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rawings/drawing1.xml" ContentType="application/vnd.openxmlformats-officedocument.drawingml.chartshapes+xml"/>
  <Override PartName="/word/drawings/drawing3.xml" ContentType="application/vnd.openxmlformats-officedocument.drawingml.chartshapes+xml"/>
  <Override PartName="/word/drawings/drawing2.xml" ContentType="application/vnd.openxmlformats-officedocument.drawingml.chartshapes+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harts/chart14.xml" ContentType="application/vnd.openxmlformats-officedocument.drawingml.chart+xml"/>
  <Override PartName="/word/charts/chart15.xml" ContentType="application/vnd.openxmlformats-officedocument.drawingml.chart+xml"/>
  <Override PartName="/word/charts/chart12.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3.xml" ContentType="application/vnd.openxmlformats-officedocument.drawingml.chart+xml"/>
  <Override PartName="/word/charts/chart2.xml" ContentType="application/vnd.openxmlformats-officedocument.drawingml.chart+xml"/>
  <Override PartName="/word/charts/chart1.xml" ContentType="application/vnd.openxmlformats-officedocument.drawingml.chart+xml"/>
  <Override PartName="/word/charts/chart13.xml" ContentType="application/vnd.openxmlformats-officedocument.drawingml.chart+xml"/>
  <Override PartName="/word/charts/chart8.xml" ContentType="application/vnd.openxmlformats-officedocument.drawingml.chart+xml"/>
  <Override PartName="/word/charts/chart11.xml" ContentType="application/vnd.openxmlformats-officedocument.drawingml.chart+xml"/>
  <Override PartName="/word/charts/chart10.xml" ContentType="application/vnd.openxmlformats-officedocument.drawingml.chart+xml"/>
  <Override PartName="/word/charts/chart9.xml" ContentType="application/vnd.openxmlformats-officedocument.drawingml.chart+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5D53" w:rsidRPr="00224ED2" w:rsidRDefault="004D2690" w:rsidP="00A65D53">
      <w:pPr>
        <w:jc w:val="center"/>
        <w:rPr>
          <w:rFonts w:ascii="Simplified Arabic" w:hAnsi="Simplified Arabic" w:cs="Simplified Arabic"/>
          <w:b/>
          <w:bCs/>
          <w:sz w:val="28"/>
          <w:szCs w:val="28"/>
          <w:rtl/>
          <w:lang w:bidi="ar-JO"/>
        </w:rPr>
      </w:pPr>
      <w:r>
        <w:rPr>
          <w:rFonts w:ascii="Simplified Arabic" w:hAnsi="Simplified Arabic" w:cs="Simplified Arabic"/>
          <w:b/>
          <w:bCs/>
          <w:noProof/>
          <w:sz w:val="28"/>
          <w:szCs w:val="28"/>
          <w:rtl/>
        </w:rPr>
        <w:drawing>
          <wp:anchor distT="0" distB="0" distL="114300" distR="114300" simplePos="0" relativeHeight="251662336" behindDoc="0" locked="0" layoutInCell="1" allowOverlap="1">
            <wp:simplePos x="0" y="0"/>
            <wp:positionH relativeFrom="column">
              <wp:posOffset>-457200</wp:posOffset>
            </wp:positionH>
            <wp:positionV relativeFrom="paragraph">
              <wp:posOffset>-66675</wp:posOffset>
            </wp:positionV>
            <wp:extent cx="2895600" cy="1876425"/>
            <wp:effectExtent l="19050" t="0" r="0" b="0"/>
            <wp:wrapSquare wrapText="bothSides"/>
            <wp:docPr id="17" name="Picture 1" descr="logo 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final"/>
                    <pic:cNvPicPr>
                      <a:picLocks noChangeAspect="1" noChangeArrowheads="1"/>
                    </pic:cNvPicPr>
                  </pic:nvPicPr>
                  <pic:blipFill>
                    <a:blip r:embed="rId8" cstate="print"/>
                    <a:srcRect/>
                    <a:stretch>
                      <a:fillRect/>
                    </a:stretch>
                  </pic:blipFill>
                  <pic:spPr bwMode="auto">
                    <a:xfrm>
                      <a:off x="0" y="0"/>
                      <a:ext cx="2895600" cy="1876425"/>
                    </a:xfrm>
                    <a:prstGeom prst="rect">
                      <a:avLst/>
                    </a:prstGeom>
                    <a:noFill/>
                    <a:ln w="9525">
                      <a:noFill/>
                      <a:miter lim="800000"/>
                      <a:headEnd/>
                      <a:tailEnd/>
                    </a:ln>
                  </pic:spPr>
                </pic:pic>
              </a:graphicData>
            </a:graphic>
          </wp:anchor>
        </w:drawing>
      </w:r>
      <w:r w:rsidR="00A65D53">
        <w:rPr>
          <w:rFonts w:ascii="Simplified Arabic" w:hAnsi="Simplified Arabic" w:cs="Simplified Arabic"/>
          <w:b/>
          <w:bCs/>
          <w:noProof/>
          <w:sz w:val="28"/>
          <w:szCs w:val="28"/>
          <w:rtl/>
        </w:rPr>
        <w:drawing>
          <wp:anchor distT="0" distB="0" distL="114300" distR="114300" simplePos="0" relativeHeight="251661312" behindDoc="1" locked="0" layoutInCell="1" allowOverlap="1">
            <wp:simplePos x="0" y="0"/>
            <wp:positionH relativeFrom="column">
              <wp:posOffset>3505200</wp:posOffset>
            </wp:positionH>
            <wp:positionV relativeFrom="paragraph">
              <wp:posOffset>-190500</wp:posOffset>
            </wp:positionV>
            <wp:extent cx="2543175" cy="1419225"/>
            <wp:effectExtent l="19050" t="0" r="9525" b="0"/>
            <wp:wrapThrough wrapText="bothSides">
              <wp:wrapPolygon edited="0">
                <wp:start x="-162" y="0"/>
                <wp:lineTo x="-162" y="21455"/>
                <wp:lineTo x="21681" y="21455"/>
                <wp:lineTo x="21681" y="0"/>
                <wp:lineTo x="-162" y="0"/>
              </wp:wrapPolygon>
            </wp:wrapThrough>
            <wp:docPr id="18" name="Picture 2" descr="JOHU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OHUD LOGO"/>
                    <pic:cNvPicPr>
                      <a:picLocks noChangeAspect="1" noChangeArrowheads="1"/>
                    </pic:cNvPicPr>
                  </pic:nvPicPr>
                  <pic:blipFill>
                    <a:blip r:embed="rId9"/>
                    <a:srcRect/>
                    <a:stretch>
                      <a:fillRect/>
                    </a:stretch>
                  </pic:blipFill>
                  <pic:spPr bwMode="auto">
                    <a:xfrm>
                      <a:off x="0" y="0"/>
                      <a:ext cx="2543175" cy="1419225"/>
                    </a:xfrm>
                    <a:prstGeom prst="rect">
                      <a:avLst/>
                    </a:prstGeom>
                    <a:noFill/>
                    <a:ln w="9525">
                      <a:noFill/>
                      <a:miter lim="800000"/>
                      <a:headEnd/>
                      <a:tailEnd/>
                    </a:ln>
                  </pic:spPr>
                </pic:pic>
              </a:graphicData>
            </a:graphic>
          </wp:anchor>
        </w:drawing>
      </w: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ascii="Simplified Arabic" w:hAnsi="Simplified Arabic" w:cs="Simplified Arabic"/>
          <w:b/>
          <w:bCs/>
          <w:sz w:val="28"/>
          <w:szCs w:val="28"/>
          <w:rtl/>
        </w:rPr>
      </w:pPr>
    </w:p>
    <w:p w:rsidR="00A65D53" w:rsidRPr="00224ED2" w:rsidRDefault="00A65D53" w:rsidP="00A65D53">
      <w:pPr>
        <w:jc w:val="center"/>
        <w:rPr>
          <w:rFonts w:ascii="Simplified Arabic" w:hAnsi="Simplified Arabic" w:cs="Simplified Arabic"/>
          <w:b/>
          <w:bCs/>
          <w:sz w:val="28"/>
          <w:szCs w:val="28"/>
          <w:rtl/>
        </w:rPr>
      </w:pPr>
    </w:p>
    <w:p w:rsidR="00A65D53" w:rsidRDefault="00A65D53" w:rsidP="00A65D53">
      <w:pPr>
        <w:jc w:val="center"/>
        <w:rPr>
          <w:rFonts w:ascii="Simplified Arabic" w:hAnsi="Simplified Arabic" w:cs="Simplified Arabic"/>
          <w:b/>
          <w:bCs/>
          <w:sz w:val="28"/>
          <w:szCs w:val="28"/>
        </w:rPr>
      </w:pPr>
    </w:p>
    <w:p w:rsidR="00A65D53" w:rsidRPr="00224ED2" w:rsidRDefault="00A65D53" w:rsidP="00A65D53">
      <w:pPr>
        <w:jc w:val="center"/>
        <w:rPr>
          <w:rFonts w:ascii="Simplified Arabic" w:hAnsi="Simplified Arabic" w:cs="Simplified Arabic"/>
          <w:b/>
          <w:bCs/>
          <w:sz w:val="28"/>
          <w:szCs w:val="28"/>
          <w:rtl/>
        </w:rPr>
      </w:pPr>
    </w:p>
    <w:p w:rsidR="00A65D53" w:rsidRPr="00617942" w:rsidRDefault="003B54E9" w:rsidP="00A105BB">
      <w:pPr>
        <w:jc w:val="center"/>
        <w:rPr>
          <w:rFonts w:cs="Simplified Arabic"/>
          <w:b/>
          <w:bCs/>
          <w:sz w:val="36"/>
          <w:szCs w:val="36"/>
          <w:rtl/>
          <w:lang w:bidi="ar-JO"/>
        </w:rPr>
      </w:pPr>
      <w:r w:rsidRPr="00617942">
        <w:rPr>
          <w:rFonts w:cs="Simplified Arabic" w:hint="cs"/>
          <w:b/>
          <w:bCs/>
          <w:sz w:val="36"/>
          <w:szCs w:val="36"/>
          <w:rtl/>
          <w:lang w:bidi="ar-JO"/>
        </w:rPr>
        <w:t xml:space="preserve"> </w:t>
      </w:r>
      <w:r w:rsidR="00A105BB">
        <w:rPr>
          <w:rFonts w:cs="Simplified Arabic" w:hint="cs"/>
          <w:b/>
          <w:bCs/>
          <w:sz w:val="36"/>
          <w:szCs w:val="36"/>
          <w:rtl/>
          <w:lang w:bidi="ar-JO"/>
        </w:rPr>
        <w:t xml:space="preserve">انتهاك حــــق المرأة فـــــــــــــــــــي اختيار نـــــوعية العمـــــــــــــــــــل </w:t>
      </w:r>
    </w:p>
    <w:p w:rsidR="004D2690" w:rsidRDefault="004D2690" w:rsidP="00A65D53">
      <w:pPr>
        <w:jc w:val="center"/>
        <w:rPr>
          <w:rFonts w:ascii="Simplified Arabic" w:hAnsi="Simplified Arabic" w:cs="Simplified Arabic"/>
          <w:b/>
          <w:bCs/>
          <w:sz w:val="32"/>
          <w:szCs w:val="32"/>
          <w:rtl/>
        </w:rPr>
      </w:pPr>
    </w:p>
    <w:p w:rsidR="004D2690" w:rsidRDefault="004D2690" w:rsidP="00A65D53">
      <w:pPr>
        <w:jc w:val="center"/>
        <w:rPr>
          <w:rFonts w:ascii="Simplified Arabic" w:hAnsi="Simplified Arabic" w:cs="Simplified Arabic"/>
          <w:b/>
          <w:bCs/>
          <w:sz w:val="32"/>
          <w:szCs w:val="32"/>
          <w:rtl/>
        </w:rPr>
      </w:pPr>
    </w:p>
    <w:p w:rsidR="004D2690" w:rsidRDefault="004D2690" w:rsidP="00A65D53">
      <w:pPr>
        <w:jc w:val="center"/>
        <w:rPr>
          <w:rFonts w:ascii="Simplified Arabic" w:hAnsi="Simplified Arabic" w:cs="Simplified Arabic"/>
          <w:b/>
          <w:bCs/>
          <w:sz w:val="32"/>
          <w:szCs w:val="32"/>
          <w:rtl/>
        </w:rPr>
      </w:pPr>
    </w:p>
    <w:p w:rsidR="00A65D53" w:rsidRDefault="00A65D53" w:rsidP="00A65D53">
      <w:pPr>
        <w:jc w:val="center"/>
        <w:rPr>
          <w:rFonts w:cs="Simplified Arabic"/>
          <w:b/>
          <w:bCs/>
          <w:sz w:val="26"/>
          <w:szCs w:val="26"/>
        </w:rPr>
      </w:pPr>
      <w:r w:rsidRPr="00224ED2">
        <w:rPr>
          <w:rFonts w:ascii="Simplified Arabic" w:hAnsi="Simplified Arabic" w:cs="Simplified Arabic" w:hint="eastAsia"/>
          <w:b/>
          <w:bCs/>
          <w:sz w:val="28"/>
          <w:szCs w:val="28"/>
          <w:rtl/>
        </w:rPr>
        <w:t>إعداد</w:t>
      </w:r>
    </w:p>
    <w:p w:rsidR="00617942" w:rsidRPr="00617942" w:rsidRDefault="00A65D53" w:rsidP="00617942">
      <w:pPr>
        <w:jc w:val="center"/>
        <w:rPr>
          <w:rFonts w:ascii="Simplified Arabic" w:hAnsi="Simplified Arabic" w:cs="Simplified Arabic"/>
          <w:b/>
          <w:bCs/>
          <w:sz w:val="28"/>
          <w:szCs w:val="28"/>
          <w:lang w:bidi="ar-JO"/>
        </w:rPr>
      </w:pPr>
      <w:r w:rsidRPr="00617942">
        <w:rPr>
          <w:rFonts w:cs="Simplified Arabic" w:hint="cs"/>
          <w:b/>
          <w:bCs/>
          <w:sz w:val="28"/>
          <w:szCs w:val="28"/>
          <w:rtl/>
          <w:lang w:bidi="ar-JO"/>
        </w:rPr>
        <w:t>إعداد اللجنة الوطنية الأردنية لشؤون المرأة</w:t>
      </w:r>
    </w:p>
    <w:p w:rsidR="00A65D53" w:rsidRPr="00617942" w:rsidRDefault="00617942" w:rsidP="00617942">
      <w:pPr>
        <w:jc w:val="center"/>
        <w:rPr>
          <w:rFonts w:cs="Simplified Arabic"/>
          <w:b/>
          <w:bCs/>
          <w:color w:val="000000"/>
          <w:sz w:val="28"/>
          <w:szCs w:val="28"/>
        </w:rPr>
      </w:pPr>
      <w:r w:rsidRPr="00617942">
        <w:rPr>
          <w:rFonts w:cs="Simplified Arabic"/>
          <w:b/>
          <w:bCs/>
          <w:color w:val="000000"/>
          <w:sz w:val="28"/>
          <w:szCs w:val="28"/>
        </w:rPr>
        <w:t>2011</w:t>
      </w:r>
    </w:p>
    <w:p w:rsidR="00617942" w:rsidRPr="00224ED2" w:rsidRDefault="00617942" w:rsidP="004D2690">
      <w:pPr>
        <w:rPr>
          <w:rFonts w:cs="Simplified Arabic"/>
          <w:b/>
          <w:bCs/>
          <w:color w:val="000000"/>
          <w:rtl/>
        </w:rPr>
      </w:pPr>
    </w:p>
    <w:p w:rsidR="00A65D53" w:rsidRPr="00224ED2" w:rsidRDefault="00A65D53" w:rsidP="00A65D53">
      <w:pPr>
        <w:bidi/>
        <w:rPr>
          <w:rFonts w:cs="Simplified Arabic"/>
          <w:b/>
          <w:bCs/>
          <w:color w:val="000000"/>
          <w:rtl/>
        </w:rPr>
      </w:pPr>
      <w:r w:rsidRPr="00224ED2">
        <w:rPr>
          <w:rFonts w:cs="Simplified Arabic" w:hint="cs"/>
          <w:b/>
          <w:bCs/>
          <w:color w:val="000000"/>
          <w:rtl/>
        </w:rPr>
        <w:t>إن هذ</w:t>
      </w:r>
      <w:r w:rsidRPr="00224ED2">
        <w:rPr>
          <w:rFonts w:cs="Simplified Arabic" w:hint="cs"/>
          <w:b/>
          <w:bCs/>
          <w:color w:val="000000"/>
          <w:rtl/>
          <w:lang w:bidi="ar-JO"/>
        </w:rPr>
        <w:t>ه الورقة احدى مخرجات ال</w:t>
      </w:r>
      <w:r w:rsidRPr="00224ED2">
        <w:rPr>
          <w:rFonts w:cs="Simplified Arabic" w:hint="cs"/>
          <w:b/>
          <w:bCs/>
          <w:color w:val="000000"/>
          <w:rtl/>
        </w:rPr>
        <w:t xml:space="preserve">مشروع الإقليمي لتمكين المرأة اقتصادياً، الذي ينفذ بدعم مالي من الحكومة الكندية من خلال الوكالة الكندية للتنمية الدولية (سيدا) وبإشراف مؤسسة اوكسفام كيبيك الكندية وبالتعاون مع الصندوق الأردني الهاشمي </w:t>
      </w:r>
      <w:r w:rsidRPr="00224ED2">
        <w:rPr>
          <w:rFonts w:cs="Simplified Arabic" w:hint="cs"/>
          <w:b/>
          <w:bCs/>
          <w:color w:val="FF0000"/>
          <w:rtl/>
        </w:rPr>
        <w:t>للتنمية</w:t>
      </w:r>
      <w:r w:rsidRPr="00224ED2">
        <w:rPr>
          <w:rFonts w:cs="Simplified Arabic" w:hint="cs"/>
          <w:b/>
          <w:bCs/>
          <w:color w:val="000000"/>
          <w:rtl/>
        </w:rPr>
        <w:t xml:space="preserve"> البشرية واللجنة الوطنية الأردنية لشؤون المرأة</w:t>
      </w:r>
    </w:p>
    <w:p w:rsidR="00A65D53" w:rsidRPr="00224ED2" w:rsidRDefault="00A65D53" w:rsidP="00A65D53">
      <w:pPr>
        <w:rPr>
          <w:rFonts w:cs="Simplified Arabic"/>
          <w:color w:val="000000"/>
          <w:rtl/>
        </w:rPr>
      </w:pPr>
      <w:r>
        <w:rPr>
          <w:rFonts w:cs="Simplified Arabic"/>
          <w:noProof/>
          <w:color w:val="000000"/>
          <w:rtl/>
        </w:rPr>
        <w:drawing>
          <wp:anchor distT="36576" distB="36576" distL="36576" distR="36576" simplePos="0" relativeHeight="251660288" behindDoc="0" locked="0" layoutInCell="1" allowOverlap="1">
            <wp:simplePos x="0" y="0"/>
            <wp:positionH relativeFrom="column">
              <wp:posOffset>38100</wp:posOffset>
            </wp:positionH>
            <wp:positionV relativeFrom="paragraph">
              <wp:posOffset>74295</wp:posOffset>
            </wp:positionV>
            <wp:extent cx="1562100" cy="714375"/>
            <wp:effectExtent l="19050" t="0" r="0" b="9525"/>
            <wp:wrapNone/>
            <wp:docPr id="16" name="Picture 2" descr="logo_Oxfam_Quebec_vert_gra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Oxfam_Quebec_vert_grand"/>
                    <pic:cNvPicPr>
                      <a:picLocks noChangeAspect="1" noChangeArrowheads="1"/>
                    </pic:cNvPicPr>
                  </pic:nvPicPr>
                  <pic:blipFill>
                    <a:blip r:embed="rId10"/>
                    <a:srcRect/>
                    <a:stretch>
                      <a:fillRect/>
                    </a:stretch>
                  </pic:blipFill>
                  <pic:spPr bwMode="auto">
                    <a:xfrm>
                      <a:off x="0" y="0"/>
                      <a:ext cx="1562100" cy="714375"/>
                    </a:xfrm>
                    <a:prstGeom prst="rect">
                      <a:avLst/>
                    </a:prstGeom>
                    <a:noFill/>
                    <a:ln w="9525" algn="in">
                      <a:noFill/>
                      <a:miter lim="800000"/>
                      <a:headEnd/>
                      <a:tailEnd/>
                    </a:ln>
                  </pic:spPr>
                </pic:pic>
              </a:graphicData>
            </a:graphic>
          </wp:anchor>
        </w:drawing>
      </w:r>
    </w:p>
    <w:p w:rsidR="00A65D53" w:rsidRPr="00224ED2" w:rsidRDefault="00A65D53" w:rsidP="00A65D53">
      <w:pPr>
        <w:jc w:val="center"/>
        <w:rPr>
          <w:rFonts w:cs="Simplified Arabic"/>
          <w:color w:val="000000"/>
          <w:rtl/>
        </w:rPr>
      </w:pPr>
    </w:p>
    <w:p w:rsidR="00A65D53" w:rsidRPr="00224ED2" w:rsidRDefault="00A65D53" w:rsidP="00A65D53">
      <w:pPr>
        <w:jc w:val="center"/>
        <w:rPr>
          <w:rFonts w:cs="Simplified Arabic"/>
          <w:color w:val="000000"/>
          <w:rtl/>
        </w:rPr>
      </w:pPr>
    </w:p>
    <w:p w:rsidR="00A65D53" w:rsidRPr="00224ED2" w:rsidRDefault="00A65D53" w:rsidP="00A65D53">
      <w:pPr>
        <w:widowControl w:val="0"/>
        <w:ind w:right="-90"/>
        <w:rPr>
          <w:rFonts w:ascii="Arial" w:hAnsi="Arial" w:cs="Simplified Arabic"/>
          <w:b/>
          <w:bCs/>
          <w:color w:val="8EC228"/>
          <w:sz w:val="20"/>
          <w:szCs w:val="20"/>
          <w:rtl/>
          <w:lang w:val="en-CA"/>
        </w:rPr>
      </w:pPr>
      <w:r w:rsidRPr="00224ED2">
        <w:rPr>
          <w:rFonts w:ascii="Arial" w:hAnsi="Arial" w:cs="Simplified Arabic"/>
          <w:b/>
          <w:bCs/>
          <w:color w:val="8EC228"/>
          <w:sz w:val="20"/>
          <w:szCs w:val="20"/>
          <w:lang w:val="en-CA"/>
        </w:rPr>
        <w:t xml:space="preserve">The Regional Economic Empowerment of Women Project (REEWP) </w:t>
      </w:r>
    </w:p>
    <w:p w:rsidR="00A65D53" w:rsidRDefault="00A65D53" w:rsidP="00A65D53">
      <w:pPr>
        <w:widowControl w:val="0"/>
        <w:ind w:right="-90"/>
        <w:rPr>
          <w:rFonts w:ascii="Arial" w:hAnsi="Arial" w:cs="Simplified Arabic"/>
          <w:color w:val="8EC228"/>
          <w:sz w:val="20"/>
          <w:szCs w:val="20"/>
          <w:lang w:val="en-CA"/>
        </w:rPr>
      </w:pPr>
      <w:r w:rsidRPr="00224ED2">
        <w:rPr>
          <w:rFonts w:ascii="Arial" w:hAnsi="Arial" w:cs="Simplified Arabic"/>
          <w:color w:val="8EC228"/>
          <w:sz w:val="20"/>
          <w:szCs w:val="20"/>
          <w:lang w:val="en-CA"/>
        </w:rPr>
        <w:t>Project</w:t>
      </w:r>
      <w:r w:rsidRPr="00224ED2">
        <w:rPr>
          <w:rFonts w:ascii="Arial" w:hAnsi="Arial" w:cs="Simplified Arabic"/>
          <w:color w:val="8EC228"/>
          <w:sz w:val="20"/>
          <w:szCs w:val="20"/>
        </w:rPr>
        <w:t xml:space="preserve"> produced with</w:t>
      </w:r>
      <w:r w:rsidRPr="00224ED2">
        <w:rPr>
          <w:rFonts w:ascii="Arial" w:hAnsi="Arial" w:cs="Simplified Arabic"/>
          <w:color w:val="8EC228"/>
          <w:sz w:val="20"/>
          <w:szCs w:val="20"/>
          <w:lang w:val="fr-CA"/>
        </w:rPr>
        <w:t xml:space="preserve"> the</w:t>
      </w:r>
      <w:r w:rsidRPr="00224ED2">
        <w:rPr>
          <w:rFonts w:ascii="Arial" w:hAnsi="Arial" w:cs="Simplified Arabic"/>
          <w:color w:val="8EC228"/>
          <w:sz w:val="20"/>
          <w:szCs w:val="20"/>
        </w:rPr>
        <w:t xml:space="preserve"> financial</w:t>
      </w:r>
      <w:r w:rsidRPr="00224ED2">
        <w:rPr>
          <w:rFonts w:ascii="Arial" w:hAnsi="Arial" w:cs="Simplified Arabic"/>
          <w:color w:val="8EC228"/>
          <w:sz w:val="20"/>
          <w:szCs w:val="20"/>
          <w:lang w:val="fr-CA"/>
        </w:rPr>
        <w:t xml:space="preserve"> support of the</w:t>
      </w:r>
      <w:r w:rsidRPr="00224ED2">
        <w:rPr>
          <w:rFonts w:ascii="Arial" w:hAnsi="Arial" w:cs="Simplified Arabic"/>
          <w:color w:val="8EC228"/>
          <w:sz w:val="20"/>
          <w:szCs w:val="20"/>
        </w:rPr>
        <w:t xml:space="preserve"> Government</w:t>
      </w:r>
      <w:r w:rsidRPr="00224ED2">
        <w:rPr>
          <w:rFonts w:ascii="Arial" w:hAnsi="Arial" w:cs="Simplified Arabic"/>
          <w:color w:val="8EC228"/>
          <w:sz w:val="20"/>
          <w:szCs w:val="20"/>
          <w:lang w:val="fr-CA"/>
        </w:rPr>
        <w:t xml:space="preserve"> of Ca</w:t>
      </w:r>
      <w:r w:rsidRPr="00224ED2">
        <w:rPr>
          <w:rFonts w:ascii="Arial" w:hAnsi="Arial" w:cs="Simplified Arabic"/>
          <w:color w:val="8EC228"/>
          <w:sz w:val="20"/>
          <w:szCs w:val="20"/>
          <w:lang w:val="en-CA"/>
        </w:rPr>
        <w:t>n</w:t>
      </w:r>
      <w:r w:rsidRPr="00224ED2">
        <w:rPr>
          <w:rFonts w:ascii="Arial" w:hAnsi="Arial" w:cs="Simplified Arabic"/>
          <w:color w:val="8EC228"/>
          <w:sz w:val="20"/>
          <w:szCs w:val="20"/>
          <w:lang w:val="fr-CA"/>
        </w:rPr>
        <w:t>ada</w:t>
      </w:r>
      <w:r w:rsidRPr="00224ED2">
        <w:rPr>
          <w:rFonts w:ascii="Arial" w:hAnsi="Arial" w:cs="Simplified Arabic"/>
          <w:color w:val="8EC228"/>
          <w:sz w:val="20"/>
          <w:szCs w:val="20"/>
        </w:rPr>
        <w:t xml:space="preserve"> provided</w:t>
      </w:r>
      <w:r w:rsidRPr="00224ED2">
        <w:rPr>
          <w:rFonts w:ascii="Arial" w:hAnsi="Arial" w:cs="Simplified Arabic"/>
          <w:color w:val="8EC228"/>
          <w:sz w:val="20"/>
          <w:szCs w:val="20"/>
          <w:lang w:val="en-CA"/>
        </w:rPr>
        <w:t xml:space="preserve"> through the Canadian International Development Agency (CIDA)</w:t>
      </w:r>
    </w:p>
    <w:p w:rsidR="00A65D53" w:rsidRPr="00224ED2" w:rsidRDefault="00A65D53" w:rsidP="00A65D53">
      <w:pPr>
        <w:widowControl w:val="0"/>
        <w:ind w:right="-90"/>
        <w:rPr>
          <w:rFonts w:ascii="Arial" w:hAnsi="Arial" w:cs="Simplified Arabic"/>
          <w:color w:val="8EC228"/>
          <w:sz w:val="20"/>
          <w:szCs w:val="20"/>
          <w:lang w:val="en-CA"/>
        </w:rPr>
      </w:pPr>
    </w:p>
    <w:p w:rsidR="00A65D53" w:rsidRPr="00224ED2" w:rsidRDefault="00A65D53" w:rsidP="00A65D53">
      <w:pPr>
        <w:widowControl w:val="0"/>
        <w:ind w:right="-90"/>
        <w:rPr>
          <w:rFonts w:ascii="Arial" w:hAnsi="Arial" w:cs="Simplified Arabic"/>
          <w:b/>
          <w:bCs/>
          <w:color w:val="8EC228"/>
          <w:sz w:val="20"/>
          <w:szCs w:val="20"/>
          <w:lang w:val="fr-CA"/>
        </w:rPr>
      </w:pPr>
      <w:r w:rsidRPr="00224ED2">
        <w:rPr>
          <w:rFonts w:ascii="Arial" w:hAnsi="Arial" w:cs="Simplified Arabic"/>
          <w:sz w:val="20"/>
          <w:szCs w:val="20"/>
          <w:lang w:val="en-CA"/>
        </w:rPr>
        <w:t> </w:t>
      </w:r>
      <w:r w:rsidRPr="00224ED2">
        <w:rPr>
          <w:rFonts w:ascii="Arial" w:hAnsi="Arial" w:cs="Simplified Arabic"/>
          <w:b/>
          <w:bCs/>
          <w:color w:val="8EC228"/>
          <w:sz w:val="20"/>
          <w:szCs w:val="20"/>
          <w:lang w:val="en-CA"/>
        </w:rPr>
        <w:t>Le projet r</w:t>
      </w:r>
      <w:r w:rsidRPr="00224ED2">
        <w:rPr>
          <w:rFonts w:ascii="Arial" w:hAnsi="Arial" w:cs="Simplified Arabic"/>
          <w:b/>
          <w:bCs/>
          <w:color w:val="8EC228"/>
          <w:sz w:val="20"/>
          <w:szCs w:val="20"/>
          <w:lang w:val="fr-CA"/>
        </w:rPr>
        <w:t>é</w:t>
      </w:r>
      <w:r w:rsidRPr="00224ED2">
        <w:rPr>
          <w:rFonts w:ascii="Arial" w:hAnsi="Arial" w:cs="Simplified Arabic"/>
          <w:b/>
          <w:bCs/>
          <w:color w:val="8EC228"/>
          <w:sz w:val="20"/>
          <w:szCs w:val="20"/>
          <w:lang w:val="en-CA"/>
        </w:rPr>
        <w:t>gional d’</w:t>
      </w:r>
      <w:r w:rsidRPr="00224ED2">
        <w:rPr>
          <w:rFonts w:ascii="Arial" w:hAnsi="Arial" w:cs="Simplified Arabic"/>
          <w:b/>
          <w:bCs/>
          <w:color w:val="8EC228"/>
          <w:sz w:val="20"/>
          <w:szCs w:val="20"/>
          <w:lang w:val="fr-CA"/>
        </w:rPr>
        <w:t>h</w:t>
      </w:r>
      <w:r w:rsidRPr="00224ED2">
        <w:rPr>
          <w:rFonts w:ascii="Arial" w:hAnsi="Arial" w:cs="Simplified Arabic"/>
          <w:b/>
          <w:bCs/>
          <w:color w:val="8EC228"/>
          <w:sz w:val="20"/>
          <w:szCs w:val="20"/>
          <w:lang w:val="en-CA"/>
        </w:rPr>
        <w:t>abilitation économique des femmes (PRHEF)</w:t>
      </w:r>
    </w:p>
    <w:p w:rsidR="00A65D53" w:rsidRPr="00224ED2" w:rsidRDefault="00A65D53" w:rsidP="00A65D53">
      <w:pPr>
        <w:widowControl w:val="0"/>
        <w:ind w:right="-90"/>
        <w:rPr>
          <w:rFonts w:ascii="Arial" w:hAnsi="Arial" w:cs="Simplified Arabic"/>
          <w:color w:val="8EC228"/>
          <w:sz w:val="20"/>
          <w:szCs w:val="20"/>
          <w:lang w:val="fr-FR"/>
        </w:rPr>
      </w:pPr>
      <w:r w:rsidRPr="00224ED2">
        <w:rPr>
          <w:rFonts w:ascii="Arial" w:hAnsi="Arial" w:cs="Simplified Arabic"/>
          <w:color w:val="8EC228"/>
          <w:sz w:val="20"/>
          <w:szCs w:val="20"/>
          <w:lang w:val="fr-CA"/>
        </w:rPr>
        <w:t>Projet a été réalisé</w:t>
      </w:r>
      <w:r w:rsidRPr="00224ED2">
        <w:rPr>
          <w:rFonts w:ascii="Arial" w:hAnsi="Arial" w:cs="Simplified Arabic"/>
          <w:color w:val="8EC228"/>
          <w:sz w:val="20"/>
          <w:szCs w:val="20"/>
          <w:lang w:val="fr-FR"/>
        </w:rPr>
        <w:t xml:space="preserve"> </w:t>
      </w:r>
      <w:r w:rsidRPr="00224ED2">
        <w:rPr>
          <w:rFonts w:ascii="Arial" w:hAnsi="Arial" w:cs="Simplified Arabic"/>
          <w:color w:val="8EC228"/>
          <w:sz w:val="20"/>
          <w:szCs w:val="20"/>
          <w:lang w:val="fr-CA"/>
        </w:rPr>
        <w:t>grâce au soutien financier du gouvernement du</w:t>
      </w:r>
      <w:r w:rsidRPr="00224ED2">
        <w:rPr>
          <w:rFonts w:ascii="Arial" w:hAnsi="Arial" w:cs="Simplified Arabic"/>
          <w:color w:val="8EC228"/>
          <w:sz w:val="20"/>
          <w:szCs w:val="20"/>
          <w:lang w:val="fr-FR"/>
        </w:rPr>
        <w:t xml:space="preserve"> Canada agissant par l’entremise de l’Agence canadienne de développement international (ACDI)</w:t>
      </w:r>
    </w:p>
    <w:p w:rsidR="00A65D53" w:rsidRPr="00A65D53" w:rsidRDefault="00A65D53" w:rsidP="00A65D53">
      <w:pPr>
        <w:widowControl w:val="0"/>
        <w:ind w:right="-90"/>
        <w:rPr>
          <w:rFonts w:ascii="Arial" w:hAnsi="Arial" w:cs="Simplified Arabic"/>
          <w:b/>
          <w:bCs/>
          <w:color w:val="8EC228"/>
          <w:sz w:val="2"/>
          <w:szCs w:val="2"/>
        </w:rPr>
      </w:pPr>
      <w:r w:rsidRPr="00224ED2">
        <w:rPr>
          <w:rFonts w:ascii="Arial" w:hAnsi="Arial" w:cs="Simplified Arabic"/>
          <w:b/>
          <w:bCs/>
          <w:color w:val="8EC228"/>
          <w:sz w:val="20"/>
          <w:szCs w:val="20"/>
          <w:lang w:val="en-CA"/>
        </w:rPr>
        <w:t> </w:t>
      </w:r>
    </w:p>
    <w:p w:rsidR="00A65D53" w:rsidRPr="00224ED2" w:rsidRDefault="00A65D53" w:rsidP="00A65D53">
      <w:pPr>
        <w:widowControl w:val="0"/>
        <w:ind w:right="-90"/>
        <w:jc w:val="right"/>
        <w:rPr>
          <w:rFonts w:ascii="Arial" w:hAnsi="Arial" w:cs="Simplified Arabic"/>
          <w:b/>
          <w:bCs/>
          <w:color w:val="8EC228"/>
          <w:lang w:val="en-GB" w:bidi="ar-TN"/>
        </w:rPr>
      </w:pPr>
      <w:r w:rsidRPr="00224ED2">
        <w:rPr>
          <w:rFonts w:ascii="Arial" w:hAnsi="Arial" w:cs="Simplified Arabic"/>
          <w:b/>
          <w:bCs/>
          <w:color w:val="8EC228"/>
          <w:rtl/>
        </w:rPr>
        <w:t xml:space="preserve">المشروع الإقليمي  لتمكين المرأة </w:t>
      </w:r>
      <w:r w:rsidRPr="00224ED2">
        <w:rPr>
          <w:rFonts w:ascii="Arial" w:hAnsi="Arial" w:cs="Simplified Arabic" w:hint="cs"/>
          <w:b/>
          <w:bCs/>
          <w:color w:val="8EC228"/>
          <w:rtl/>
        </w:rPr>
        <w:t>اقتصاديا</w:t>
      </w:r>
    </w:p>
    <w:p w:rsidR="00A65D53" w:rsidRDefault="00A65D53" w:rsidP="00A65D53">
      <w:pPr>
        <w:ind w:left="-90" w:right="-90"/>
        <w:jc w:val="right"/>
        <w:rPr>
          <w:rFonts w:ascii="Arial" w:hAnsi="Arial" w:cs="Simplified Arabic"/>
          <w:color w:val="8EC228"/>
          <w:rtl/>
          <w:lang w:bidi="ar-JO"/>
        </w:rPr>
      </w:pPr>
      <w:r w:rsidRPr="00224ED2">
        <w:rPr>
          <w:rFonts w:ascii="Arial" w:hAnsi="Arial" w:cs="Simplified Arabic"/>
          <w:color w:val="8EC228"/>
          <w:rtl/>
          <w:lang w:bidi="ar-JO"/>
        </w:rPr>
        <w:t>ينفذ الشروع بدعم مالي من الحكومة الكندية من خلال الوكالة الكندية للتنمية الدولية (سيدا)</w:t>
      </w:r>
    </w:p>
    <w:p w:rsidR="00617942" w:rsidRDefault="00617942" w:rsidP="00A65D53">
      <w:pPr>
        <w:ind w:left="-90" w:right="-90"/>
        <w:jc w:val="right"/>
        <w:rPr>
          <w:rFonts w:ascii="Arial" w:hAnsi="Arial" w:cs="Simplified Arabic"/>
          <w:color w:val="8EC228"/>
          <w:lang w:bidi="ar-JO"/>
        </w:rPr>
      </w:pPr>
    </w:p>
    <w:p w:rsidR="00693B9A" w:rsidRPr="00693B9A" w:rsidRDefault="00693B9A" w:rsidP="00A65D53">
      <w:pPr>
        <w:bidi/>
        <w:spacing w:before="120" w:after="0"/>
        <w:ind w:right="-360"/>
        <w:jc w:val="center"/>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lastRenderedPageBreak/>
        <w:t>المحتويات</w:t>
      </w:r>
    </w:p>
    <w:tbl>
      <w:tblPr>
        <w:tblStyle w:val="TableGrid"/>
        <w:bidiVisual/>
        <w:tblW w:w="9810" w:type="dxa"/>
        <w:tblInd w:w="-162" w:type="dxa"/>
        <w:tblBorders>
          <w:left w:val="none" w:sz="0" w:space="0" w:color="auto"/>
          <w:bottom w:val="none" w:sz="0" w:space="0" w:color="auto"/>
          <w:right w:val="none" w:sz="0" w:space="0" w:color="auto"/>
        </w:tblBorders>
        <w:tblLook w:val="04A0"/>
      </w:tblPr>
      <w:tblGrid>
        <w:gridCol w:w="8640"/>
        <w:gridCol w:w="1170"/>
      </w:tblGrid>
      <w:tr w:rsidR="00693B9A" w:rsidTr="004D2690">
        <w:tc>
          <w:tcPr>
            <w:tcW w:w="8640" w:type="dxa"/>
            <w:tcBorders>
              <w:bottom w:val="single" w:sz="4" w:space="0" w:color="000000" w:themeColor="text1"/>
            </w:tcBorders>
          </w:tcPr>
          <w:p w:rsidR="00693B9A" w:rsidRPr="00693B9A" w:rsidRDefault="00693B9A" w:rsidP="00617942">
            <w:pPr>
              <w:bidi/>
              <w:spacing w:before="120" w:after="0"/>
              <w:ind w:firstLine="522"/>
              <w:jc w:val="center"/>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الموضوع</w:t>
            </w:r>
          </w:p>
        </w:tc>
        <w:tc>
          <w:tcPr>
            <w:tcW w:w="1170" w:type="dxa"/>
            <w:tcBorders>
              <w:bottom w:val="single" w:sz="4" w:space="0" w:color="000000" w:themeColor="text1"/>
            </w:tcBorders>
          </w:tcPr>
          <w:p w:rsidR="00693B9A" w:rsidRPr="00693B9A" w:rsidRDefault="00693B9A" w:rsidP="00693B9A">
            <w:pPr>
              <w:bidi/>
              <w:spacing w:before="120" w:after="0"/>
              <w:ind w:right="-360"/>
              <w:jc w:val="both"/>
              <w:rPr>
                <w:rFonts w:ascii="Simplified Arabic" w:hAnsi="Simplified Arabic" w:cs="Simplified Arabic"/>
                <w:b/>
                <w:bCs/>
                <w:sz w:val="28"/>
                <w:szCs w:val="28"/>
                <w:rtl/>
              </w:rPr>
            </w:pPr>
            <w:r>
              <w:rPr>
                <w:rFonts w:ascii="Simplified Arabic" w:hAnsi="Simplified Arabic" w:cs="Simplified Arabic" w:hint="cs"/>
                <w:b/>
                <w:bCs/>
                <w:sz w:val="28"/>
                <w:szCs w:val="28"/>
                <w:u w:val="single"/>
                <w:rtl/>
              </w:rPr>
              <w:t xml:space="preserve"> </w:t>
            </w:r>
            <w:r w:rsidRPr="00693B9A">
              <w:rPr>
                <w:rFonts w:ascii="Simplified Arabic" w:hAnsi="Simplified Arabic" w:cs="Simplified Arabic" w:hint="cs"/>
                <w:b/>
                <w:bCs/>
                <w:sz w:val="28"/>
                <w:szCs w:val="28"/>
                <w:rtl/>
              </w:rPr>
              <w:t xml:space="preserve">الصفحة </w:t>
            </w:r>
          </w:p>
        </w:tc>
      </w:tr>
      <w:tr w:rsidR="00693B9A" w:rsidTr="004D2690">
        <w:tc>
          <w:tcPr>
            <w:tcW w:w="8640" w:type="dxa"/>
            <w:tcBorders>
              <w:bottom w:val="nil"/>
            </w:tcBorders>
          </w:tcPr>
          <w:p w:rsidR="00693B9A" w:rsidRPr="00693B9A" w:rsidRDefault="00693B9A" w:rsidP="00617942">
            <w:pPr>
              <w:bidi/>
              <w:spacing w:before="120" w:after="0"/>
              <w:ind w:firstLine="522"/>
              <w:rPr>
                <w:rFonts w:ascii="Simplified Arabic" w:hAnsi="Simplified Arabic" w:cs="Simplified Arabic"/>
                <w:b/>
                <w:bCs/>
                <w:sz w:val="28"/>
                <w:szCs w:val="28"/>
                <w:rtl/>
              </w:rPr>
            </w:pPr>
            <w:r w:rsidRPr="00693B9A">
              <w:rPr>
                <w:rFonts w:ascii="Simplified Arabic" w:hAnsi="Simplified Arabic" w:cs="Simplified Arabic" w:hint="cs"/>
                <w:b/>
                <w:bCs/>
                <w:sz w:val="28"/>
                <w:szCs w:val="28"/>
                <w:rtl/>
              </w:rPr>
              <w:t>مقدمــــــــــــــــــة</w:t>
            </w:r>
          </w:p>
        </w:tc>
        <w:tc>
          <w:tcPr>
            <w:tcW w:w="1170" w:type="dxa"/>
            <w:tcBorders>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260635" w:rsidRDefault="00693B9A" w:rsidP="00617942">
            <w:pPr>
              <w:bidi/>
              <w:spacing w:before="120" w:after="0"/>
              <w:ind w:firstLine="522"/>
              <w:rPr>
                <w:rFonts w:ascii="Simplified Arabic" w:hAnsi="Simplified Arabic" w:cs="Simplified Arabic"/>
                <w:b/>
                <w:bCs/>
                <w:sz w:val="28"/>
                <w:szCs w:val="28"/>
                <w:rtl/>
              </w:rPr>
            </w:pPr>
            <w:r w:rsidRPr="00260635">
              <w:rPr>
                <w:rFonts w:ascii="Simplified Arabic" w:hAnsi="Simplified Arabic" w:cs="Simplified Arabic" w:hint="cs"/>
                <w:b/>
                <w:bCs/>
                <w:sz w:val="28"/>
                <w:szCs w:val="28"/>
                <w:rtl/>
              </w:rPr>
              <w:t>القسم الأول: واقع المشاركة الاقتصادية للمرأة في الأردن</w:t>
            </w:r>
          </w:p>
        </w:tc>
        <w:tc>
          <w:tcPr>
            <w:tcW w:w="117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260635" w:rsidRDefault="004A096C" w:rsidP="00C276A6">
            <w:pPr>
              <w:pStyle w:val="ListParagraph"/>
              <w:numPr>
                <w:ilvl w:val="1"/>
                <w:numId w:val="14"/>
              </w:numPr>
              <w:bidi/>
              <w:spacing w:before="120" w:after="120"/>
              <w:rPr>
                <w:rFonts w:ascii="Simplified Arabic" w:hAnsi="Simplified Arabic" w:cs="Simplified Arabic"/>
                <w:sz w:val="28"/>
                <w:szCs w:val="28"/>
                <w:rtl/>
              </w:rPr>
            </w:pPr>
            <w:r w:rsidRPr="00260635">
              <w:rPr>
                <w:rFonts w:ascii="Simplified Arabic" w:hAnsi="Simplified Arabic" w:cs="Simplified Arabic" w:hint="cs"/>
                <w:sz w:val="28"/>
                <w:szCs w:val="28"/>
                <w:rtl/>
              </w:rPr>
              <w:t>معدل النشاط الاقتصادي للاناث</w:t>
            </w:r>
          </w:p>
        </w:tc>
        <w:tc>
          <w:tcPr>
            <w:tcW w:w="117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260635" w:rsidRDefault="00260635" w:rsidP="00617942">
            <w:pPr>
              <w:bidi/>
              <w:spacing w:before="120" w:after="120"/>
              <w:ind w:firstLine="522"/>
              <w:rPr>
                <w:rFonts w:ascii="Simplified Arabic" w:hAnsi="Simplified Arabic" w:cs="Simplified Arabic"/>
                <w:sz w:val="28"/>
                <w:szCs w:val="28"/>
                <w:rtl/>
                <w:lang w:bidi="ar-JO"/>
              </w:rPr>
            </w:pPr>
            <w:r w:rsidRPr="00260635">
              <w:rPr>
                <w:rFonts w:ascii="Simplified Arabic" w:hAnsi="Simplified Arabic" w:cs="Simplified Arabic" w:hint="cs"/>
                <w:sz w:val="28"/>
                <w:szCs w:val="28"/>
                <w:rtl/>
                <w:lang w:bidi="ar-JO"/>
              </w:rPr>
              <w:t xml:space="preserve">(1-2) </w:t>
            </w:r>
            <w:r w:rsidR="004A096C" w:rsidRPr="00260635">
              <w:rPr>
                <w:rFonts w:ascii="Simplified Arabic" w:hAnsi="Simplified Arabic" w:cs="Simplified Arabic" w:hint="cs"/>
                <w:sz w:val="28"/>
                <w:szCs w:val="28"/>
                <w:rtl/>
                <w:lang w:bidi="ar-JO"/>
              </w:rPr>
              <w:t>معدلات البطالة لدى الاناث</w:t>
            </w:r>
          </w:p>
        </w:tc>
        <w:tc>
          <w:tcPr>
            <w:tcW w:w="117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260635" w:rsidRDefault="00260635" w:rsidP="00617942">
            <w:pPr>
              <w:bidi/>
              <w:spacing w:before="120" w:after="120"/>
              <w:ind w:left="1152" w:hanging="630"/>
              <w:rPr>
                <w:rFonts w:ascii="Simplified Arabic" w:hAnsi="Simplified Arabic" w:cs="Simplified Arabic"/>
                <w:sz w:val="28"/>
                <w:szCs w:val="28"/>
                <w:rtl/>
                <w:lang w:bidi="ar-JO"/>
              </w:rPr>
            </w:pPr>
            <w:r w:rsidRPr="00260635">
              <w:rPr>
                <w:rFonts w:ascii="Simplified Arabic" w:hAnsi="Simplified Arabic" w:cs="Simplified Arabic" w:hint="cs"/>
                <w:sz w:val="28"/>
                <w:szCs w:val="28"/>
                <w:rtl/>
                <w:lang w:bidi="ar-JO"/>
              </w:rPr>
              <w:t>(1-3) تمركز غالبية الإناث ضمن مهن ووظائف وقطاعات معينة (العزل المهني)</w:t>
            </w:r>
          </w:p>
        </w:tc>
        <w:tc>
          <w:tcPr>
            <w:tcW w:w="117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260635" w:rsidTr="004D2690">
        <w:tc>
          <w:tcPr>
            <w:tcW w:w="8640" w:type="dxa"/>
            <w:tcBorders>
              <w:top w:val="nil"/>
              <w:bottom w:val="nil"/>
            </w:tcBorders>
          </w:tcPr>
          <w:p w:rsidR="00260635" w:rsidRPr="00260635" w:rsidRDefault="00260635" w:rsidP="00617942">
            <w:pPr>
              <w:bidi/>
              <w:spacing w:before="120" w:after="120"/>
              <w:ind w:firstLine="522"/>
              <w:rPr>
                <w:rFonts w:ascii="Simplified Arabic" w:hAnsi="Simplified Arabic" w:cs="Simplified Arabic"/>
                <w:sz w:val="28"/>
                <w:szCs w:val="28"/>
                <w:rtl/>
              </w:rPr>
            </w:pPr>
            <w:r w:rsidRPr="00260635">
              <w:rPr>
                <w:rFonts w:ascii="Simplified Arabic" w:hAnsi="Simplified Arabic" w:cs="Simplified Arabic" w:hint="cs"/>
                <w:sz w:val="28"/>
                <w:szCs w:val="28"/>
                <w:rtl/>
              </w:rPr>
              <w:t>(1-4) عدم المساواة بالاجور بين الجنسين</w:t>
            </w:r>
          </w:p>
        </w:tc>
        <w:tc>
          <w:tcPr>
            <w:tcW w:w="1170" w:type="dxa"/>
            <w:tcBorders>
              <w:top w:val="nil"/>
              <w:bottom w:val="nil"/>
            </w:tcBorders>
          </w:tcPr>
          <w:p w:rsidR="00260635" w:rsidRDefault="00260635" w:rsidP="00693B9A">
            <w:pPr>
              <w:bidi/>
              <w:spacing w:before="120" w:after="0"/>
              <w:ind w:right="-360"/>
              <w:jc w:val="both"/>
              <w:rPr>
                <w:rFonts w:ascii="Simplified Arabic" w:hAnsi="Simplified Arabic" w:cs="Simplified Arabic"/>
                <w:b/>
                <w:bCs/>
                <w:sz w:val="28"/>
                <w:szCs w:val="28"/>
                <w:u w:val="single"/>
                <w:rtl/>
              </w:rPr>
            </w:pPr>
          </w:p>
        </w:tc>
      </w:tr>
      <w:tr w:rsidR="00260635" w:rsidTr="004D2690">
        <w:tc>
          <w:tcPr>
            <w:tcW w:w="8640" w:type="dxa"/>
            <w:tcBorders>
              <w:top w:val="nil"/>
              <w:bottom w:val="nil"/>
            </w:tcBorders>
          </w:tcPr>
          <w:p w:rsidR="00260635" w:rsidRPr="00260635" w:rsidRDefault="00260635" w:rsidP="00617942">
            <w:pPr>
              <w:bidi/>
              <w:spacing w:before="120" w:after="120"/>
              <w:ind w:firstLine="522"/>
              <w:rPr>
                <w:sz w:val="28"/>
                <w:szCs w:val="28"/>
                <w:rtl/>
              </w:rPr>
            </w:pPr>
            <w:r w:rsidRPr="00260635">
              <w:rPr>
                <w:rFonts w:ascii="Simplified Arabic" w:hAnsi="Simplified Arabic" w:cs="Simplified Arabic" w:hint="cs"/>
                <w:sz w:val="28"/>
                <w:szCs w:val="28"/>
                <w:rtl/>
              </w:rPr>
              <w:t>(1-5) و</w:t>
            </w:r>
            <w:r w:rsidRPr="00260635">
              <w:rPr>
                <w:rFonts w:hint="cs"/>
                <w:sz w:val="28"/>
                <w:szCs w:val="28"/>
                <w:rtl/>
              </w:rPr>
              <w:t>اقع مشاركة المرآة في المشاريع الإنتاجية الريادية</w:t>
            </w:r>
          </w:p>
        </w:tc>
        <w:tc>
          <w:tcPr>
            <w:tcW w:w="1170" w:type="dxa"/>
            <w:tcBorders>
              <w:top w:val="nil"/>
              <w:bottom w:val="nil"/>
            </w:tcBorders>
          </w:tcPr>
          <w:p w:rsidR="00260635" w:rsidRDefault="00260635"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260635" w:rsidRDefault="00693B9A" w:rsidP="00255703">
            <w:pPr>
              <w:bidi/>
              <w:spacing w:before="120" w:after="120"/>
              <w:rPr>
                <w:rFonts w:ascii="Simplified Arabic" w:hAnsi="Simplified Arabic" w:cs="Simplified Arabic" w:hint="cs"/>
                <w:b/>
                <w:bCs/>
                <w:sz w:val="28"/>
                <w:szCs w:val="28"/>
                <w:rtl/>
                <w:lang w:bidi="ar-JO"/>
              </w:rPr>
            </w:pPr>
            <w:r w:rsidRPr="00260635">
              <w:rPr>
                <w:rFonts w:ascii="Simplified Arabic" w:hAnsi="Simplified Arabic" w:cs="Simplified Arabic" w:hint="cs"/>
                <w:b/>
                <w:bCs/>
                <w:sz w:val="28"/>
                <w:szCs w:val="28"/>
                <w:rtl/>
              </w:rPr>
              <w:t>القسم الثاني:</w:t>
            </w:r>
            <w:r w:rsidR="00617942">
              <w:rPr>
                <w:rFonts w:ascii="Simplified Arabic" w:hAnsi="Simplified Arabic" w:cs="Simplified Arabic" w:hint="cs"/>
                <w:b/>
                <w:bCs/>
                <w:sz w:val="28"/>
                <w:szCs w:val="28"/>
                <w:rtl/>
                <w:lang w:bidi="ar-JO"/>
              </w:rPr>
              <w:t xml:space="preserve">الاتفاقيات والتشريعات أحكامها </w:t>
            </w:r>
            <w:r w:rsidR="00255703">
              <w:rPr>
                <w:rFonts w:ascii="Simplified Arabic" w:hAnsi="Simplified Arabic" w:cs="Simplified Arabic" w:hint="cs"/>
                <w:b/>
                <w:bCs/>
                <w:sz w:val="28"/>
                <w:szCs w:val="28"/>
                <w:rtl/>
                <w:lang w:bidi="ar-JO"/>
              </w:rPr>
              <w:t xml:space="preserve"> وحق المراة في اختيار نوعية العمل التي تقوم به </w:t>
            </w:r>
          </w:p>
        </w:tc>
        <w:tc>
          <w:tcPr>
            <w:tcW w:w="1170" w:type="dxa"/>
            <w:tcBorders>
              <w:top w:val="nil"/>
              <w:bottom w:val="nil"/>
            </w:tcBorders>
          </w:tcPr>
          <w:p w:rsidR="00693B9A"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rPr>
          <w:trHeight w:val="341"/>
        </w:trPr>
        <w:tc>
          <w:tcPr>
            <w:tcW w:w="8640" w:type="dxa"/>
            <w:tcBorders>
              <w:top w:val="nil"/>
              <w:bottom w:val="nil"/>
            </w:tcBorders>
          </w:tcPr>
          <w:p w:rsidR="00693B9A" w:rsidRPr="00D30A33" w:rsidRDefault="00617942" w:rsidP="00617942">
            <w:pPr>
              <w:bidi/>
              <w:spacing w:before="120" w:after="120"/>
              <w:ind w:firstLine="522"/>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(2-1) الدستور </w:t>
            </w:r>
          </w:p>
        </w:tc>
        <w:tc>
          <w:tcPr>
            <w:tcW w:w="1170"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D30A33" w:rsidRDefault="003027C8" w:rsidP="00617942">
            <w:pPr>
              <w:bidi/>
              <w:spacing w:before="120" w:after="120"/>
              <w:ind w:firstLine="522"/>
              <w:rPr>
                <w:rFonts w:ascii="Simplified Arabic" w:hAnsi="Simplified Arabic" w:cs="Simplified Arabic"/>
                <w:sz w:val="28"/>
                <w:szCs w:val="28"/>
                <w:rtl/>
                <w:lang w:bidi="ar-JO"/>
              </w:rPr>
            </w:pPr>
            <w:r>
              <w:rPr>
                <w:rFonts w:ascii="Simplified Arabic" w:hAnsi="Simplified Arabic" w:cs="Simplified Arabic" w:hint="cs"/>
                <w:sz w:val="28"/>
                <w:szCs w:val="28"/>
                <w:rtl/>
                <w:lang w:bidi="ar-JO"/>
              </w:rPr>
              <w:t xml:space="preserve">(2-2) </w:t>
            </w:r>
            <w:r w:rsidR="00617942">
              <w:rPr>
                <w:rFonts w:ascii="Simplified Arabic" w:hAnsi="Simplified Arabic" w:cs="Simplified Arabic" w:hint="cs"/>
                <w:sz w:val="28"/>
                <w:szCs w:val="28"/>
                <w:rtl/>
                <w:lang w:bidi="ar-JO"/>
              </w:rPr>
              <w:t xml:space="preserve">الاتفاقيات الدولية والعربية </w:t>
            </w:r>
          </w:p>
        </w:tc>
        <w:tc>
          <w:tcPr>
            <w:tcW w:w="1170"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693B9A" w:rsidTr="004D2690">
        <w:tc>
          <w:tcPr>
            <w:tcW w:w="8640" w:type="dxa"/>
            <w:tcBorders>
              <w:top w:val="nil"/>
              <w:bottom w:val="nil"/>
            </w:tcBorders>
          </w:tcPr>
          <w:p w:rsidR="00693B9A" w:rsidRPr="00D30A33" w:rsidRDefault="00617942" w:rsidP="00617942">
            <w:pPr>
              <w:tabs>
                <w:tab w:val="left" w:pos="4999"/>
              </w:tabs>
              <w:bidi/>
              <w:spacing w:before="120" w:after="0"/>
              <w:ind w:firstLine="522"/>
              <w:rPr>
                <w:rFonts w:ascii="Simplified Arabic" w:hAnsi="Simplified Arabic" w:cs="Simplified Arabic"/>
                <w:sz w:val="28"/>
                <w:szCs w:val="28"/>
                <w:rtl/>
                <w:lang w:bidi="ar-JO"/>
              </w:rPr>
            </w:pPr>
            <w:r>
              <w:rPr>
                <w:rFonts w:cs="Simplified Arabic" w:hint="cs"/>
                <w:color w:val="000000"/>
                <w:sz w:val="28"/>
                <w:szCs w:val="28"/>
                <w:rtl/>
                <w:lang w:bidi="ar-JO"/>
              </w:rPr>
              <w:t xml:space="preserve">(2-3) القوانين والأنظمة </w:t>
            </w:r>
          </w:p>
        </w:tc>
        <w:tc>
          <w:tcPr>
            <w:tcW w:w="1170" w:type="dxa"/>
            <w:tcBorders>
              <w:top w:val="nil"/>
              <w:bottom w:val="nil"/>
            </w:tcBorders>
          </w:tcPr>
          <w:p w:rsidR="00693B9A" w:rsidRPr="00D30A33" w:rsidRDefault="00693B9A" w:rsidP="00693B9A">
            <w:pPr>
              <w:bidi/>
              <w:spacing w:before="120" w:after="0"/>
              <w:ind w:right="-360"/>
              <w:jc w:val="both"/>
              <w:rPr>
                <w:rFonts w:ascii="Simplified Arabic" w:hAnsi="Simplified Arabic" w:cs="Simplified Arabic"/>
                <w:b/>
                <w:bCs/>
                <w:sz w:val="28"/>
                <w:szCs w:val="28"/>
                <w:u w:val="single"/>
                <w:rtl/>
              </w:rPr>
            </w:pPr>
          </w:p>
        </w:tc>
      </w:tr>
      <w:tr w:rsidR="00127265" w:rsidTr="00255703">
        <w:tc>
          <w:tcPr>
            <w:tcW w:w="8640" w:type="dxa"/>
            <w:tcBorders>
              <w:top w:val="nil"/>
              <w:bottom w:val="nil"/>
            </w:tcBorders>
            <w:shd w:val="clear" w:color="auto" w:fill="auto"/>
          </w:tcPr>
          <w:p w:rsidR="005F1A8F" w:rsidRPr="00BE1DAA" w:rsidRDefault="00255703" w:rsidP="00255703">
            <w:pPr>
              <w:bidi/>
              <w:spacing w:before="120" w:after="120"/>
              <w:rPr>
                <w:rFonts w:cs="Simplified Arabic" w:hint="cs"/>
                <w:sz w:val="28"/>
                <w:szCs w:val="28"/>
                <w:rtl/>
                <w:lang w:val="en-ZW" w:bidi="ar-JO"/>
              </w:rPr>
            </w:pPr>
            <w:r w:rsidRPr="00255703">
              <w:rPr>
                <w:rFonts w:ascii="Simplified Arabic" w:hAnsi="Simplified Arabic" w:cs="Simplified Arabic" w:hint="cs"/>
                <w:b/>
                <w:bCs/>
                <w:sz w:val="28"/>
                <w:szCs w:val="28"/>
                <w:rtl/>
              </w:rPr>
              <w:t xml:space="preserve"> القسم </w:t>
            </w:r>
            <w:r w:rsidR="005F1A8F" w:rsidRPr="00255703">
              <w:rPr>
                <w:rFonts w:ascii="Simplified Arabic" w:hAnsi="Simplified Arabic" w:cs="Simplified Arabic" w:hint="cs"/>
                <w:b/>
                <w:bCs/>
                <w:sz w:val="28"/>
                <w:szCs w:val="28"/>
                <w:rtl/>
              </w:rPr>
              <w:t xml:space="preserve"> الثالث: التحديات والصعوبات </w:t>
            </w:r>
            <w:r w:rsidR="005F1A8F" w:rsidRPr="00255703">
              <w:rPr>
                <w:rFonts w:cs="Simplified Arabic" w:hint="cs"/>
                <w:b/>
                <w:bCs/>
                <w:sz w:val="28"/>
                <w:szCs w:val="28"/>
                <w:rtl/>
              </w:rPr>
              <w:t>التي  تحول دون اختيار المرأة لنوعية العمل</w:t>
            </w:r>
            <w:r w:rsidR="005F1A8F" w:rsidRPr="00C243BB">
              <w:rPr>
                <w:rFonts w:cs="Simplified Arabic" w:hint="cs"/>
                <w:b/>
                <w:bCs/>
                <w:sz w:val="28"/>
                <w:szCs w:val="28"/>
                <w:rtl/>
              </w:rPr>
              <w:t xml:space="preserve"> </w:t>
            </w:r>
          </w:p>
          <w:p w:rsidR="00127265" w:rsidRPr="00F35ED7" w:rsidRDefault="00127265" w:rsidP="001E279A">
            <w:pPr>
              <w:tabs>
                <w:tab w:val="decimal" w:pos="522"/>
                <w:tab w:val="left" w:pos="4999"/>
              </w:tabs>
              <w:bidi/>
              <w:spacing w:before="120" w:after="0"/>
              <w:rPr>
                <w:rFonts w:cs="Simplified Arabic"/>
                <w:b/>
                <w:bCs/>
                <w:sz w:val="28"/>
                <w:szCs w:val="28"/>
                <w:rtl/>
                <w:lang w:bidi="ar-JO"/>
              </w:rPr>
            </w:pPr>
          </w:p>
        </w:tc>
        <w:tc>
          <w:tcPr>
            <w:tcW w:w="117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hint="cs"/>
                <w:b/>
                <w:bCs/>
                <w:sz w:val="28"/>
                <w:szCs w:val="28"/>
                <w:u w:val="single"/>
                <w:rtl/>
              </w:rPr>
            </w:pPr>
          </w:p>
        </w:tc>
      </w:tr>
      <w:tr w:rsidR="00127265" w:rsidTr="004D2690">
        <w:tc>
          <w:tcPr>
            <w:tcW w:w="8640" w:type="dxa"/>
            <w:tcBorders>
              <w:top w:val="nil"/>
              <w:bottom w:val="nil"/>
            </w:tcBorders>
          </w:tcPr>
          <w:p w:rsidR="00127265" w:rsidRPr="00673251" w:rsidRDefault="00D32E55" w:rsidP="00D32E55">
            <w:pPr>
              <w:tabs>
                <w:tab w:val="left" w:pos="4999"/>
              </w:tabs>
              <w:bidi/>
              <w:spacing w:before="120" w:after="0"/>
              <w:ind w:firstLine="522"/>
              <w:rPr>
                <w:rFonts w:cs="Simplified Arabic"/>
                <w:sz w:val="28"/>
                <w:szCs w:val="28"/>
                <w:rtl/>
                <w:lang w:bidi="ar-JO"/>
              </w:rPr>
            </w:pPr>
            <w:r w:rsidRPr="00673251">
              <w:rPr>
                <w:rFonts w:cs="Simplified Arabic" w:hint="cs"/>
                <w:sz w:val="28"/>
                <w:szCs w:val="28"/>
                <w:rtl/>
              </w:rPr>
              <w:t xml:space="preserve">(3-1) </w:t>
            </w:r>
            <w:r>
              <w:rPr>
                <w:rFonts w:ascii="Arial" w:hAnsi="Arial" w:cs="Simplified Arabic" w:hint="cs"/>
                <w:sz w:val="28"/>
                <w:szCs w:val="28"/>
                <w:u w:val="single"/>
                <w:rtl/>
                <w:lang w:val="en-GB" w:bidi="ar-JO"/>
              </w:rPr>
              <w:t xml:space="preserve">المحددات الاجتماعية </w:t>
            </w:r>
          </w:p>
        </w:tc>
        <w:tc>
          <w:tcPr>
            <w:tcW w:w="117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553C81" w:rsidTr="004D2690">
        <w:tc>
          <w:tcPr>
            <w:tcW w:w="8640" w:type="dxa"/>
            <w:tcBorders>
              <w:top w:val="nil"/>
              <w:bottom w:val="nil"/>
            </w:tcBorders>
          </w:tcPr>
          <w:p w:rsidR="00553C81" w:rsidRPr="00D32E55" w:rsidRDefault="00D32E55" w:rsidP="00D2584B">
            <w:pPr>
              <w:pStyle w:val="ListParagraph"/>
              <w:numPr>
                <w:ilvl w:val="0"/>
                <w:numId w:val="15"/>
              </w:numPr>
              <w:autoSpaceDE w:val="0"/>
              <w:autoSpaceDN w:val="0"/>
              <w:bidi/>
              <w:adjustRightInd w:val="0"/>
              <w:spacing w:before="240" w:after="0"/>
              <w:ind w:left="1512"/>
              <w:contextualSpacing w:val="0"/>
              <w:jc w:val="both"/>
              <w:rPr>
                <w:rFonts w:ascii="Simplified Arabic" w:hAnsi="Simplified Arabic" w:cs="Simplified Arabic"/>
                <w:sz w:val="28"/>
                <w:szCs w:val="28"/>
                <w:rtl/>
                <w:lang w:bidi="ar-JO"/>
              </w:rPr>
            </w:pPr>
            <w:r w:rsidRPr="00D32E55">
              <w:rPr>
                <w:rFonts w:cs="Simplified Arabic" w:hint="cs"/>
                <w:sz w:val="24"/>
                <w:szCs w:val="24"/>
                <w:rtl/>
              </w:rPr>
              <w:t>الإدراك</w:t>
            </w:r>
            <w:r w:rsidRPr="00D32E55">
              <w:rPr>
                <w:rFonts w:ascii="Simplified Arabic" w:hAnsi="Simplified Arabic" w:cs="Simplified Arabic" w:hint="cs"/>
                <w:sz w:val="28"/>
                <w:szCs w:val="28"/>
                <w:rtl/>
                <w:lang w:bidi="ar-JO"/>
              </w:rPr>
              <w:t xml:space="preserve"> النمطي السائد لدى المجتمع حول بعض الوظائف والمهن وملائمتها للرجل أكثر من المرأة</w:t>
            </w:r>
          </w:p>
        </w:tc>
        <w:tc>
          <w:tcPr>
            <w:tcW w:w="1170" w:type="dxa"/>
            <w:tcBorders>
              <w:top w:val="nil"/>
              <w:bottom w:val="nil"/>
            </w:tcBorders>
          </w:tcPr>
          <w:p w:rsidR="00553C81" w:rsidRPr="001E279A" w:rsidRDefault="00553C81" w:rsidP="00693B9A">
            <w:pPr>
              <w:bidi/>
              <w:spacing w:before="120" w:after="0"/>
              <w:ind w:right="-360"/>
              <w:jc w:val="both"/>
              <w:rPr>
                <w:rFonts w:ascii="Simplified Arabic" w:hAnsi="Simplified Arabic" w:cs="Simplified Arabic"/>
                <w:b/>
                <w:bCs/>
                <w:sz w:val="24"/>
                <w:szCs w:val="24"/>
                <w:u w:val="single"/>
                <w:rtl/>
              </w:rPr>
            </w:pPr>
          </w:p>
        </w:tc>
      </w:tr>
      <w:tr w:rsidR="00553C81" w:rsidTr="004D2690">
        <w:trPr>
          <w:trHeight w:val="162"/>
        </w:trPr>
        <w:tc>
          <w:tcPr>
            <w:tcW w:w="8640" w:type="dxa"/>
            <w:tcBorders>
              <w:top w:val="nil"/>
              <w:bottom w:val="nil"/>
            </w:tcBorders>
          </w:tcPr>
          <w:p w:rsidR="00553C81" w:rsidRPr="00D32E55" w:rsidRDefault="00D32E55" w:rsidP="00D2584B">
            <w:pPr>
              <w:pStyle w:val="ListParagraph"/>
              <w:numPr>
                <w:ilvl w:val="0"/>
                <w:numId w:val="15"/>
              </w:numPr>
              <w:autoSpaceDE w:val="0"/>
              <w:autoSpaceDN w:val="0"/>
              <w:bidi/>
              <w:adjustRightInd w:val="0"/>
              <w:spacing w:before="240" w:after="0"/>
              <w:ind w:left="1512"/>
              <w:contextualSpacing w:val="0"/>
              <w:jc w:val="both"/>
              <w:rPr>
                <w:rFonts w:cs="Simplified Arabic"/>
                <w:sz w:val="24"/>
                <w:szCs w:val="24"/>
                <w:rtl/>
              </w:rPr>
            </w:pPr>
            <w:r w:rsidRPr="00D32E55">
              <w:rPr>
                <w:rFonts w:cs="Simplified Arabic" w:hint="cs"/>
                <w:sz w:val="24"/>
                <w:szCs w:val="24"/>
                <w:rtl/>
              </w:rPr>
              <w:t>تعدد ادوار و</w:t>
            </w:r>
            <w:r>
              <w:rPr>
                <w:rFonts w:cs="Simplified Arabic" w:hint="cs"/>
                <w:sz w:val="24"/>
                <w:szCs w:val="24"/>
                <w:rtl/>
              </w:rPr>
              <w:t>مسؤوليات للمرأة العاملة</w:t>
            </w:r>
          </w:p>
        </w:tc>
        <w:tc>
          <w:tcPr>
            <w:tcW w:w="1170" w:type="dxa"/>
            <w:tcBorders>
              <w:top w:val="nil"/>
              <w:bottom w:val="nil"/>
            </w:tcBorders>
          </w:tcPr>
          <w:p w:rsidR="00553C81" w:rsidRPr="001E279A" w:rsidRDefault="00553C81" w:rsidP="00693B9A">
            <w:pPr>
              <w:bidi/>
              <w:spacing w:before="120" w:after="0"/>
              <w:ind w:right="-360"/>
              <w:jc w:val="both"/>
              <w:rPr>
                <w:rFonts w:ascii="Simplified Arabic" w:hAnsi="Simplified Arabic" w:cs="Simplified Arabic"/>
                <w:b/>
                <w:bCs/>
                <w:sz w:val="24"/>
                <w:szCs w:val="24"/>
                <w:u w:val="single"/>
                <w:rtl/>
              </w:rPr>
            </w:pPr>
          </w:p>
        </w:tc>
      </w:tr>
      <w:tr w:rsidR="00553C81" w:rsidTr="004D2690">
        <w:tc>
          <w:tcPr>
            <w:tcW w:w="8640" w:type="dxa"/>
            <w:tcBorders>
              <w:top w:val="nil"/>
              <w:bottom w:val="nil"/>
            </w:tcBorders>
            <w:vAlign w:val="center"/>
          </w:tcPr>
          <w:p w:rsidR="00D32E55" w:rsidRPr="00D2584B" w:rsidRDefault="00D32E55" w:rsidP="00D2584B">
            <w:pPr>
              <w:pStyle w:val="ListParagraph"/>
              <w:numPr>
                <w:ilvl w:val="0"/>
                <w:numId w:val="15"/>
              </w:numPr>
              <w:autoSpaceDE w:val="0"/>
              <w:autoSpaceDN w:val="0"/>
              <w:bidi/>
              <w:adjustRightInd w:val="0"/>
              <w:spacing w:before="240" w:after="0"/>
              <w:ind w:left="1512"/>
              <w:contextualSpacing w:val="0"/>
              <w:jc w:val="both"/>
              <w:rPr>
                <w:rFonts w:cs="Simplified Arabic" w:hint="cs"/>
                <w:sz w:val="24"/>
                <w:szCs w:val="24"/>
                <w:rtl/>
              </w:rPr>
            </w:pPr>
            <w:r w:rsidRPr="00D2584B">
              <w:rPr>
                <w:rFonts w:cs="Simplified Arabic" w:hint="cs"/>
                <w:sz w:val="24"/>
                <w:szCs w:val="24"/>
                <w:rtl/>
              </w:rPr>
              <w:t>نظرة المجتمع الى التعليم من خلال معايير اجتماعية تقليدية تساهم في توجيه الإناث نحو مهن معينة</w:t>
            </w:r>
            <w:r w:rsidR="00D2584B">
              <w:rPr>
                <w:rFonts w:cs="Simplified Arabic" w:hint="cs"/>
                <w:sz w:val="24"/>
                <w:szCs w:val="24"/>
                <w:rtl/>
              </w:rPr>
              <w:t>,</w:t>
            </w:r>
          </w:p>
        </w:tc>
        <w:tc>
          <w:tcPr>
            <w:tcW w:w="1170" w:type="dxa"/>
            <w:tcBorders>
              <w:top w:val="nil"/>
              <w:bottom w:val="nil"/>
            </w:tcBorders>
          </w:tcPr>
          <w:p w:rsidR="00553C81" w:rsidRPr="001E279A" w:rsidRDefault="00553C81" w:rsidP="00693B9A">
            <w:pPr>
              <w:bidi/>
              <w:spacing w:before="120" w:after="0"/>
              <w:ind w:right="-360"/>
              <w:jc w:val="both"/>
              <w:rPr>
                <w:rFonts w:ascii="Simplified Arabic" w:hAnsi="Simplified Arabic" w:cs="Simplified Arabic"/>
                <w:b/>
                <w:bCs/>
                <w:sz w:val="24"/>
                <w:szCs w:val="24"/>
                <w:u w:val="single"/>
                <w:rtl/>
              </w:rPr>
            </w:pPr>
          </w:p>
        </w:tc>
      </w:tr>
      <w:tr w:rsidR="00127265" w:rsidTr="004D2690">
        <w:tc>
          <w:tcPr>
            <w:tcW w:w="8640" w:type="dxa"/>
            <w:tcBorders>
              <w:top w:val="nil"/>
              <w:bottom w:val="nil"/>
            </w:tcBorders>
          </w:tcPr>
          <w:p w:rsidR="00127265" w:rsidRPr="00673251" w:rsidRDefault="001E279A" w:rsidP="00D32E55">
            <w:pPr>
              <w:tabs>
                <w:tab w:val="left" w:pos="4999"/>
              </w:tabs>
              <w:bidi/>
              <w:spacing w:before="120" w:after="0"/>
              <w:ind w:firstLine="522"/>
              <w:rPr>
                <w:rFonts w:ascii="Simplified Arabic" w:hAnsi="Simplified Arabic" w:cs="Simplified Arabic"/>
                <w:sz w:val="28"/>
                <w:szCs w:val="28"/>
                <w:u w:val="single"/>
                <w:rtl/>
              </w:rPr>
            </w:pPr>
            <w:r w:rsidRPr="00673251">
              <w:rPr>
                <w:rFonts w:cs="Simplified Arabic" w:hint="cs"/>
                <w:sz w:val="28"/>
                <w:szCs w:val="28"/>
                <w:rtl/>
              </w:rPr>
              <w:t>(3-2</w:t>
            </w:r>
            <w:r w:rsidR="00D32E55">
              <w:rPr>
                <w:rFonts w:cs="Simplified Arabic" w:hint="cs"/>
                <w:sz w:val="28"/>
                <w:szCs w:val="28"/>
                <w:rtl/>
              </w:rPr>
              <w:t xml:space="preserve"> المحددات القانونية </w:t>
            </w:r>
          </w:p>
        </w:tc>
        <w:tc>
          <w:tcPr>
            <w:tcW w:w="117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127265" w:rsidTr="004D2690">
        <w:tc>
          <w:tcPr>
            <w:tcW w:w="8640" w:type="dxa"/>
            <w:tcBorders>
              <w:top w:val="nil"/>
              <w:bottom w:val="nil"/>
            </w:tcBorders>
          </w:tcPr>
          <w:p w:rsidR="00127265" w:rsidRPr="00C24851" w:rsidRDefault="00571C89" w:rsidP="00D32E55">
            <w:pPr>
              <w:tabs>
                <w:tab w:val="left" w:pos="4999"/>
              </w:tabs>
              <w:bidi/>
              <w:spacing w:before="120" w:after="0"/>
              <w:ind w:left="1152" w:hanging="630"/>
              <w:rPr>
                <w:rFonts w:cs="Simplified Arabic"/>
                <w:sz w:val="28"/>
                <w:szCs w:val="28"/>
                <w:rtl/>
              </w:rPr>
            </w:pPr>
            <w:r w:rsidRPr="00C24851">
              <w:rPr>
                <w:rFonts w:cs="Simplified Arabic" w:hint="cs"/>
                <w:sz w:val="28"/>
                <w:szCs w:val="28"/>
                <w:rtl/>
              </w:rPr>
              <w:lastRenderedPageBreak/>
              <w:t xml:space="preserve">(3-3) </w:t>
            </w:r>
            <w:r w:rsidR="00D32E55">
              <w:rPr>
                <w:rFonts w:cs="Simplified Arabic" w:hint="cs"/>
                <w:sz w:val="28"/>
                <w:szCs w:val="28"/>
                <w:rtl/>
              </w:rPr>
              <w:t xml:space="preserve"> المحددات الاقتصادية </w:t>
            </w:r>
            <w:r w:rsidRPr="00C24851">
              <w:rPr>
                <w:rFonts w:cs="Simplified Arabic" w:hint="cs"/>
                <w:sz w:val="28"/>
                <w:szCs w:val="28"/>
                <w:rtl/>
              </w:rPr>
              <w:t xml:space="preserve">، </w:t>
            </w:r>
          </w:p>
        </w:tc>
        <w:tc>
          <w:tcPr>
            <w:tcW w:w="1170" w:type="dxa"/>
            <w:tcBorders>
              <w:top w:val="nil"/>
              <w:bottom w:val="nil"/>
            </w:tcBorders>
          </w:tcPr>
          <w:p w:rsidR="00127265" w:rsidRPr="00D30A33" w:rsidRDefault="00127265" w:rsidP="00693B9A">
            <w:pPr>
              <w:bidi/>
              <w:spacing w:before="120" w:after="0"/>
              <w:ind w:right="-360"/>
              <w:jc w:val="both"/>
              <w:rPr>
                <w:rFonts w:ascii="Simplified Arabic" w:hAnsi="Simplified Arabic" w:cs="Simplified Arabic"/>
                <w:b/>
                <w:bCs/>
                <w:sz w:val="28"/>
                <w:szCs w:val="28"/>
                <w:u w:val="single"/>
                <w:rtl/>
              </w:rPr>
            </w:pPr>
          </w:p>
        </w:tc>
      </w:tr>
      <w:tr w:rsidR="00A71EF7" w:rsidTr="004D2690">
        <w:tc>
          <w:tcPr>
            <w:tcW w:w="8640" w:type="dxa"/>
            <w:tcBorders>
              <w:top w:val="nil"/>
              <w:bottom w:val="nil"/>
            </w:tcBorders>
          </w:tcPr>
          <w:p w:rsidR="00A71EF7" w:rsidRPr="006663FC" w:rsidRDefault="00A92AFC" w:rsidP="00EE415A">
            <w:pPr>
              <w:pStyle w:val="ListParagraph"/>
              <w:numPr>
                <w:ilvl w:val="0"/>
                <w:numId w:val="19"/>
              </w:numPr>
              <w:tabs>
                <w:tab w:val="left" w:pos="4999"/>
              </w:tabs>
              <w:bidi/>
              <w:spacing w:before="120" w:after="0"/>
              <w:rPr>
                <w:rFonts w:ascii="Simplified Arabic" w:hAnsi="Simplified Arabic" w:cs="Simplified Arabic"/>
                <w:sz w:val="28"/>
                <w:szCs w:val="28"/>
                <w:rtl/>
              </w:rPr>
            </w:pPr>
            <w:r w:rsidRPr="006663FC">
              <w:rPr>
                <w:rFonts w:ascii="Simplified Arabic" w:hAnsi="Simplified Arabic" w:cs="Simplified Arabic"/>
                <w:sz w:val="28"/>
                <w:szCs w:val="28"/>
                <w:rtl/>
              </w:rPr>
              <w:t xml:space="preserve">محدودية فرص العمل </w:t>
            </w:r>
          </w:p>
        </w:tc>
        <w:tc>
          <w:tcPr>
            <w:tcW w:w="1170" w:type="dxa"/>
            <w:tcBorders>
              <w:top w:val="nil"/>
              <w:bottom w:val="nil"/>
            </w:tcBorders>
          </w:tcPr>
          <w:p w:rsidR="00A71EF7" w:rsidRPr="00D30A33" w:rsidRDefault="00A71EF7" w:rsidP="00693B9A">
            <w:pPr>
              <w:bidi/>
              <w:spacing w:before="120" w:after="0"/>
              <w:ind w:right="-360"/>
              <w:jc w:val="both"/>
              <w:rPr>
                <w:rFonts w:ascii="Simplified Arabic" w:hAnsi="Simplified Arabic" w:cs="Simplified Arabic"/>
                <w:b/>
                <w:bCs/>
                <w:sz w:val="28"/>
                <w:szCs w:val="28"/>
                <w:u w:val="single"/>
                <w:rtl/>
              </w:rPr>
            </w:pPr>
          </w:p>
        </w:tc>
      </w:tr>
      <w:tr w:rsidR="00A71EF7" w:rsidTr="004D2690">
        <w:tc>
          <w:tcPr>
            <w:tcW w:w="8640" w:type="dxa"/>
            <w:tcBorders>
              <w:top w:val="nil"/>
              <w:bottom w:val="nil"/>
            </w:tcBorders>
          </w:tcPr>
          <w:p w:rsidR="00EE415A" w:rsidRPr="006663FC" w:rsidRDefault="00EE415A" w:rsidP="00EE415A">
            <w:pPr>
              <w:pStyle w:val="ListParagraph"/>
              <w:numPr>
                <w:ilvl w:val="0"/>
                <w:numId w:val="19"/>
              </w:numPr>
              <w:tabs>
                <w:tab w:val="left" w:pos="4999"/>
              </w:tabs>
              <w:bidi/>
              <w:spacing w:before="120" w:after="0"/>
              <w:rPr>
                <w:rFonts w:ascii="Simplified Arabic" w:hAnsi="Simplified Arabic" w:cs="Simplified Arabic"/>
                <w:sz w:val="28"/>
                <w:szCs w:val="28"/>
                <w:rtl/>
              </w:rPr>
            </w:pPr>
            <w:r w:rsidRPr="006663FC">
              <w:rPr>
                <w:rFonts w:ascii="Simplified Arabic" w:hAnsi="Simplified Arabic" w:cs="Simplified Arabic"/>
                <w:sz w:val="28"/>
                <w:szCs w:val="28"/>
                <w:rtl/>
              </w:rPr>
              <w:t>صعوبات وصول المرأة لفرص العمل المتاحة في القطاع الخاص</w:t>
            </w:r>
          </w:p>
          <w:p w:rsidR="00EE415A" w:rsidRPr="006663FC" w:rsidRDefault="00EE415A" w:rsidP="00EE415A">
            <w:pPr>
              <w:pStyle w:val="ListParagraph"/>
              <w:numPr>
                <w:ilvl w:val="0"/>
                <w:numId w:val="19"/>
              </w:numPr>
              <w:tabs>
                <w:tab w:val="left" w:pos="4999"/>
              </w:tabs>
              <w:bidi/>
              <w:spacing w:before="120" w:after="0"/>
              <w:rPr>
                <w:rStyle w:val="apple-style-span"/>
                <w:rFonts w:ascii="Simplified Arabic" w:hAnsi="Simplified Arabic" w:cs="Simplified Arabic"/>
                <w:color w:val="000000"/>
                <w:sz w:val="28"/>
                <w:szCs w:val="28"/>
                <w:shd w:val="clear" w:color="auto" w:fill="FFFFFF"/>
              </w:rPr>
            </w:pPr>
            <w:r w:rsidRPr="006663FC">
              <w:rPr>
                <w:rFonts w:ascii="Simplified Arabic" w:hAnsi="Simplified Arabic" w:cs="Simplified Arabic"/>
                <w:sz w:val="28"/>
                <w:szCs w:val="28"/>
                <w:rtl/>
              </w:rPr>
              <w:t>قلة معرفة المرأة بالفرص المتاحة في القطاع الخاص وبمتطلبات سوق العمل من المهارات والخبرات المطلوبة.</w:t>
            </w:r>
          </w:p>
          <w:p w:rsidR="006663FC" w:rsidRPr="006663FC" w:rsidRDefault="006663FC" w:rsidP="006663FC">
            <w:pPr>
              <w:pStyle w:val="ListParagraph"/>
              <w:numPr>
                <w:ilvl w:val="0"/>
                <w:numId w:val="19"/>
              </w:numPr>
              <w:tabs>
                <w:tab w:val="left" w:pos="4999"/>
              </w:tabs>
              <w:bidi/>
              <w:spacing w:before="120" w:after="0"/>
              <w:rPr>
                <w:rFonts w:ascii="Simplified Arabic" w:hAnsi="Simplified Arabic" w:cs="Simplified Arabic"/>
                <w:color w:val="000000"/>
                <w:sz w:val="28"/>
                <w:szCs w:val="28"/>
                <w:shd w:val="clear" w:color="auto" w:fill="FFFFFF"/>
                <w:rtl/>
              </w:rPr>
            </w:pPr>
            <w:r w:rsidRPr="006663FC">
              <w:rPr>
                <w:rFonts w:ascii="Simplified Arabic" w:hAnsi="Simplified Arabic" w:cs="Simplified Arabic" w:hint="cs"/>
                <w:sz w:val="28"/>
                <w:szCs w:val="28"/>
                <w:rtl/>
                <w:lang w:bidi="ar-JO"/>
              </w:rPr>
              <w:t xml:space="preserve">ضعف المهارات الأساسية والفنية لدى الإناث </w:t>
            </w:r>
          </w:p>
          <w:p w:rsidR="006663FC" w:rsidRPr="006663FC" w:rsidRDefault="006663FC" w:rsidP="006663FC">
            <w:pPr>
              <w:pStyle w:val="ListParagraph"/>
              <w:numPr>
                <w:ilvl w:val="0"/>
                <w:numId w:val="19"/>
              </w:numPr>
              <w:tabs>
                <w:tab w:val="left" w:pos="4999"/>
              </w:tabs>
              <w:bidi/>
              <w:spacing w:before="120" w:after="0"/>
              <w:rPr>
                <w:rFonts w:ascii="Simplified Arabic" w:hAnsi="Simplified Arabic" w:cs="Simplified Arabic"/>
                <w:sz w:val="28"/>
                <w:szCs w:val="28"/>
                <w:rtl/>
              </w:rPr>
            </w:pPr>
            <w:r w:rsidRPr="006663FC">
              <w:rPr>
                <w:rFonts w:ascii="Simplified Arabic" w:hAnsi="Simplified Arabic" w:cs="Simplified Arabic" w:hint="cs"/>
                <w:sz w:val="28"/>
                <w:szCs w:val="28"/>
                <w:rtl/>
              </w:rPr>
              <w:t>الصورة النمطية السلبية السائدة لدى أصحاب العمل  حول مستوى أداء المرأة ومدى التزامها:</w:t>
            </w:r>
          </w:p>
          <w:p w:rsidR="00A71EF7" w:rsidRPr="006663FC" w:rsidRDefault="006663FC" w:rsidP="006663FC">
            <w:pPr>
              <w:pStyle w:val="ListParagraph"/>
              <w:numPr>
                <w:ilvl w:val="0"/>
                <w:numId w:val="19"/>
              </w:numPr>
              <w:tabs>
                <w:tab w:val="left" w:pos="4999"/>
              </w:tabs>
              <w:bidi/>
              <w:spacing w:before="120" w:after="0"/>
              <w:rPr>
                <w:rFonts w:ascii="Simplified Arabic" w:hAnsi="Simplified Arabic" w:cs="Simplified Arabic" w:hint="cs"/>
                <w:sz w:val="28"/>
                <w:szCs w:val="28"/>
                <w:rtl/>
              </w:rPr>
            </w:pPr>
            <w:r w:rsidRPr="006663FC">
              <w:rPr>
                <w:rFonts w:ascii="Simplified Arabic" w:hAnsi="Simplified Arabic" w:cs="Simplified Arabic" w:hint="cs"/>
                <w:sz w:val="28"/>
                <w:szCs w:val="28"/>
                <w:rtl/>
              </w:rPr>
              <w:t xml:space="preserve">ضعف الموائمة بين نواتج التعليم والمهارات المطلوبة في سوق العمل </w:t>
            </w:r>
          </w:p>
        </w:tc>
        <w:tc>
          <w:tcPr>
            <w:tcW w:w="1170" w:type="dxa"/>
            <w:tcBorders>
              <w:top w:val="nil"/>
              <w:bottom w:val="nil"/>
            </w:tcBorders>
          </w:tcPr>
          <w:p w:rsidR="00A71EF7" w:rsidRPr="00D30A33" w:rsidRDefault="00A71EF7" w:rsidP="00693B9A">
            <w:pPr>
              <w:bidi/>
              <w:spacing w:before="120" w:after="0"/>
              <w:ind w:right="-360"/>
              <w:jc w:val="both"/>
              <w:rPr>
                <w:rFonts w:ascii="Simplified Arabic" w:hAnsi="Simplified Arabic" w:cs="Simplified Arabic"/>
                <w:b/>
                <w:bCs/>
                <w:sz w:val="28"/>
                <w:szCs w:val="28"/>
                <w:u w:val="single"/>
                <w:rtl/>
              </w:rPr>
            </w:pPr>
          </w:p>
        </w:tc>
      </w:tr>
      <w:tr w:rsidR="003027C8" w:rsidTr="004D2690">
        <w:tc>
          <w:tcPr>
            <w:tcW w:w="8640" w:type="dxa"/>
            <w:tcBorders>
              <w:top w:val="nil"/>
              <w:bottom w:val="nil"/>
            </w:tcBorders>
          </w:tcPr>
          <w:p w:rsidR="003027C8" w:rsidRPr="00C1438A" w:rsidRDefault="00345561" w:rsidP="006663FC">
            <w:pPr>
              <w:tabs>
                <w:tab w:val="left" w:pos="4999"/>
              </w:tabs>
              <w:bidi/>
              <w:spacing w:before="120" w:after="0"/>
              <w:ind w:firstLine="522"/>
              <w:rPr>
                <w:rFonts w:cs="Simplified Arabic"/>
                <w:b/>
                <w:bCs/>
                <w:sz w:val="28"/>
                <w:szCs w:val="28"/>
                <w:rtl/>
              </w:rPr>
            </w:pPr>
            <w:r w:rsidRPr="00C1438A">
              <w:rPr>
                <w:rFonts w:cs="Simplified Arabic" w:hint="cs"/>
                <w:b/>
                <w:bCs/>
                <w:sz w:val="28"/>
                <w:szCs w:val="28"/>
                <w:rtl/>
              </w:rPr>
              <w:t>القسم ا</w:t>
            </w:r>
            <w:r w:rsidR="006663FC">
              <w:rPr>
                <w:rFonts w:cs="Simplified Arabic" w:hint="cs"/>
                <w:b/>
                <w:bCs/>
                <w:sz w:val="28"/>
                <w:szCs w:val="28"/>
                <w:rtl/>
              </w:rPr>
              <w:t>الرابع:</w:t>
            </w:r>
            <w:r w:rsidRPr="00C1438A">
              <w:rPr>
                <w:rFonts w:cs="Simplified Arabic" w:hint="cs"/>
                <w:b/>
                <w:bCs/>
                <w:sz w:val="28"/>
                <w:szCs w:val="28"/>
                <w:rtl/>
              </w:rPr>
              <w:t xml:space="preserve"> السياسات والتوجهات</w:t>
            </w:r>
          </w:p>
        </w:tc>
        <w:tc>
          <w:tcPr>
            <w:tcW w:w="1170" w:type="dxa"/>
            <w:tcBorders>
              <w:top w:val="nil"/>
              <w:bottom w:val="nil"/>
            </w:tcBorders>
          </w:tcPr>
          <w:p w:rsidR="003027C8" w:rsidRPr="00D30A33" w:rsidRDefault="003027C8" w:rsidP="00693B9A">
            <w:pPr>
              <w:bidi/>
              <w:spacing w:before="120" w:after="0"/>
              <w:ind w:right="-360"/>
              <w:jc w:val="both"/>
              <w:rPr>
                <w:rFonts w:ascii="Simplified Arabic" w:hAnsi="Simplified Arabic" w:cs="Simplified Arabic"/>
                <w:b/>
                <w:bCs/>
                <w:sz w:val="28"/>
                <w:szCs w:val="28"/>
                <w:u w:val="single"/>
                <w:rtl/>
              </w:rPr>
            </w:pPr>
          </w:p>
        </w:tc>
      </w:tr>
    </w:tbl>
    <w:p w:rsidR="00553C81" w:rsidRDefault="00553C81" w:rsidP="003F0020">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44298F" w:rsidRDefault="0044298F" w:rsidP="0044298F">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b/>
          <w:bCs/>
          <w:sz w:val="28"/>
          <w:szCs w:val="28"/>
          <w:u w:val="single"/>
          <w:rtl/>
        </w:rPr>
      </w:pPr>
    </w:p>
    <w:p w:rsidR="00553C81" w:rsidRDefault="00553C81" w:rsidP="00553C81">
      <w:pPr>
        <w:bidi/>
        <w:spacing w:before="120" w:after="0"/>
        <w:ind w:left="-540" w:right="-360"/>
        <w:jc w:val="both"/>
        <w:rPr>
          <w:rFonts w:ascii="Simplified Arabic" w:hAnsi="Simplified Arabic" w:cs="Simplified Arabic" w:hint="cs"/>
          <w:b/>
          <w:bCs/>
          <w:sz w:val="28"/>
          <w:szCs w:val="28"/>
          <w:u w:val="single"/>
          <w:rtl/>
        </w:rPr>
      </w:pPr>
    </w:p>
    <w:p w:rsidR="006663FC" w:rsidRDefault="006663FC" w:rsidP="006663FC">
      <w:pPr>
        <w:bidi/>
        <w:spacing w:before="120" w:after="0"/>
        <w:ind w:left="-540" w:right="-360"/>
        <w:jc w:val="both"/>
        <w:rPr>
          <w:rFonts w:ascii="Simplified Arabic" w:hAnsi="Simplified Arabic" w:cs="Simplified Arabic" w:hint="cs"/>
          <w:b/>
          <w:bCs/>
          <w:sz w:val="28"/>
          <w:szCs w:val="28"/>
          <w:u w:val="single"/>
          <w:rtl/>
        </w:rPr>
      </w:pPr>
    </w:p>
    <w:p w:rsidR="006663FC" w:rsidRDefault="006663FC" w:rsidP="006663FC">
      <w:pPr>
        <w:bidi/>
        <w:spacing w:before="120" w:after="0"/>
        <w:ind w:left="-540" w:right="-360"/>
        <w:jc w:val="both"/>
        <w:rPr>
          <w:rFonts w:ascii="Simplified Arabic" w:hAnsi="Simplified Arabic" w:cs="Simplified Arabic" w:hint="cs"/>
          <w:b/>
          <w:bCs/>
          <w:sz w:val="28"/>
          <w:szCs w:val="28"/>
          <w:u w:val="single"/>
          <w:rtl/>
        </w:rPr>
      </w:pPr>
    </w:p>
    <w:p w:rsidR="006663FC" w:rsidRDefault="006663FC" w:rsidP="006663FC">
      <w:pPr>
        <w:bidi/>
        <w:spacing w:before="120" w:after="0"/>
        <w:ind w:left="-540" w:right="-360"/>
        <w:jc w:val="both"/>
        <w:rPr>
          <w:rFonts w:ascii="Simplified Arabic" w:hAnsi="Simplified Arabic" w:cs="Simplified Arabic" w:hint="cs"/>
          <w:b/>
          <w:bCs/>
          <w:sz w:val="28"/>
          <w:szCs w:val="28"/>
          <w:u w:val="single"/>
          <w:rtl/>
        </w:rPr>
      </w:pPr>
    </w:p>
    <w:p w:rsidR="006663FC" w:rsidRDefault="006663FC" w:rsidP="006663FC">
      <w:pPr>
        <w:bidi/>
        <w:spacing w:before="120" w:after="0"/>
        <w:ind w:left="-540" w:right="-360"/>
        <w:jc w:val="both"/>
        <w:rPr>
          <w:rFonts w:ascii="Simplified Arabic" w:hAnsi="Simplified Arabic" w:cs="Simplified Arabic" w:hint="cs"/>
          <w:b/>
          <w:bCs/>
          <w:sz w:val="28"/>
          <w:szCs w:val="28"/>
          <w:u w:val="single"/>
          <w:rtl/>
        </w:rPr>
      </w:pPr>
    </w:p>
    <w:p w:rsidR="006663FC" w:rsidRDefault="006663FC" w:rsidP="006663FC">
      <w:pPr>
        <w:bidi/>
        <w:spacing w:before="120" w:after="0"/>
        <w:ind w:left="-540" w:right="-360"/>
        <w:jc w:val="both"/>
        <w:rPr>
          <w:rFonts w:ascii="Simplified Arabic" w:hAnsi="Simplified Arabic" w:cs="Simplified Arabic"/>
          <w:b/>
          <w:bCs/>
          <w:sz w:val="28"/>
          <w:szCs w:val="28"/>
          <w:u w:val="single"/>
          <w:rtl/>
        </w:rPr>
      </w:pPr>
    </w:p>
    <w:p w:rsidR="005C416B" w:rsidRDefault="005C416B" w:rsidP="004D2690">
      <w:pPr>
        <w:bidi/>
        <w:spacing w:before="120" w:after="120"/>
        <w:ind w:left="-547" w:right="-360"/>
        <w:jc w:val="both"/>
        <w:rPr>
          <w:rFonts w:ascii="Simplified Arabic" w:hAnsi="Simplified Arabic" w:cs="Simplified Arabic"/>
          <w:b/>
          <w:bCs/>
          <w:sz w:val="28"/>
          <w:szCs w:val="28"/>
          <w:u w:val="single"/>
          <w:rtl/>
        </w:rPr>
      </w:pPr>
      <w:r w:rsidRPr="00A42839">
        <w:rPr>
          <w:rFonts w:ascii="Simplified Arabic" w:hAnsi="Simplified Arabic" w:cs="Simplified Arabic" w:hint="cs"/>
          <w:b/>
          <w:bCs/>
          <w:sz w:val="28"/>
          <w:szCs w:val="28"/>
          <w:u w:val="single"/>
          <w:rtl/>
        </w:rPr>
        <w:t>مقدم</w:t>
      </w:r>
      <w:r w:rsidR="00916886">
        <w:rPr>
          <w:rFonts w:ascii="Simplified Arabic" w:hAnsi="Simplified Arabic" w:cs="Simplified Arabic" w:hint="cs"/>
          <w:b/>
          <w:bCs/>
          <w:sz w:val="28"/>
          <w:szCs w:val="28"/>
          <w:u w:val="single"/>
          <w:rtl/>
        </w:rPr>
        <w:t>ـــــــــــ</w:t>
      </w:r>
      <w:r w:rsidRPr="00A42839">
        <w:rPr>
          <w:rFonts w:ascii="Simplified Arabic" w:hAnsi="Simplified Arabic" w:cs="Simplified Arabic" w:hint="cs"/>
          <w:b/>
          <w:bCs/>
          <w:sz w:val="28"/>
          <w:szCs w:val="28"/>
          <w:u w:val="single"/>
          <w:rtl/>
        </w:rPr>
        <w:t>ة:</w:t>
      </w:r>
    </w:p>
    <w:p w:rsidR="004D2690" w:rsidRPr="00D20424" w:rsidRDefault="004D2690" w:rsidP="004D2690">
      <w:pPr>
        <w:pStyle w:val="Title"/>
        <w:bidi/>
        <w:spacing w:before="120" w:after="120" w:line="240" w:lineRule="auto"/>
        <w:ind w:left="-547"/>
        <w:jc w:val="both"/>
        <w:rPr>
          <w:rFonts w:ascii="Simplified Arabic" w:hAnsi="Simplified Arabic" w:cs="Simplified Arabic" w:hint="cs"/>
          <w:b w:val="0"/>
          <w:bCs w:val="0"/>
          <w:sz w:val="28"/>
          <w:szCs w:val="28"/>
          <w:rtl/>
          <w:lang w:val="en-ZW" w:bidi="ar-JO"/>
        </w:rPr>
      </w:pPr>
      <w:r w:rsidRPr="00D20424">
        <w:rPr>
          <w:rFonts w:ascii="Simplified Arabic" w:hAnsi="Simplified Arabic" w:cs="Simplified Arabic"/>
          <w:b w:val="0"/>
          <w:bCs w:val="0"/>
          <w:sz w:val="28"/>
          <w:szCs w:val="28"/>
          <w:rtl/>
        </w:rPr>
        <w:lastRenderedPageBreak/>
        <w:t>أكدت المواثيق الدولية على حق المرأة في العمل باعتباره حقا أصيلا وثيق الصلة بالحق في الحياة والتنمية، وواحداً من أهم روافدها، ومحققاً للتنمية الاقتصادية والاجتماعية، وطريقاً لبناء الشخصية الإنسانية للمرأة</w:t>
      </w:r>
      <w:r w:rsidRPr="00D20424">
        <w:rPr>
          <w:rFonts w:ascii="Simplified Arabic" w:hAnsi="Simplified Arabic" w:cs="Simplified Arabic"/>
          <w:b w:val="0"/>
          <w:bCs w:val="0"/>
          <w:sz w:val="28"/>
          <w:szCs w:val="28"/>
          <w:rtl/>
          <w:lang w:val="en-ZW" w:bidi="ar-JO"/>
        </w:rPr>
        <w:t>.</w:t>
      </w:r>
    </w:p>
    <w:p w:rsidR="004D2690" w:rsidRPr="00D20424" w:rsidRDefault="004D2690" w:rsidP="004D2690">
      <w:pPr>
        <w:pStyle w:val="Title"/>
        <w:bidi/>
        <w:spacing w:before="120" w:after="120" w:line="240" w:lineRule="auto"/>
        <w:ind w:left="-547"/>
        <w:jc w:val="both"/>
        <w:rPr>
          <w:rFonts w:ascii="Simplified Arabic" w:hAnsi="Simplified Arabic" w:cs="Simplified Arabic"/>
          <w:b w:val="0"/>
          <w:bCs w:val="0"/>
          <w:sz w:val="28"/>
          <w:szCs w:val="28"/>
          <w:rtl/>
        </w:rPr>
      </w:pPr>
      <w:r w:rsidRPr="00D20424">
        <w:rPr>
          <w:rFonts w:ascii="Simplified Arabic" w:hAnsi="Simplified Arabic" w:cs="Simplified Arabic"/>
          <w:b w:val="0"/>
          <w:bCs w:val="0"/>
          <w:sz w:val="28"/>
          <w:szCs w:val="28"/>
          <w:rtl/>
        </w:rPr>
        <w:t>تجسيدا لإسهام المرأة في تقدم الجماعة وإشباع احتياجاتها</w:t>
      </w:r>
      <w:r w:rsidRPr="00D20424">
        <w:rPr>
          <w:rFonts w:ascii="Simplified Arabic" w:hAnsi="Simplified Arabic" w:cs="Simplified Arabic"/>
          <w:b w:val="0"/>
          <w:bCs w:val="0"/>
          <w:sz w:val="28"/>
          <w:szCs w:val="28"/>
          <w:rtl/>
          <w:lang w:bidi="ar-JO"/>
        </w:rPr>
        <w:t>،</w:t>
      </w:r>
      <w:r w:rsidRPr="00D20424">
        <w:rPr>
          <w:rFonts w:ascii="Simplified Arabic" w:hAnsi="Simplified Arabic" w:cs="Simplified Arabic"/>
          <w:b w:val="0"/>
          <w:bCs w:val="0"/>
          <w:sz w:val="28"/>
          <w:szCs w:val="28"/>
          <w:rtl/>
        </w:rPr>
        <w:t xml:space="preserve"> أكدت</w:t>
      </w:r>
      <w:r w:rsidRPr="00D20424">
        <w:rPr>
          <w:rFonts w:ascii="Simplified Arabic" w:hAnsi="Simplified Arabic" w:cs="Simplified Arabic"/>
          <w:b w:val="0"/>
          <w:bCs w:val="0"/>
          <w:sz w:val="28"/>
          <w:szCs w:val="28"/>
        </w:rPr>
        <w:t xml:space="preserve"> </w:t>
      </w:r>
      <w:r w:rsidRPr="00D20424">
        <w:rPr>
          <w:rFonts w:ascii="Simplified Arabic" w:hAnsi="Simplified Arabic" w:cs="Simplified Arabic"/>
          <w:b w:val="0"/>
          <w:bCs w:val="0"/>
          <w:sz w:val="28"/>
          <w:szCs w:val="28"/>
          <w:rtl/>
        </w:rPr>
        <w:t>اتفاقية القضاء على جميع أشكال التمييز ضد المرأة (اتفاقية المرأة)، في المادة الثالثة عشرة منها على مساواة الرجل والمرأة</w:t>
      </w:r>
      <w:r w:rsidRPr="00D20424">
        <w:rPr>
          <w:rFonts w:ascii="Simplified Arabic" w:hAnsi="Simplified Arabic" w:cs="Simplified Arabic"/>
          <w:b w:val="0"/>
          <w:bCs w:val="0"/>
          <w:sz w:val="28"/>
          <w:szCs w:val="28"/>
        </w:rPr>
        <w:t xml:space="preserve"> </w:t>
      </w:r>
      <w:r w:rsidRPr="00D20424">
        <w:rPr>
          <w:rFonts w:ascii="Simplified Arabic" w:hAnsi="Simplified Arabic" w:cs="Simplified Arabic"/>
          <w:b w:val="0"/>
          <w:bCs w:val="0"/>
          <w:sz w:val="28"/>
          <w:szCs w:val="28"/>
          <w:rtl/>
        </w:rPr>
        <w:t>بالنص على "تتخذ الدول الأطراف جميع التدابير المناسبة للقضاء على التمييز ضد المرأة في المجالات الأخرى للحياة الاقتصادية والاجتماعية لكي تكفل لها على أساس تساوي الرجل والمرأة نفس الحقوق"، ولقد قطعت المرأة الأردنية شوطاً كبيراً في مجال العمل وساهمت بشكل واضح وملموس في النهضة الفكرية والاقتصادية، وقد سنت لذلك التشريعات التي توفر للمرأة حماية قانونية لحقوقها، وكان للاتفاقيات والمعاهدات الدولية والعربية التي تعنى بشؤون المرأة والتي صادق عليها الأردن صدى واضح في القوانين الأردنية المتعددة وخصوصا قانون العمل.</w:t>
      </w:r>
    </w:p>
    <w:p w:rsidR="004D2690" w:rsidRPr="00D20424" w:rsidRDefault="004D2690" w:rsidP="004D2690">
      <w:pPr>
        <w:pStyle w:val="Title"/>
        <w:bidi/>
        <w:spacing w:before="120" w:after="120" w:line="240" w:lineRule="auto"/>
        <w:ind w:left="-547"/>
        <w:jc w:val="both"/>
        <w:rPr>
          <w:rFonts w:ascii="Simplified Arabic" w:hAnsi="Simplified Arabic" w:cs="Simplified Arabic"/>
          <w:sz w:val="28"/>
          <w:szCs w:val="28"/>
          <w:rtl/>
        </w:rPr>
      </w:pPr>
      <w:r w:rsidRPr="00D20424">
        <w:rPr>
          <w:rFonts w:ascii="Simplified Arabic" w:hAnsi="Simplified Arabic" w:cs="Simplified Arabic"/>
          <w:b w:val="0"/>
          <w:bCs w:val="0"/>
          <w:sz w:val="28"/>
          <w:szCs w:val="28"/>
          <w:rtl/>
        </w:rPr>
        <w:t xml:space="preserve">أما </w:t>
      </w:r>
      <w:r w:rsidRPr="00D20424">
        <w:rPr>
          <w:rStyle w:val="Strong"/>
          <w:rFonts w:ascii="Simplified Arabic" w:eastAsia="Calibri" w:hAnsi="Simplified Arabic" w:cs="Simplified Arabic"/>
          <w:sz w:val="28"/>
          <w:szCs w:val="28"/>
          <w:rtl/>
        </w:rPr>
        <w:t xml:space="preserve">العهد الدولي للحقوق الاقتصادية والاجتماعية والثقافية، فقد تضمن تعهداً من الدول الأعضاء </w:t>
      </w:r>
      <w:r w:rsidRPr="00D20424">
        <w:rPr>
          <w:rFonts w:ascii="Simplified Arabic" w:hAnsi="Simplified Arabic" w:cs="Simplified Arabic"/>
          <w:sz w:val="28"/>
          <w:szCs w:val="28"/>
          <w:rtl/>
        </w:rPr>
        <w:t>بضمان مساواة الذكور والإناث بحق التمتع بجميع الحقوق الاقتصادية والاجتماعية والثقافية المنصوص عليها في العهد</w:t>
      </w:r>
      <w:r w:rsidRPr="00D20424">
        <w:rPr>
          <w:rFonts w:ascii="Simplified Arabic" w:hAnsi="Simplified Arabic" w:cs="Simplified Arabic"/>
          <w:sz w:val="28"/>
          <w:szCs w:val="28"/>
          <w:rtl/>
          <w:lang w:bidi="ar-JO"/>
        </w:rPr>
        <w:t>.</w:t>
      </w:r>
    </w:p>
    <w:p w:rsidR="004D2690" w:rsidRDefault="004D2690" w:rsidP="004D2690">
      <w:pPr>
        <w:bidi/>
        <w:spacing w:before="120" w:after="120"/>
        <w:ind w:left="-540"/>
        <w:jc w:val="both"/>
        <w:rPr>
          <w:rFonts w:ascii="Simplified Arabic" w:hAnsi="Simplified Arabic" w:cs="Simplified Arabic"/>
          <w:sz w:val="28"/>
          <w:szCs w:val="28"/>
          <w:rtl/>
          <w:lang w:bidi="ar-JO"/>
        </w:rPr>
      </w:pPr>
      <w:r w:rsidRPr="00D20424">
        <w:rPr>
          <w:rStyle w:val="Strong"/>
          <w:rFonts w:ascii="Simplified Arabic" w:hAnsi="Simplified Arabic" w:cs="Simplified Arabic"/>
          <w:sz w:val="28"/>
          <w:szCs w:val="28"/>
          <w:rtl/>
        </w:rPr>
        <w:t>وعلى المستوى الوطني فقد كفل الدستور الأردني الصادر في عام 1952،</w:t>
      </w:r>
      <w:r w:rsidRPr="00D20424">
        <w:rPr>
          <w:rFonts w:ascii="Simplified Arabic" w:hAnsi="Simplified Arabic" w:cs="Simplified Arabic"/>
          <w:sz w:val="28"/>
          <w:szCs w:val="28"/>
          <w:rtl/>
          <w:lang w:bidi="ar-JO"/>
        </w:rPr>
        <w:t xml:space="preserve"> حقوق وواجبات الأفراد وأكد على صون الحرية الشخصية</w:t>
      </w:r>
      <w:r w:rsidRPr="00D20424">
        <w:rPr>
          <w:rStyle w:val="FootnoteReference"/>
          <w:rFonts w:ascii="Simplified Arabic" w:hAnsi="Simplified Arabic" w:cs="Simplified Arabic"/>
          <w:sz w:val="28"/>
          <w:szCs w:val="28"/>
          <w:rtl/>
          <w:lang w:bidi="ar-JO"/>
        </w:rPr>
        <w:footnoteReference w:id="2"/>
      </w:r>
      <w:r w:rsidRPr="00D20424">
        <w:rPr>
          <w:rFonts w:ascii="Simplified Arabic" w:hAnsi="Simplified Arabic" w:cs="Simplified Arabic"/>
          <w:sz w:val="28"/>
          <w:szCs w:val="28"/>
          <w:rtl/>
          <w:lang w:bidi="ar-JO"/>
        </w:rPr>
        <w:t>، وحق</w:t>
      </w:r>
      <w:r w:rsidRPr="00D20424">
        <w:rPr>
          <w:rStyle w:val="Strong"/>
          <w:rFonts w:ascii="Simplified Arabic" w:hAnsi="Simplified Arabic" w:cs="Simplified Arabic"/>
          <w:sz w:val="28"/>
          <w:szCs w:val="28"/>
          <w:rtl/>
        </w:rPr>
        <w:t xml:space="preserve"> </w:t>
      </w:r>
      <w:r w:rsidRPr="00D20424">
        <w:rPr>
          <w:rFonts w:ascii="Simplified Arabic" w:hAnsi="Simplified Arabic" w:cs="Simplified Arabic"/>
          <w:sz w:val="28"/>
          <w:szCs w:val="28"/>
          <w:rtl/>
          <w:lang w:bidi="ar-JO"/>
        </w:rPr>
        <w:t>المساواة بين الأفراد أمام القانون دون أدنى تمييز</w:t>
      </w:r>
      <w:r w:rsidRPr="00D20424">
        <w:rPr>
          <w:rStyle w:val="FootnoteReference"/>
          <w:rFonts w:ascii="Simplified Arabic" w:hAnsi="Simplified Arabic" w:cs="Simplified Arabic"/>
          <w:sz w:val="28"/>
          <w:szCs w:val="28"/>
          <w:rtl/>
          <w:lang w:bidi="ar-JO"/>
        </w:rPr>
        <w:footnoteReference w:id="3"/>
      </w:r>
      <w:r w:rsidRPr="00D20424">
        <w:rPr>
          <w:rFonts w:ascii="Simplified Arabic" w:hAnsi="Simplified Arabic" w:cs="Simplified Arabic"/>
          <w:sz w:val="28"/>
          <w:szCs w:val="28"/>
          <w:rtl/>
          <w:lang w:bidi="ar-JO"/>
        </w:rPr>
        <w:t>، ومن جملة الحقوق التي كفلها الحقوق الاقتصادية والاجتماعية والتي من أهمها تحقيق الطمأنينة للأفراد وضمان تكافؤ الفرص بينهم</w:t>
      </w:r>
      <w:r w:rsidRPr="00D20424">
        <w:rPr>
          <w:rStyle w:val="FootnoteReference"/>
          <w:rFonts w:ascii="Simplified Arabic" w:hAnsi="Simplified Arabic" w:cs="Simplified Arabic"/>
          <w:sz w:val="28"/>
          <w:szCs w:val="28"/>
          <w:rtl/>
          <w:lang w:bidi="ar-JO"/>
        </w:rPr>
        <w:footnoteReference w:id="4"/>
      </w:r>
      <w:r w:rsidRPr="00D20424">
        <w:rPr>
          <w:rFonts w:ascii="Simplified Arabic" w:hAnsi="Simplified Arabic" w:cs="Simplified Arabic"/>
          <w:sz w:val="28"/>
          <w:szCs w:val="28"/>
          <w:rtl/>
          <w:lang w:bidi="ar-JO"/>
        </w:rPr>
        <w:t>، وحق الأفراد في العمل وحماية حقوق العمال بموجب قانون يحدد ساعات العمل والإجازات والتعويضات والشروط الخاصة بعمل النساء والأحداث.</w:t>
      </w:r>
    </w:p>
    <w:p w:rsidR="00D0515E" w:rsidRPr="00D0515E" w:rsidRDefault="003A0BA6" w:rsidP="00D0515E">
      <w:pPr>
        <w:bidi/>
        <w:spacing w:before="120" w:after="120"/>
        <w:ind w:left="-540"/>
        <w:jc w:val="both"/>
        <w:rPr>
          <w:rFonts w:cs="Simplified Arabic"/>
          <w:sz w:val="28"/>
          <w:szCs w:val="28"/>
          <w:rtl/>
        </w:rPr>
      </w:pPr>
      <w:r w:rsidRPr="00D0515E">
        <w:rPr>
          <w:rStyle w:val="Strong"/>
          <w:rFonts w:ascii="Simplified Arabic" w:hAnsi="Simplified Arabic" w:cs="Simplified Arabic"/>
          <w:b w:val="0"/>
          <w:bCs w:val="0"/>
          <w:sz w:val="28"/>
          <w:szCs w:val="28"/>
          <w:rtl/>
        </w:rPr>
        <w:t>شهدت السنوات الأخيرة العديد من التغيرات الاجتماعية والثقافية والسياسية والاقتصادية والتي ساهمت بمجملها في إتاحة فرص أفضل أمام المرأة في المشاركة الاقتصادية ومنحها المزيد من الحقوق وخاصة الحقوق الاقتصادية، إلا أنه لا</w:t>
      </w:r>
      <w:r w:rsidR="00D0515E" w:rsidRPr="00D0515E">
        <w:rPr>
          <w:rStyle w:val="Strong"/>
          <w:rFonts w:ascii="Simplified Arabic" w:hAnsi="Simplified Arabic" w:cs="Simplified Arabic" w:hint="cs"/>
          <w:b w:val="0"/>
          <w:bCs w:val="0"/>
          <w:sz w:val="28"/>
          <w:szCs w:val="28"/>
          <w:rtl/>
        </w:rPr>
        <w:t xml:space="preserve"> </w:t>
      </w:r>
      <w:r w:rsidR="00D0515E">
        <w:rPr>
          <w:rStyle w:val="Strong"/>
          <w:rFonts w:ascii="Simplified Arabic" w:hAnsi="Simplified Arabic" w:cs="Simplified Arabic"/>
          <w:b w:val="0"/>
          <w:bCs w:val="0"/>
          <w:sz w:val="28"/>
          <w:szCs w:val="28"/>
          <w:rtl/>
        </w:rPr>
        <w:t>زالت العديد من</w:t>
      </w:r>
      <w:r w:rsidR="00D0515E" w:rsidRPr="00D0515E">
        <w:rPr>
          <w:rStyle w:val="Strong"/>
          <w:rFonts w:ascii="Simplified Arabic" w:hAnsi="Simplified Arabic" w:cs="Simplified Arabic" w:hint="cs"/>
          <w:b w:val="0"/>
          <w:bCs w:val="0"/>
          <w:sz w:val="28"/>
          <w:szCs w:val="28"/>
          <w:rtl/>
        </w:rPr>
        <w:t xml:space="preserve"> والمحددات و</w:t>
      </w:r>
      <w:r w:rsidRPr="00D0515E">
        <w:rPr>
          <w:rStyle w:val="Strong"/>
          <w:rFonts w:ascii="Simplified Arabic" w:hAnsi="Simplified Arabic" w:cs="Simplified Arabic"/>
          <w:b w:val="0"/>
          <w:bCs w:val="0"/>
          <w:sz w:val="28"/>
          <w:szCs w:val="28"/>
          <w:rtl/>
        </w:rPr>
        <w:t>الصعوبات التي تحول دون تمتع المرأة بصورة كاملة بحقوقها الاقتصادية واختياراتها للمجالات التي ترغب العمل بها،</w:t>
      </w:r>
      <w:r w:rsidR="00D0515E" w:rsidRPr="00D0515E">
        <w:rPr>
          <w:rFonts w:cs="Simplified Arabic" w:hint="cs"/>
          <w:sz w:val="28"/>
          <w:szCs w:val="28"/>
          <w:rtl/>
        </w:rPr>
        <w:t xml:space="preserve"> حيث تأتي هذه الورقة للتعرف على تلك المحددات، والخروج بأهم التوصيات والسياسات العامة والتنفيذية الواجب انتهاجها من قبل الجهات الحكومية وغير الحكومية لمعالجة هذه الظاهرة وبشكل يساعد على تحقيق التمكين الاقتصادي الفعلي للمرأة وتحقيق أهدافه المتمثلة بالحد من مشكلتي الفقر والبطالة لدى النساء في الأردن.</w:t>
      </w:r>
    </w:p>
    <w:p w:rsidR="00D0515E" w:rsidRDefault="00D0515E" w:rsidP="000F7CBF">
      <w:pPr>
        <w:bidi/>
        <w:spacing w:after="240"/>
        <w:ind w:left="-547" w:right="86"/>
        <w:jc w:val="both"/>
        <w:rPr>
          <w:rFonts w:cs="Simplified Arabic"/>
          <w:sz w:val="28"/>
          <w:szCs w:val="28"/>
          <w:rtl/>
        </w:rPr>
      </w:pPr>
      <w:r w:rsidRPr="009940E4">
        <w:rPr>
          <w:rFonts w:cs="Simplified Arabic" w:hint="cs"/>
          <w:sz w:val="28"/>
          <w:szCs w:val="28"/>
          <w:rtl/>
        </w:rPr>
        <w:t>هذا وستتناول هذه الورقة الموضوع بدايةً من خلال الاطلاع التحليلي على واقع المشاركة الاقتصادية للمرأة في الأردن، التعرف على التشريعات الأر</w:t>
      </w:r>
      <w:r w:rsidR="009940E4">
        <w:rPr>
          <w:rFonts w:cs="Simplified Arabic" w:hint="cs"/>
          <w:sz w:val="28"/>
          <w:szCs w:val="28"/>
          <w:rtl/>
        </w:rPr>
        <w:t xml:space="preserve">دنية والاتفاقيات الدولية وأثرها على </w:t>
      </w:r>
      <w:r w:rsidR="005652A5">
        <w:rPr>
          <w:rFonts w:cs="Simplified Arabic" w:hint="cs"/>
          <w:sz w:val="28"/>
          <w:szCs w:val="28"/>
          <w:rtl/>
        </w:rPr>
        <w:t>المشاركة الاقتصادية للمرأة</w:t>
      </w:r>
      <w:r w:rsidR="000F7CBF">
        <w:rPr>
          <w:rFonts w:cs="Simplified Arabic" w:hint="cs"/>
          <w:sz w:val="28"/>
          <w:szCs w:val="28"/>
          <w:rtl/>
        </w:rPr>
        <w:t xml:space="preserve"> وهل تحمي هذا التشريعات حق النساء في اختيار مزاولة مهنة معينة، وهل تمنع النساء من اختيار مهنة معينة لمزوالتها</w:t>
      </w:r>
      <w:r w:rsidRPr="009940E4">
        <w:rPr>
          <w:rFonts w:cs="Simplified Arabic" w:hint="cs"/>
          <w:sz w:val="28"/>
          <w:szCs w:val="28"/>
          <w:rtl/>
        </w:rPr>
        <w:t xml:space="preserve">، </w:t>
      </w:r>
      <w:r w:rsidRPr="009940E4">
        <w:rPr>
          <w:rFonts w:cs="Simplified Arabic" w:hint="cs"/>
          <w:sz w:val="28"/>
          <w:szCs w:val="28"/>
          <w:rtl/>
        </w:rPr>
        <w:lastRenderedPageBreak/>
        <w:t xml:space="preserve">إضافة إلى تحديد وتحليل لأهم التحديات والصعوبات التي لا زالت تحول دون </w:t>
      </w:r>
      <w:r w:rsidRPr="009940E4">
        <w:rPr>
          <w:rFonts w:ascii="Simplified Arabic" w:hAnsi="Simplified Arabic" w:cs="Simplified Arabic"/>
          <w:sz w:val="28"/>
          <w:szCs w:val="28"/>
          <w:rtl/>
        </w:rPr>
        <w:t>تمتع المرأة</w:t>
      </w:r>
      <w:r w:rsidR="000F7CBF">
        <w:rPr>
          <w:rFonts w:ascii="Simplified Arabic" w:hAnsi="Simplified Arabic" w:cs="Simplified Arabic" w:hint="cs"/>
          <w:sz w:val="28"/>
          <w:szCs w:val="28"/>
          <w:rtl/>
        </w:rPr>
        <w:t xml:space="preserve"> في حق اختيار نوعية العمل او المهنة التي تريد</w:t>
      </w:r>
      <w:r w:rsidRPr="009940E4">
        <w:rPr>
          <w:rFonts w:cs="Simplified Arabic"/>
          <w:sz w:val="28"/>
          <w:szCs w:val="28"/>
          <w:rtl/>
          <w:lang w:bidi="ar-JO"/>
        </w:rPr>
        <w:t xml:space="preserve">، </w:t>
      </w:r>
      <w:r w:rsidRPr="009940E4">
        <w:rPr>
          <w:rFonts w:cs="Simplified Arabic" w:hint="cs"/>
          <w:sz w:val="28"/>
          <w:szCs w:val="28"/>
          <w:rtl/>
          <w:lang w:bidi="ar-JO"/>
        </w:rPr>
        <w:t xml:space="preserve">وأخيراً أهم </w:t>
      </w:r>
      <w:r w:rsidRPr="009940E4">
        <w:rPr>
          <w:rFonts w:cs="Simplified Arabic"/>
          <w:sz w:val="28"/>
          <w:szCs w:val="28"/>
          <w:rtl/>
          <w:lang w:bidi="ar-JO"/>
        </w:rPr>
        <w:t>التوصيات</w:t>
      </w:r>
      <w:r w:rsidRPr="009940E4">
        <w:rPr>
          <w:rFonts w:cs="Simplified Arabic" w:hint="cs"/>
          <w:sz w:val="28"/>
          <w:szCs w:val="28"/>
          <w:rtl/>
          <w:lang w:bidi="ar-JO"/>
        </w:rPr>
        <w:t xml:space="preserve"> والسياسات والتوجهات الإستراتيجية التي من شأنها تعزيز مشاركة المرأة في هذا المجال.</w:t>
      </w:r>
    </w:p>
    <w:p w:rsidR="00EC64F7" w:rsidRPr="00AC4A56" w:rsidRDefault="007A2E3F" w:rsidP="009940E4">
      <w:pPr>
        <w:shd w:val="clear" w:color="auto" w:fill="C2D69B" w:themeFill="accent3" w:themeFillTint="99"/>
        <w:tabs>
          <w:tab w:val="left" w:pos="3960"/>
        </w:tabs>
        <w:bidi/>
        <w:spacing w:before="120" w:after="120"/>
        <w:ind w:hanging="540"/>
        <w:jc w:val="both"/>
        <w:rPr>
          <w:rFonts w:ascii="Simplified Arabic" w:hAnsi="Simplified Arabic" w:cs="Simplified Arabic"/>
          <w:b/>
          <w:bCs/>
          <w:sz w:val="28"/>
          <w:szCs w:val="28"/>
          <w:rtl/>
          <w:lang w:bidi="ar-JO"/>
        </w:rPr>
      </w:pPr>
      <w:r w:rsidRPr="00AC4A56">
        <w:rPr>
          <w:rFonts w:ascii="Simplified Arabic" w:hAnsi="Simplified Arabic" w:cs="Simplified Arabic" w:hint="cs"/>
          <w:b/>
          <w:bCs/>
          <w:sz w:val="28"/>
          <w:szCs w:val="28"/>
          <w:rtl/>
          <w:lang w:bidi="ar-JO"/>
        </w:rPr>
        <w:t>لقسم الأول</w:t>
      </w:r>
      <w:r w:rsidR="009F05F4" w:rsidRPr="00AC4A56">
        <w:rPr>
          <w:rFonts w:ascii="Simplified Arabic" w:hAnsi="Simplified Arabic" w:cs="Simplified Arabic" w:hint="cs"/>
          <w:b/>
          <w:bCs/>
          <w:sz w:val="28"/>
          <w:szCs w:val="28"/>
          <w:rtl/>
          <w:lang w:bidi="ar-JO"/>
        </w:rPr>
        <w:t>:</w:t>
      </w:r>
      <w:r w:rsidRPr="00AC4A56">
        <w:rPr>
          <w:rFonts w:ascii="Simplified Arabic" w:hAnsi="Simplified Arabic" w:cs="Simplified Arabic" w:hint="cs"/>
          <w:b/>
          <w:bCs/>
          <w:sz w:val="28"/>
          <w:szCs w:val="28"/>
          <w:rtl/>
          <w:lang w:bidi="ar-JO"/>
        </w:rPr>
        <w:t xml:space="preserve"> </w:t>
      </w:r>
      <w:r w:rsidR="009F05F4" w:rsidRPr="00AC4A56">
        <w:rPr>
          <w:rFonts w:ascii="Simplified Arabic" w:hAnsi="Simplified Arabic" w:cs="Simplified Arabic" w:hint="cs"/>
          <w:b/>
          <w:bCs/>
          <w:sz w:val="28"/>
          <w:szCs w:val="28"/>
          <w:rtl/>
          <w:lang w:bidi="ar-JO"/>
        </w:rPr>
        <w:t xml:space="preserve">واقع المشاركة الاقتصادية للمرأة في الأردن </w:t>
      </w:r>
    </w:p>
    <w:p w:rsidR="00EA0472" w:rsidRPr="003F7E54" w:rsidRDefault="00EA0472" w:rsidP="003F0020">
      <w:pPr>
        <w:tabs>
          <w:tab w:val="right" w:pos="476"/>
        </w:tabs>
        <w:bidi/>
        <w:spacing w:before="120" w:after="120"/>
        <w:ind w:left="-540"/>
        <w:jc w:val="both"/>
        <w:rPr>
          <w:rFonts w:ascii="Arial" w:hAnsi="Arial" w:cs="Simplified Arabic"/>
          <w:sz w:val="28"/>
          <w:szCs w:val="28"/>
          <w:rtl/>
        </w:rPr>
      </w:pPr>
      <w:r w:rsidRPr="003F7E54">
        <w:rPr>
          <w:rFonts w:ascii="Arial" w:hAnsi="Arial" w:cs="Simplified Arabic" w:hint="cs"/>
          <w:sz w:val="28"/>
          <w:szCs w:val="28"/>
          <w:rtl/>
        </w:rPr>
        <w:t xml:space="preserve">شهد العالم في </w:t>
      </w:r>
      <w:r w:rsidRPr="003F7E54">
        <w:rPr>
          <w:rFonts w:ascii="Arial" w:hAnsi="Arial" w:cs="Simplified Arabic"/>
          <w:sz w:val="28"/>
          <w:szCs w:val="28"/>
          <w:rtl/>
        </w:rPr>
        <w:t>العقود الثلاثة الماضية اهتماما</w:t>
      </w:r>
      <w:r>
        <w:rPr>
          <w:rFonts w:ascii="Arial" w:hAnsi="Arial" w:cs="Simplified Arabic" w:hint="cs"/>
          <w:sz w:val="28"/>
          <w:szCs w:val="28"/>
          <w:rtl/>
        </w:rPr>
        <w:t>ً</w:t>
      </w:r>
      <w:r w:rsidRPr="003F7E54">
        <w:rPr>
          <w:rFonts w:ascii="Arial" w:hAnsi="Arial" w:cs="Simplified Arabic"/>
          <w:sz w:val="28"/>
          <w:szCs w:val="28"/>
          <w:rtl/>
        </w:rPr>
        <w:t xml:space="preserve"> كبيراً بقضايا التنمية البشرية</w:t>
      </w:r>
      <w:r>
        <w:rPr>
          <w:rFonts w:ascii="Arial" w:hAnsi="Arial" w:cs="Simplified Arabic" w:hint="cs"/>
          <w:sz w:val="28"/>
          <w:szCs w:val="28"/>
          <w:rtl/>
        </w:rPr>
        <w:t xml:space="preserve"> المستدامة،</w:t>
      </w:r>
      <w:r w:rsidRPr="003F7E54">
        <w:rPr>
          <w:rFonts w:ascii="Arial" w:hAnsi="Arial" w:cs="Simplified Arabic"/>
          <w:sz w:val="28"/>
          <w:szCs w:val="28"/>
          <w:rtl/>
        </w:rPr>
        <w:t xml:space="preserve"> باعتبارها حجر الزاوية في بناء إنسان قادر على المشاركة في تطوير وتنمية مجتمعه</w:t>
      </w:r>
      <w:r w:rsidRPr="003F7E54">
        <w:rPr>
          <w:rFonts w:ascii="Arial" w:hAnsi="Arial" w:cs="Simplified Arabic" w:hint="cs"/>
          <w:sz w:val="28"/>
          <w:szCs w:val="28"/>
          <w:rtl/>
        </w:rPr>
        <w:t xml:space="preserve">، إلا أن هذا الاهتمام لم تكتمل أركانه </w:t>
      </w:r>
      <w:r w:rsidRPr="003F7E54">
        <w:rPr>
          <w:rFonts w:ascii="Arial" w:hAnsi="Arial" w:cs="Simplified Arabic"/>
          <w:sz w:val="28"/>
          <w:szCs w:val="28"/>
          <w:rtl/>
        </w:rPr>
        <w:t xml:space="preserve">إلا </w:t>
      </w:r>
      <w:r w:rsidR="00EA5AC0">
        <w:rPr>
          <w:rFonts w:ascii="Arial" w:hAnsi="Arial" w:cs="Simplified Arabic" w:hint="cs"/>
          <w:sz w:val="28"/>
          <w:szCs w:val="28"/>
          <w:rtl/>
        </w:rPr>
        <w:t>من خلال دمج</w:t>
      </w:r>
      <w:r w:rsidRPr="003F7E54">
        <w:rPr>
          <w:rFonts w:ascii="Arial" w:hAnsi="Arial" w:cs="Simplified Arabic"/>
          <w:sz w:val="28"/>
          <w:szCs w:val="28"/>
          <w:rtl/>
        </w:rPr>
        <w:t xml:space="preserve"> </w:t>
      </w:r>
      <w:r w:rsidRPr="003F7E54">
        <w:rPr>
          <w:rFonts w:ascii="Arial" w:hAnsi="Arial" w:cs="Simplified Arabic" w:hint="cs"/>
          <w:sz w:val="28"/>
          <w:szCs w:val="28"/>
          <w:rtl/>
        </w:rPr>
        <w:t>قضايا</w:t>
      </w:r>
      <w:r w:rsidRPr="003F7E54">
        <w:rPr>
          <w:rFonts w:ascii="Arial" w:hAnsi="Arial" w:cs="Simplified Arabic"/>
          <w:sz w:val="28"/>
          <w:szCs w:val="28"/>
          <w:rtl/>
        </w:rPr>
        <w:t xml:space="preserve"> النوع </w:t>
      </w:r>
      <w:r w:rsidRPr="003F7E54">
        <w:rPr>
          <w:rFonts w:ascii="Arial" w:hAnsi="Arial" w:cs="Simplified Arabic" w:hint="cs"/>
          <w:sz w:val="28"/>
          <w:szCs w:val="28"/>
          <w:rtl/>
        </w:rPr>
        <w:t xml:space="preserve">الاجتماعي </w:t>
      </w:r>
      <w:r w:rsidRPr="003F7E54">
        <w:rPr>
          <w:rFonts w:ascii="Arial" w:hAnsi="Arial" w:cs="Simplified Arabic"/>
          <w:sz w:val="28"/>
          <w:szCs w:val="28"/>
          <w:rtl/>
        </w:rPr>
        <w:t>بمختلف أبعادها كجزء لا يتجزأ من عمليه التنمية البشرية</w:t>
      </w:r>
      <w:r>
        <w:rPr>
          <w:rFonts w:ascii="Arial" w:hAnsi="Arial" w:cs="Simplified Arabic" w:hint="cs"/>
          <w:sz w:val="28"/>
          <w:szCs w:val="28"/>
          <w:rtl/>
        </w:rPr>
        <w:t xml:space="preserve">، </w:t>
      </w:r>
      <w:r w:rsidR="00EA5AC0">
        <w:rPr>
          <w:rFonts w:ascii="Arial" w:hAnsi="Arial" w:cs="Simplified Arabic" w:hint="cs"/>
          <w:sz w:val="28"/>
          <w:szCs w:val="28"/>
          <w:rtl/>
        </w:rPr>
        <w:t>الأمر</w:t>
      </w:r>
      <w:r>
        <w:rPr>
          <w:rFonts w:ascii="Arial" w:hAnsi="Arial" w:cs="Simplified Arabic" w:hint="cs"/>
          <w:sz w:val="28"/>
          <w:szCs w:val="28"/>
          <w:rtl/>
        </w:rPr>
        <w:t xml:space="preserve"> الذي نتج عنه اعتبار درجة </w:t>
      </w:r>
      <w:r w:rsidRPr="003F7E54">
        <w:rPr>
          <w:rFonts w:ascii="Arial" w:hAnsi="Arial" w:cs="Simplified Arabic"/>
          <w:sz w:val="28"/>
          <w:szCs w:val="28"/>
          <w:rtl/>
        </w:rPr>
        <w:t>مشاركة المرأة في</w:t>
      </w:r>
      <w:r w:rsidRPr="003F7E54">
        <w:rPr>
          <w:rFonts w:ascii="Arial" w:hAnsi="Arial" w:cs="Simplified Arabic" w:hint="cs"/>
          <w:sz w:val="28"/>
          <w:szCs w:val="28"/>
          <w:rtl/>
        </w:rPr>
        <w:t xml:space="preserve"> أوجه النشاط الاجتم</w:t>
      </w:r>
      <w:r>
        <w:rPr>
          <w:rFonts w:ascii="Arial" w:hAnsi="Arial" w:cs="Simplified Arabic" w:hint="cs"/>
          <w:sz w:val="28"/>
          <w:szCs w:val="28"/>
          <w:rtl/>
        </w:rPr>
        <w:t xml:space="preserve">اعي والاقتصادي والسياسي </w:t>
      </w:r>
      <w:r w:rsidRPr="003F7E54">
        <w:rPr>
          <w:rFonts w:ascii="Arial" w:hAnsi="Arial" w:cs="Simplified Arabic"/>
          <w:sz w:val="28"/>
          <w:szCs w:val="28"/>
          <w:rtl/>
        </w:rPr>
        <w:t>أحد أهم</w:t>
      </w:r>
      <w:r w:rsidRPr="003F7E54">
        <w:rPr>
          <w:rFonts w:ascii="Arial" w:hAnsi="Arial" w:cs="Simplified Arabic" w:hint="cs"/>
          <w:sz w:val="28"/>
          <w:szCs w:val="28"/>
          <w:rtl/>
        </w:rPr>
        <w:t xml:space="preserve"> المؤشرات</w:t>
      </w:r>
      <w:r w:rsidRPr="003F7E54">
        <w:rPr>
          <w:rFonts w:ascii="Arial" w:hAnsi="Arial" w:cs="Simplified Arabic"/>
          <w:sz w:val="28"/>
          <w:szCs w:val="28"/>
          <w:rtl/>
        </w:rPr>
        <w:t xml:space="preserve"> </w:t>
      </w:r>
      <w:r w:rsidRPr="003F7E54">
        <w:rPr>
          <w:rFonts w:ascii="Arial" w:hAnsi="Arial" w:cs="Simplified Arabic" w:hint="cs"/>
          <w:sz w:val="28"/>
          <w:szCs w:val="28"/>
          <w:rtl/>
        </w:rPr>
        <w:t>و</w:t>
      </w:r>
      <w:r w:rsidRPr="003F7E54">
        <w:rPr>
          <w:rFonts w:ascii="Arial" w:hAnsi="Arial" w:cs="Simplified Arabic"/>
          <w:sz w:val="28"/>
          <w:szCs w:val="28"/>
          <w:rtl/>
        </w:rPr>
        <w:t>المعايير المستخدمة لقياس مدى تقدم المجتمعات وتطورها</w:t>
      </w:r>
      <w:r>
        <w:rPr>
          <w:rFonts w:ascii="Arial" w:hAnsi="Arial" w:cs="Simplified Arabic" w:hint="cs"/>
          <w:sz w:val="28"/>
          <w:szCs w:val="28"/>
          <w:rtl/>
        </w:rPr>
        <w:t>.</w:t>
      </w:r>
    </w:p>
    <w:p w:rsidR="00EA0472" w:rsidRDefault="00EA0472" w:rsidP="003F0020">
      <w:pPr>
        <w:tabs>
          <w:tab w:val="right" w:pos="476"/>
        </w:tabs>
        <w:bidi/>
        <w:spacing w:before="120" w:after="120"/>
        <w:ind w:left="-540"/>
        <w:jc w:val="both"/>
        <w:rPr>
          <w:rFonts w:ascii="Arial" w:hAnsi="Arial" w:cs="Simplified Arabic"/>
          <w:sz w:val="28"/>
          <w:szCs w:val="28"/>
          <w:rtl/>
        </w:rPr>
      </w:pPr>
      <w:r w:rsidRPr="003F7E54">
        <w:rPr>
          <w:rFonts w:ascii="Arial" w:hAnsi="Arial" w:cs="Simplified Arabic" w:hint="cs"/>
          <w:sz w:val="28"/>
          <w:szCs w:val="28"/>
          <w:rtl/>
        </w:rPr>
        <w:t>وقد أولى الأردن</w:t>
      </w:r>
      <w:r>
        <w:rPr>
          <w:rFonts w:ascii="Arial" w:hAnsi="Arial" w:cs="Simplified Arabic" w:hint="cs"/>
          <w:sz w:val="28"/>
          <w:szCs w:val="28"/>
          <w:rtl/>
        </w:rPr>
        <w:t xml:space="preserve"> كدولة صغيرة ومحدودة الموارد،</w:t>
      </w:r>
      <w:r w:rsidRPr="003F7E54">
        <w:rPr>
          <w:rFonts w:ascii="Arial" w:hAnsi="Arial" w:cs="Simplified Arabic" w:hint="cs"/>
          <w:sz w:val="28"/>
          <w:szCs w:val="28"/>
          <w:rtl/>
        </w:rPr>
        <w:t xml:space="preserve"> </w:t>
      </w:r>
      <w:r w:rsidRPr="003F7E54">
        <w:rPr>
          <w:rFonts w:ascii="Arial" w:hAnsi="Arial" w:cs="Simplified Arabic"/>
          <w:sz w:val="28"/>
          <w:szCs w:val="28"/>
          <w:rtl/>
        </w:rPr>
        <w:t xml:space="preserve">اهتماماً كبيراً بتطوير وتوظيف </w:t>
      </w:r>
      <w:r>
        <w:rPr>
          <w:rFonts w:ascii="Arial" w:hAnsi="Arial" w:cs="Simplified Arabic"/>
          <w:sz w:val="28"/>
          <w:szCs w:val="28"/>
          <w:rtl/>
        </w:rPr>
        <w:t>الموارد البشرية في جهود التنمية</w:t>
      </w:r>
      <w:r w:rsidRPr="003F7E54">
        <w:rPr>
          <w:rFonts w:ascii="Arial" w:hAnsi="Arial" w:cs="Simplified Arabic"/>
          <w:sz w:val="28"/>
          <w:szCs w:val="28"/>
          <w:rtl/>
        </w:rPr>
        <w:t xml:space="preserve"> </w:t>
      </w:r>
      <w:r w:rsidRPr="003F7E54">
        <w:rPr>
          <w:rFonts w:ascii="Arial" w:hAnsi="Arial" w:cs="Simplified Arabic" w:hint="cs"/>
          <w:sz w:val="28"/>
          <w:szCs w:val="28"/>
          <w:rtl/>
        </w:rPr>
        <w:t>باعتبار</w:t>
      </w:r>
      <w:r w:rsidRPr="003F7E54">
        <w:rPr>
          <w:rFonts w:ascii="Arial" w:hAnsi="Arial" w:cs="Simplified Arabic"/>
          <w:sz w:val="28"/>
          <w:szCs w:val="28"/>
          <w:rtl/>
        </w:rPr>
        <w:t xml:space="preserve"> أن العنصر</w:t>
      </w:r>
      <w:r w:rsidRPr="003F7E54">
        <w:rPr>
          <w:rFonts w:ascii="Arial" w:hAnsi="Arial" w:cs="Simplified Arabic" w:hint="cs"/>
          <w:sz w:val="28"/>
          <w:szCs w:val="28"/>
          <w:rtl/>
        </w:rPr>
        <w:t xml:space="preserve"> </w:t>
      </w:r>
      <w:r w:rsidRPr="003F7E54">
        <w:rPr>
          <w:rFonts w:ascii="Arial" w:hAnsi="Arial" w:cs="Simplified Arabic"/>
          <w:sz w:val="28"/>
          <w:szCs w:val="28"/>
          <w:rtl/>
        </w:rPr>
        <w:t>البشري يمثل مورده الأهم والمحرك الرئيس لدفع عجلة التنمية في مختلف المجالات،</w:t>
      </w:r>
      <w:r w:rsidRPr="003F7E54">
        <w:rPr>
          <w:rFonts w:ascii="Arial" w:hAnsi="Arial" w:cs="Simplified Arabic" w:hint="cs"/>
          <w:sz w:val="28"/>
          <w:szCs w:val="28"/>
          <w:rtl/>
        </w:rPr>
        <w:t xml:space="preserve"> وانطلاقا</w:t>
      </w:r>
      <w:r>
        <w:rPr>
          <w:rFonts w:ascii="Arial" w:hAnsi="Arial" w:cs="Simplified Arabic" w:hint="cs"/>
          <w:sz w:val="28"/>
          <w:szCs w:val="28"/>
          <w:rtl/>
        </w:rPr>
        <w:t>ً</w:t>
      </w:r>
      <w:r w:rsidRPr="003F7E54">
        <w:rPr>
          <w:rFonts w:ascii="Arial" w:hAnsi="Arial" w:cs="Simplified Arabic" w:hint="cs"/>
          <w:sz w:val="28"/>
          <w:szCs w:val="28"/>
          <w:rtl/>
        </w:rPr>
        <w:t xml:space="preserve"> من الإيمان الراسخ بان المرأة تمثل نصف المجتمع</w:t>
      </w:r>
      <w:r>
        <w:rPr>
          <w:rFonts w:ascii="Arial" w:hAnsi="Arial" w:cs="Simplified Arabic" w:hint="cs"/>
          <w:sz w:val="28"/>
          <w:szCs w:val="28"/>
          <w:rtl/>
        </w:rPr>
        <w:t xml:space="preserve"> الأردني</w:t>
      </w:r>
      <w:r w:rsidRPr="003F7E54">
        <w:rPr>
          <w:rFonts w:ascii="Arial" w:hAnsi="Arial" w:cs="Simplified Arabic" w:hint="cs"/>
          <w:sz w:val="28"/>
          <w:szCs w:val="28"/>
          <w:rtl/>
        </w:rPr>
        <w:t xml:space="preserve"> وجزءاً هاما</w:t>
      </w:r>
      <w:r>
        <w:rPr>
          <w:rFonts w:ascii="Arial" w:hAnsi="Arial" w:cs="Simplified Arabic" w:hint="cs"/>
          <w:sz w:val="28"/>
          <w:szCs w:val="28"/>
          <w:rtl/>
        </w:rPr>
        <w:t>ً</w:t>
      </w:r>
      <w:r w:rsidRPr="003F7E54">
        <w:rPr>
          <w:rFonts w:ascii="Arial" w:hAnsi="Arial" w:cs="Simplified Arabic" w:hint="cs"/>
          <w:sz w:val="28"/>
          <w:szCs w:val="28"/>
          <w:rtl/>
        </w:rPr>
        <w:t xml:space="preserve"> وحيويا من الموارد البشرية العاملة فيه، فقد تم التوجه خلال العقود الماضية إلى وضع السياسات والخطط وتنفيذ البرامج الهادفة إلى تعزيز دور المرأة في كافة المجالات ودمج النوع الاجتماعي في عملية التنمية، وقد نجح الأردن في تحقيق بعض مؤشرات التنمية البشرية المرتبطة بالنوع الاجتماعي من خلال توفير متطلبات تعليم المرأة وتوفير الرعاية الصحية لها وخاصة ما </w:t>
      </w:r>
      <w:r>
        <w:rPr>
          <w:rFonts w:ascii="Arial" w:hAnsi="Arial" w:cs="Simplified Arabic" w:hint="cs"/>
          <w:sz w:val="28"/>
          <w:szCs w:val="28"/>
          <w:rtl/>
        </w:rPr>
        <w:t>يتعلق بالأمومة والصحة الإنجابية، حيث ازداد العمر المتوقع للحياة (</w:t>
      </w:r>
      <w:r>
        <w:rPr>
          <w:rFonts w:ascii="Arial" w:hAnsi="Arial" w:cs="Simplified Arabic"/>
          <w:sz w:val="28"/>
          <w:szCs w:val="28"/>
        </w:rPr>
        <w:t xml:space="preserve">Life Expectancy </w:t>
      </w:r>
      <w:r>
        <w:rPr>
          <w:rFonts w:ascii="Arial" w:hAnsi="Arial" w:cs="Simplified Arabic" w:hint="cs"/>
          <w:sz w:val="28"/>
          <w:szCs w:val="28"/>
          <w:rtl/>
        </w:rPr>
        <w:t>) عند الإناث من (66سنة )عام 1980 إلى (74.4سنة) عام 2010 مقارنة بعمر(63سنة) إلى (71.6سنة) للذكور في ذات الفترة، في حين انخفضت نسبة الأمية للإناث من (45%) عام 1980 إلى (10.3%) عام 2010  بفجوة نوعية (6.6%)، وكما وبلغت نسبة البنات إلى البنين في التعليم الابتدائي والأساسي والثانوي عام 2010  (95.5%)(109.7%) (104.8%) على التوالي.</w:t>
      </w:r>
    </w:p>
    <w:p w:rsidR="00EA0472" w:rsidRDefault="00EA0472" w:rsidP="003F0020">
      <w:pPr>
        <w:bidi/>
        <w:spacing w:before="120" w:after="120"/>
        <w:ind w:left="-540"/>
        <w:jc w:val="both"/>
        <w:rPr>
          <w:rFonts w:cs="Simplified Arabic"/>
          <w:sz w:val="28"/>
          <w:szCs w:val="28"/>
          <w:rtl/>
        </w:rPr>
      </w:pPr>
      <w:r w:rsidRPr="003F7E54">
        <w:rPr>
          <w:rFonts w:ascii="Arial" w:hAnsi="Arial" w:cs="Simplified Arabic" w:hint="cs"/>
          <w:sz w:val="28"/>
          <w:szCs w:val="28"/>
          <w:rtl/>
        </w:rPr>
        <w:t>وعلى الرغم من</w:t>
      </w:r>
      <w:r>
        <w:rPr>
          <w:rFonts w:ascii="Arial" w:hAnsi="Arial" w:cs="Simplified Arabic" w:hint="cs"/>
          <w:sz w:val="28"/>
          <w:szCs w:val="28"/>
          <w:rtl/>
        </w:rPr>
        <w:t xml:space="preserve"> أن </w:t>
      </w:r>
      <w:r w:rsidRPr="003F7E54">
        <w:rPr>
          <w:rFonts w:ascii="Arial" w:hAnsi="Arial" w:cs="Simplified Arabic" w:hint="cs"/>
          <w:sz w:val="28"/>
          <w:szCs w:val="28"/>
          <w:rtl/>
        </w:rPr>
        <w:t>الأردن قد شارف على ردم فجوة النوع الاجتماعي في مجالي التعليم والصحة، إلا انه مازال متأخراً</w:t>
      </w:r>
      <w:r>
        <w:rPr>
          <w:rFonts w:ascii="Arial" w:hAnsi="Arial" w:cs="Simplified Arabic" w:hint="cs"/>
          <w:sz w:val="28"/>
          <w:szCs w:val="28"/>
          <w:rtl/>
        </w:rPr>
        <w:t xml:space="preserve"> فيما يتعلق</w:t>
      </w:r>
      <w:r w:rsidRPr="003F7E54">
        <w:rPr>
          <w:rFonts w:ascii="Arial" w:hAnsi="Arial" w:cs="Simplified Arabic" w:hint="cs"/>
          <w:sz w:val="28"/>
          <w:szCs w:val="28"/>
          <w:rtl/>
        </w:rPr>
        <w:t xml:space="preserve"> بمؤشرات المشاركة الاقتصادية والت</w:t>
      </w:r>
      <w:r>
        <w:rPr>
          <w:rFonts w:ascii="Arial" w:hAnsi="Arial" w:cs="Simplified Arabic" w:hint="cs"/>
          <w:sz w:val="28"/>
          <w:szCs w:val="28"/>
          <w:rtl/>
        </w:rPr>
        <w:t>مكين السياسي، حيث أن المستوى</w:t>
      </w:r>
      <w:r w:rsidRPr="003F7E54">
        <w:rPr>
          <w:rFonts w:ascii="Arial" w:hAnsi="Arial" w:cs="Simplified Arabic" w:hint="cs"/>
          <w:sz w:val="28"/>
          <w:szCs w:val="28"/>
          <w:rtl/>
        </w:rPr>
        <w:t xml:space="preserve"> الحالي لمشاركة المرأة اقتصاديا</w:t>
      </w:r>
      <w:r>
        <w:rPr>
          <w:rFonts w:ascii="Arial" w:hAnsi="Arial" w:cs="Simplified Arabic" w:hint="cs"/>
          <w:sz w:val="28"/>
          <w:szCs w:val="28"/>
          <w:rtl/>
        </w:rPr>
        <w:t>ً في سوق العمل الأردني</w:t>
      </w:r>
      <w:r w:rsidRPr="003F7E54">
        <w:rPr>
          <w:rFonts w:ascii="Arial" w:hAnsi="Arial" w:cs="Simplified Arabic" w:hint="cs"/>
          <w:sz w:val="28"/>
          <w:szCs w:val="28"/>
          <w:rtl/>
        </w:rPr>
        <w:t xml:space="preserve"> لا يتناسب مع مستوى  المردود المتوقع من استثمار الأردن في تحقيق مؤشرات التنمية بالأخص</w:t>
      </w:r>
      <w:r>
        <w:rPr>
          <w:rFonts w:ascii="Arial" w:hAnsi="Arial" w:cs="Simplified Arabic" w:hint="cs"/>
          <w:sz w:val="28"/>
          <w:szCs w:val="28"/>
          <w:rtl/>
        </w:rPr>
        <w:t xml:space="preserve"> الاستثمار في تعليم الإناث، </w:t>
      </w:r>
      <w:r w:rsidRPr="003F7E54">
        <w:rPr>
          <w:rFonts w:ascii="Arial" w:hAnsi="Arial" w:cs="Simplified Arabic" w:hint="cs"/>
          <w:sz w:val="28"/>
          <w:szCs w:val="28"/>
          <w:rtl/>
        </w:rPr>
        <w:t>واقل بكثير مما تفترضه معدلات الخصوبة والتركيب العمري للسكان في الأردن والتي تبلغ فيه نسبة الإناث من مجموع السكان (48.5%) مقابل (51.5%) للذكور، الأمر الذي انعكس</w:t>
      </w:r>
      <w:r>
        <w:rPr>
          <w:rFonts w:ascii="Arial" w:hAnsi="Arial" w:cs="Simplified Arabic" w:hint="cs"/>
          <w:sz w:val="28"/>
          <w:szCs w:val="28"/>
          <w:rtl/>
        </w:rPr>
        <w:t xml:space="preserve"> أيضا على</w:t>
      </w:r>
      <w:r w:rsidRPr="003F7E54">
        <w:rPr>
          <w:rFonts w:ascii="Arial" w:hAnsi="Arial" w:cs="Simplified Arabic" w:hint="cs"/>
          <w:sz w:val="28"/>
          <w:szCs w:val="28"/>
          <w:rtl/>
        </w:rPr>
        <w:t xml:space="preserve"> ترتيب الأردن دوليا حيث احتل الأردن المرتبة (129) من أصل</w:t>
      </w:r>
      <w:r>
        <w:rPr>
          <w:rFonts w:ascii="Arial" w:hAnsi="Arial" w:cs="Simplified Arabic" w:hint="cs"/>
          <w:sz w:val="28"/>
          <w:szCs w:val="28"/>
          <w:rtl/>
        </w:rPr>
        <w:t xml:space="preserve"> (134) دولة</w:t>
      </w:r>
      <w:r w:rsidRPr="003F7E54">
        <w:rPr>
          <w:rFonts w:ascii="Arial" w:hAnsi="Arial" w:cs="Simplified Arabic" w:hint="cs"/>
          <w:sz w:val="28"/>
          <w:szCs w:val="28"/>
          <w:rtl/>
        </w:rPr>
        <w:t xml:space="preserve"> وفقا</w:t>
      </w:r>
      <w:r>
        <w:rPr>
          <w:rFonts w:ascii="Arial" w:hAnsi="Arial" w:cs="Simplified Arabic" w:hint="cs"/>
          <w:sz w:val="28"/>
          <w:szCs w:val="28"/>
          <w:rtl/>
        </w:rPr>
        <w:t>ً</w:t>
      </w:r>
      <w:r w:rsidRPr="003F7E54">
        <w:rPr>
          <w:rFonts w:ascii="Arial" w:hAnsi="Arial" w:cs="Simplified Arabic" w:hint="cs"/>
          <w:sz w:val="28"/>
          <w:szCs w:val="28"/>
          <w:rtl/>
        </w:rPr>
        <w:t xml:space="preserve"> لتقرير</w:t>
      </w:r>
      <w:r>
        <w:rPr>
          <w:rFonts w:ascii="Arial" w:hAnsi="Arial" w:cs="Simplified Arabic" w:hint="cs"/>
          <w:sz w:val="28"/>
          <w:szCs w:val="28"/>
          <w:rtl/>
        </w:rPr>
        <w:t xml:space="preserve"> "فجوة النوع الاجتماعي العالمي"</w:t>
      </w:r>
      <w:r w:rsidRPr="003F7E54">
        <w:rPr>
          <w:rFonts w:ascii="Arial" w:hAnsi="Arial" w:cs="Simplified Arabic" w:hint="cs"/>
          <w:sz w:val="28"/>
          <w:szCs w:val="28"/>
          <w:rtl/>
        </w:rPr>
        <w:t xml:space="preserve"> لعام 2010</w:t>
      </w:r>
      <w:r>
        <w:rPr>
          <w:rFonts w:ascii="Arial" w:hAnsi="Arial" w:cs="Simplified Arabic" w:hint="cs"/>
          <w:sz w:val="28"/>
          <w:szCs w:val="28"/>
          <w:rtl/>
        </w:rPr>
        <w:t>، والذي بين</w:t>
      </w:r>
      <w:r w:rsidRPr="003F7E54">
        <w:rPr>
          <w:rFonts w:ascii="Arial" w:hAnsi="Arial" w:cs="Simplified Arabic" w:hint="cs"/>
          <w:sz w:val="28"/>
          <w:szCs w:val="28"/>
          <w:rtl/>
        </w:rPr>
        <w:t xml:space="preserve"> أن نسبة المشاركة الاقتصادية للإناث إلى نسبة </w:t>
      </w:r>
      <w:r w:rsidRPr="003F7E54">
        <w:rPr>
          <w:rFonts w:ascii="Arial" w:hAnsi="Arial" w:cs="Simplified Arabic" w:hint="cs"/>
          <w:sz w:val="28"/>
          <w:szCs w:val="28"/>
          <w:rtl/>
        </w:rPr>
        <w:lastRenderedPageBreak/>
        <w:t>المشاركة الاقتصادية للذكور بلغ</w:t>
      </w:r>
      <w:r>
        <w:rPr>
          <w:rFonts w:ascii="Arial" w:hAnsi="Arial" w:cs="Simplified Arabic" w:hint="cs"/>
          <w:sz w:val="28"/>
          <w:szCs w:val="28"/>
          <w:rtl/>
        </w:rPr>
        <w:t>ت</w:t>
      </w:r>
      <w:r w:rsidRPr="003F7E54">
        <w:rPr>
          <w:rFonts w:ascii="Arial" w:hAnsi="Arial" w:cs="Simplified Arabic" w:hint="cs"/>
          <w:sz w:val="28"/>
          <w:szCs w:val="28"/>
          <w:rtl/>
        </w:rPr>
        <w:t xml:space="preserve"> </w:t>
      </w:r>
      <w:r w:rsidRPr="00FC1ED3">
        <w:rPr>
          <w:rFonts w:ascii="Arial" w:hAnsi="Arial" w:cs="Simplified Arabic" w:hint="cs"/>
          <w:color w:val="FF0000"/>
          <w:sz w:val="28"/>
          <w:szCs w:val="28"/>
          <w:rtl/>
        </w:rPr>
        <w:t>(0.32%)</w:t>
      </w:r>
      <w:r>
        <w:rPr>
          <w:rFonts w:ascii="Arial" w:hAnsi="Arial" w:cs="Simplified Arabic" w:hint="cs"/>
          <w:sz w:val="28"/>
          <w:szCs w:val="28"/>
          <w:rtl/>
        </w:rPr>
        <w:t>،</w:t>
      </w:r>
      <w:r w:rsidRPr="003F7E54">
        <w:rPr>
          <w:rFonts w:ascii="Arial" w:hAnsi="Arial" w:cs="Simplified Arabic" w:hint="cs"/>
          <w:sz w:val="28"/>
          <w:szCs w:val="28"/>
          <w:rtl/>
        </w:rPr>
        <w:t xml:space="preserve"> مما يعني نسبة مشاركة الإناث منخفضة للغاية مقارنة مع الذكور وفقا لدليل المساواة.</w:t>
      </w:r>
      <w:r w:rsidRPr="003F7E54">
        <w:rPr>
          <w:rFonts w:ascii="Arial" w:hAnsi="Arial" w:cs="Simplified Arabic"/>
          <w:rtl/>
        </w:rPr>
        <w:footnoteReference w:id="5"/>
      </w:r>
      <w:r w:rsidRPr="003F7E54">
        <w:rPr>
          <w:rFonts w:ascii="Arial" w:hAnsi="Arial" w:cs="Simplified Arabic" w:hint="cs"/>
          <w:sz w:val="28"/>
          <w:szCs w:val="28"/>
          <w:rtl/>
        </w:rPr>
        <w:t xml:space="preserve"> </w:t>
      </w:r>
    </w:p>
    <w:p w:rsidR="00EA0472" w:rsidRPr="00ED75B4" w:rsidRDefault="00EA0472" w:rsidP="003F0020">
      <w:pPr>
        <w:bidi/>
        <w:spacing w:before="120" w:after="0"/>
        <w:ind w:left="-540"/>
        <w:jc w:val="both"/>
        <w:rPr>
          <w:rStyle w:val="apple-style-span"/>
          <w:rFonts w:ascii="Tahoma" w:hAnsi="Tahoma" w:cs="Simplified Arabic"/>
          <w:color w:val="000000"/>
          <w:sz w:val="28"/>
          <w:szCs w:val="28"/>
          <w:shd w:val="clear" w:color="auto" w:fill="FFFFFF"/>
          <w:rtl/>
          <w:lang w:bidi="ar-JO"/>
        </w:rPr>
      </w:pPr>
      <w:r>
        <w:rPr>
          <w:rFonts w:ascii="Arial" w:hAnsi="Arial" w:cs="Simplified Arabic" w:hint="cs"/>
          <w:sz w:val="28"/>
          <w:szCs w:val="28"/>
          <w:rtl/>
          <w:lang w:bidi="ar-JO"/>
        </w:rPr>
        <w:t xml:space="preserve">هذا وقد بذلت الجهات المعنية الرسمية وغير الرسمية جهود حثيثة ومتعاقبة </w:t>
      </w:r>
      <w:r w:rsidRPr="00ED75B4">
        <w:rPr>
          <w:rStyle w:val="apple-style-span"/>
          <w:rFonts w:ascii="Tahoma" w:hAnsi="Tahoma" w:cs="Simplified Arabic"/>
          <w:color w:val="000000"/>
          <w:sz w:val="28"/>
          <w:szCs w:val="28"/>
          <w:shd w:val="clear" w:color="auto" w:fill="FFFFFF"/>
          <w:rtl/>
        </w:rPr>
        <w:t>لتعزيز دور المرأة ومشاركتها الاقتصادية الفعالة</w:t>
      </w:r>
      <w:r>
        <w:rPr>
          <w:rStyle w:val="apple-style-span"/>
          <w:rFonts w:ascii="Tahoma" w:hAnsi="Tahoma" w:cs="Simplified Arabic" w:hint="cs"/>
          <w:color w:val="000000"/>
          <w:sz w:val="28"/>
          <w:szCs w:val="28"/>
          <w:shd w:val="clear" w:color="auto" w:fill="FFFFFF"/>
          <w:rtl/>
          <w:lang w:bidi="ar-JO"/>
        </w:rPr>
        <w:t xml:space="preserve"> سواء بتعديل </w:t>
      </w:r>
      <w:r w:rsidRPr="00ED75B4">
        <w:rPr>
          <w:rStyle w:val="apple-style-span"/>
          <w:rFonts w:ascii="Tahoma" w:hAnsi="Tahoma" w:cs="Simplified Arabic" w:hint="cs"/>
          <w:color w:val="000000"/>
          <w:sz w:val="28"/>
          <w:szCs w:val="28"/>
          <w:shd w:val="clear" w:color="auto" w:fill="FFFFFF"/>
          <w:rtl/>
          <w:lang w:bidi="ar-JO"/>
        </w:rPr>
        <w:t>التشريعات وإلغاء النصوص التمييزية</w:t>
      </w:r>
      <w:r w:rsidRPr="00ED75B4">
        <w:rPr>
          <w:rStyle w:val="apple-style-span"/>
          <w:rFonts w:ascii="Tahoma" w:hAnsi="Tahoma" w:cs="Simplified Arabic"/>
          <w:color w:val="000000"/>
          <w:sz w:val="28"/>
          <w:szCs w:val="28"/>
          <w:shd w:val="clear" w:color="auto" w:fill="FFFFFF"/>
          <w:rtl/>
        </w:rPr>
        <w:t xml:space="preserve">، </w:t>
      </w:r>
      <w:r w:rsidRPr="00ED75B4">
        <w:rPr>
          <w:rStyle w:val="apple-style-span"/>
          <w:rFonts w:ascii="Tahoma" w:hAnsi="Tahoma" w:cs="Simplified Arabic" w:hint="cs"/>
          <w:color w:val="000000"/>
          <w:sz w:val="28"/>
          <w:szCs w:val="28"/>
          <w:shd w:val="clear" w:color="auto" w:fill="FFFFFF"/>
          <w:rtl/>
        </w:rPr>
        <w:t>أو</w:t>
      </w:r>
      <w:r w:rsidRPr="00ED75B4">
        <w:rPr>
          <w:rStyle w:val="apple-style-span"/>
          <w:rFonts w:ascii="Tahoma" w:hAnsi="Tahoma" w:cs="Simplified Arabic"/>
          <w:color w:val="000000"/>
          <w:sz w:val="28"/>
          <w:szCs w:val="28"/>
          <w:shd w:val="clear" w:color="auto" w:fill="FFFFFF"/>
          <w:rtl/>
        </w:rPr>
        <w:t xml:space="preserve"> </w:t>
      </w:r>
      <w:r w:rsidRPr="00ED75B4">
        <w:rPr>
          <w:rStyle w:val="apple-style-span"/>
          <w:rFonts w:ascii="Tahoma" w:hAnsi="Tahoma" w:cs="Simplified Arabic" w:hint="cs"/>
          <w:color w:val="000000"/>
          <w:sz w:val="28"/>
          <w:szCs w:val="28"/>
          <w:shd w:val="clear" w:color="auto" w:fill="FFFFFF"/>
          <w:rtl/>
        </w:rPr>
        <w:t>ب</w:t>
      </w:r>
      <w:r w:rsidRPr="00ED75B4">
        <w:rPr>
          <w:rStyle w:val="apple-style-span"/>
          <w:rFonts w:ascii="Tahoma" w:hAnsi="Tahoma" w:cs="Simplified Arabic"/>
          <w:color w:val="000000"/>
          <w:sz w:val="28"/>
          <w:szCs w:val="28"/>
          <w:shd w:val="clear" w:color="auto" w:fill="FFFFFF"/>
          <w:rtl/>
        </w:rPr>
        <w:t xml:space="preserve">وضع الاستراتيجيات والخطط والبرامج الوطنية التي من شأنها تعظيم الفرص الاقتصادية للمرأة الأردنية وتطوير برامج التعليم المهني وتعزيز قدرات المرأة الريفية على تحقيق الدخل، إضافة إلى إتاحة برامج الإقراض الميسر للمرأة، وإقامة مشاريع اقتصادية ملائمة في الريف والبادية. ولم تغفل هذه البرامج والخطط الوطنية </w:t>
      </w:r>
      <w:r>
        <w:rPr>
          <w:rStyle w:val="apple-style-span"/>
          <w:rFonts w:ascii="Tahoma" w:hAnsi="Tahoma" w:cs="Simplified Arabic" w:hint="cs"/>
          <w:color w:val="000000"/>
          <w:sz w:val="28"/>
          <w:szCs w:val="28"/>
          <w:shd w:val="clear" w:color="auto" w:fill="FFFFFF"/>
          <w:rtl/>
        </w:rPr>
        <w:t xml:space="preserve">عن </w:t>
      </w:r>
      <w:r w:rsidRPr="00ED75B4">
        <w:rPr>
          <w:rStyle w:val="apple-style-span"/>
          <w:rFonts w:ascii="Tahoma" w:hAnsi="Tahoma" w:cs="Simplified Arabic"/>
          <w:color w:val="000000"/>
          <w:sz w:val="28"/>
          <w:szCs w:val="28"/>
          <w:shd w:val="clear" w:color="auto" w:fill="FFFFFF"/>
          <w:rtl/>
        </w:rPr>
        <w:t>توجيه الاهتمام نحو تعزيز قدرات المرأة ذات الاحتياجات الخاصة، والأنشطة الخاصة بالتوعية وبناء القدرات والتشبيك وبناء الشراكات مع الجهات المعنية.</w:t>
      </w:r>
    </w:p>
    <w:p w:rsidR="00EA0472" w:rsidRDefault="00EA0472" w:rsidP="003F0020">
      <w:pPr>
        <w:bidi/>
        <w:spacing w:before="120" w:after="0"/>
        <w:ind w:left="-540"/>
        <w:jc w:val="both"/>
        <w:rPr>
          <w:rStyle w:val="apple-style-span"/>
          <w:rFonts w:ascii="Tahoma" w:hAnsi="Tahoma" w:cs="Simplified Arabic"/>
          <w:color w:val="000000"/>
          <w:sz w:val="28"/>
          <w:szCs w:val="28"/>
          <w:shd w:val="clear" w:color="auto" w:fill="FFFFFF"/>
          <w:rtl/>
        </w:rPr>
      </w:pPr>
      <w:r>
        <w:rPr>
          <w:rStyle w:val="apple-style-span"/>
          <w:rFonts w:ascii="Tahoma" w:hAnsi="Tahoma" w:cs="Simplified Arabic" w:hint="cs"/>
          <w:color w:val="000000"/>
          <w:sz w:val="28"/>
          <w:szCs w:val="28"/>
          <w:shd w:val="clear" w:color="auto" w:fill="FFFFFF"/>
          <w:rtl/>
        </w:rPr>
        <w:t>كما عكفت</w:t>
      </w:r>
      <w:r w:rsidRPr="00100977">
        <w:rPr>
          <w:rStyle w:val="apple-style-span"/>
          <w:rFonts w:ascii="Tahoma" w:hAnsi="Tahoma" w:cs="Simplified Arabic" w:hint="cs"/>
          <w:color w:val="000000"/>
          <w:sz w:val="28"/>
          <w:szCs w:val="28"/>
          <w:shd w:val="clear" w:color="auto" w:fill="FFFFFF"/>
          <w:rtl/>
        </w:rPr>
        <w:t xml:space="preserve"> الجهات المعنية</w:t>
      </w:r>
      <w:r w:rsidRPr="00100977">
        <w:rPr>
          <w:rStyle w:val="apple-style-span"/>
          <w:rFonts w:ascii="Tahoma" w:hAnsi="Tahoma" w:cs="Simplified Arabic"/>
          <w:color w:val="000000"/>
          <w:sz w:val="28"/>
          <w:szCs w:val="28"/>
          <w:shd w:val="clear" w:color="auto" w:fill="FFFFFF"/>
          <w:rtl/>
        </w:rPr>
        <w:t xml:space="preserve"> في الآونة الأخيرة على ترسيخ فكرة دمج النوع الاجتماعي في سوق العمل، وتمثل ذلك بإطلاق </w:t>
      </w:r>
      <w:r>
        <w:rPr>
          <w:rStyle w:val="apple-style-span"/>
          <w:rFonts w:ascii="Tahoma" w:hAnsi="Tahoma" w:cs="Simplified Arabic" w:hint="cs"/>
          <w:color w:val="000000"/>
          <w:sz w:val="28"/>
          <w:szCs w:val="28"/>
          <w:shd w:val="clear" w:color="auto" w:fill="FFFFFF"/>
          <w:rtl/>
        </w:rPr>
        <w:t>الإستراتيجيات</w:t>
      </w:r>
      <w:r w:rsidRPr="00100977">
        <w:rPr>
          <w:rStyle w:val="apple-style-span"/>
          <w:rFonts w:ascii="Tahoma" w:hAnsi="Tahoma" w:cs="Simplified Arabic"/>
          <w:color w:val="000000"/>
          <w:sz w:val="28"/>
          <w:szCs w:val="28"/>
          <w:shd w:val="clear" w:color="auto" w:fill="FFFFFF"/>
          <w:rtl/>
        </w:rPr>
        <w:t xml:space="preserve"> الوطنية للمرأة الأردنية،</w:t>
      </w:r>
      <w:r w:rsidRPr="00100977">
        <w:rPr>
          <w:rStyle w:val="apple-style-span"/>
          <w:rFonts w:ascii="Tahoma" w:hAnsi="Tahoma" w:cs="Simplified Arabic" w:hint="cs"/>
          <w:color w:val="000000"/>
          <w:sz w:val="28"/>
          <w:szCs w:val="28"/>
          <w:shd w:val="clear" w:color="auto" w:fill="FFFFFF"/>
          <w:rtl/>
        </w:rPr>
        <w:t xml:space="preserve"> وتبني الأهداف الإنمائية للألفية موضوع التمكين الاقتصادي والسياسي للمرأة</w:t>
      </w:r>
      <w:r w:rsidRPr="00100977">
        <w:rPr>
          <w:rStyle w:val="apple-style-span"/>
          <w:rFonts w:ascii="Tahoma" w:hAnsi="Tahoma" w:cs="Simplified Arabic"/>
          <w:color w:val="000000"/>
          <w:sz w:val="28"/>
          <w:szCs w:val="28"/>
          <w:shd w:val="clear" w:color="auto" w:fill="FFFFFF"/>
          <w:rtl/>
        </w:rPr>
        <w:t>،</w:t>
      </w:r>
      <w:r w:rsidRPr="00100977">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color w:val="000000"/>
          <w:sz w:val="28"/>
          <w:szCs w:val="28"/>
          <w:shd w:val="clear" w:color="auto" w:fill="FFFFFF"/>
          <w:rtl/>
        </w:rPr>
        <w:t xml:space="preserve">مما أدى إلى تحقيق عدد من الإنجازات الملموسة </w:t>
      </w:r>
      <w:r w:rsidRPr="00100977">
        <w:rPr>
          <w:rStyle w:val="apple-style-span"/>
          <w:rFonts w:ascii="Tahoma" w:hAnsi="Tahoma" w:cs="Simplified Arabic" w:hint="cs"/>
          <w:color w:val="000000"/>
          <w:sz w:val="28"/>
          <w:szCs w:val="28"/>
          <w:shd w:val="clear" w:color="auto" w:fill="FFFFFF"/>
          <w:rtl/>
        </w:rPr>
        <w:t>وان كانت محدودة في السنوات الأخيرة.</w:t>
      </w:r>
    </w:p>
    <w:p w:rsidR="00EA0472" w:rsidRPr="00170A24" w:rsidRDefault="00EA0472" w:rsidP="003F0020">
      <w:pPr>
        <w:pStyle w:val="ListParagraph"/>
        <w:bidi/>
        <w:spacing w:before="240" w:after="0"/>
        <w:ind w:left="-540"/>
        <w:jc w:val="both"/>
        <w:rPr>
          <w:rStyle w:val="apple-style-span"/>
          <w:rFonts w:ascii="Tahoma" w:hAnsi="Tahoma" w:cs="Simplified Arabic"/>
          <w:b/>
          <w:bCs/>
          <w:color w:val="000000"/>
          <w:sz w:val="28"/>
          <w:szCs w:val="28"/>
          <w:u w:val="single"/>
          <w:shd w:val="clear" w:color="auto" w:fill="FFFFFF"/>
          <w:rtl/>
        </w:rPr>
      </w:pPr>
      <w:r>
        <w:rPr>
          <w:rStyle w:val="apple-style-span"/>
          <w:rFonts w:ascii="Tahoma" w:hAnsi="Tahoma" w:cs="Simplified Arabic" w:hint="cs"/>
          <w:b/>
          <w:bCs/>
          <w:color w:val="000000"/>
          <w:sz w:val="28"/>
          <w:szCs w:val="28"/>
          <w:u w:val="single"/>
          <w:shd w:val="clear" w:color="auto" w:fill="FFFFFF"/>
          <w:rtl/>
        </w:rPr>
        <w:t>(</w:t>
      </w:r>
      <w:r w:rsidRPr="00B65B94">
        <w:rPr>
          <w:rStyle w:val="apple-style-span"/>
          <w:rFonts w:ascii="Tahoma" w:hAnsi="Tahoma" w:cs="Simplified Arabic" w:hint="cs"/>
          <w:color w:val="000000"/>
          <w:sz w:val="28"/>
          <w:szCs w:val="28"/>
          <w:u w:val="single"/>
          <w:shd w:val="clear" w:color="auto" w:fill="FFFFFF"/>
          <w:rtl/>
        </w:rPr>
        <w:t>1</w:t>
      </w:r>
      <w:r>
        <w:rPr>
          <w:rStyle w:val="apple-style-span"/>
          <w:rFonts w:ascii="Tahoma" w:hAnsi="Tahoma" w:cs="Simplified Arabic" w:hint="cs"/>
          <w:b/>
          <w:bCs/>
          <w:color w:val="000000"/>
          <w:sz w:val="28"/>
          <w:szCs w:val="28"/>
          <w:u w:val="single"/>
          <w:shd w:val="clear" w:color="auto" w:fill="FFFFFF"/>
          <w:rtl/>
        </w:rPr>
        <w:t>-</w:t>
      </w:r>
      <w:r w:rsidRPr="00B65B94">
        <w:rPr>
          <w:rStyle w:val="apple-style-span"/>
          <w:rFonts w:ascii="Tahoma" w:hAnsi="Tahoma" w:cs="Simplified Arabic" w:hint="cs"/>
          <w:color w:val="000000"/>
          <w:sz w:val="28"/>
          <w:szCs w:val="28"/>
          <w:u w:val="single"/>
          <w:shd w:val="clear" w:color="auto" w:fill="FFFFFF"/>
          <w:rtl/>
        </w:rPr>
        <w:t>1</w:t>
      </w:r>
      <w:r>
        <w:rPr>
          <w:rStyle w:val="apple-style-span"/>
          <w:rFonts w:ascii="Tahoma" w:hAnsi="Tahoma" w:cs="Simplified Arabic" w:hint="cs"/>
          <w:b/>
          <w:bCs/>
          <w:color w:val="000000"/>
          <w:sz w:val="28"/>
          <w:szCs w:val="28"/>
          <w:u w:val="single"/>
          <w:shd w:val="clear" w:color="auto" w:fill="FFFFFF"/>
          <w:rtl/>
        </w:rPr>
        <w:t>)</w:t>
      </w:r>
      <w:r w:rsidR="00DF2EFA">
        <w:rPr>
          <w:rStyle w:val="apple-style-span"/>
          <w:rFonts w:ascii="Tahoma" w:hAnsi="Tahoma" w:cs="Simplified Arabic" w:hint="cs"/>
          <w:b/>
          <w:bCs/>
          <w:color w:val="000000"/>
          <w:sz w:val="28"/>
          <w:szCs w:val="28"/>
          <w:u w:val="single"/>
          <w:shd w:val="clear" w:color="auto" w:fill="FFFFFF"/>
          <w:rtl/>
        </w:rPr>
        <w:t xml:space="preserve">معدل </w:t>
      </w:r>
      <w:r w:rsidRPr="00170A24">
        <w:rPr>
          <w:rStyle w:val="apple-style-span"/>
          <w:rFonts w:ascii="Tahoma" w:hAnsi="Tahoma" w:cs="Simplified Arabic" w:hint="cs"/>
          <w:b/>
          <w:bCs/>
          <w:color w:val="000000"/>
          <w:sz w:val="28"/>
          <w:szCs w:val="28"/>
          <w:u w:val="single"/>
          <w:shd w:val="clear" w:color="auto" w:fill="FFFFFF"/>
          <w:rtl/>
        </w:rPr>
        <w:t xml:space="preserve">النشاط الاقتصادي للمرأة في الأردن </w:t>
      </w:r>
    </w:p>
    <w:p w:rsidR="00EA0472" w:rsidRDefault="00EA0472" w:rsidP="003F0020">
      <w:pPr>
        <w:bidi/>
        <w:spacing w:after="0"/>
        <w:ind w:left="-540"/>
        <w:jc w:val="both"/>
        <w:rPr>
          <w:rStyle w:val="apple-style-span"/>
          <w:rFonts w:ascii="Tahoma" w:hAnsi="Tahoma" w:cs="Simplified Arabic"/>
          <w:color w:val="000000"/>
          <w:sz w:val="28"/>
          <w:szCs w:val="28"/>
          <w:shd w:val="clear" w:color="auto" w:fill="FFFFFF"/>
          <w:rtl/>
        </w:rPr>
      </w:pPr>
      <w:r>
        <w:rPr>
          <w:rStyle w:val="apple-style-span"/>
          <w:rFonts w:ascii="Tahoma" w:hAnsi="Tahoma" w:cs="Simplified Arabic" w:hint="cs"/>
          <w:color w:val="000000"/>
          <w:sz w:val="28"/>
          <w:szCs w:val="28"/>
          <w:shd w:val="clear" w:color="auto" w:fill="FFFFFF"/>
          <w:rtl/>
        </w:rPr>
        <w:t xml:space="preserve">إلا انه يجب الاعتراف بان هذه الجهود جميعها </w:t>
      </w:r>
      <w:r w:rsidRPr="00100977">
        <w:rPr>
          <w:rStyle w:val="apple-style-span"/>
          <w:rFonts w:ascii="Tahoma" w:hAnsi="Tahoma" w:cs="Simplified Arabic"/>
          <w:color w:val="000000"/>
          <w:sz w:val="28"/>
          <w:szCs w:val="28"/>
          <w:shd w:val="clear" w:color="auto" w:fill="FFFFFF"/>
          <w:rtl/>
        </w:rPr>
        <w:t xml:space="preserve">لم تحل دون تراجع الموقع الاقتصادي </w:t>
      </w:r>
      <w:r>
        <w:rPr>
          <w:rStyle w:val="apple-style-span"/>
          <w:rFonts w:ascii="Tahoma" w:hAnsi="Tahoma" w:cs="Simplified Arabic"/>
          <w:color w:val="000000"/>
          <w:sz w:val="28"/>
          <w:szCs w:val="28"/>
          <w:shd w:val="clear" w:color="auto" w:fill="FFFFFF"/>
          <w:rtl/>
        </w:rPr>
        <w:t>للمرأة الأردنية</w:t>
      </w:r>
      <w:r>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color w:val="000000"/>
          <w:sz w:val="28"/>
          <w:szCs w:val="28"/>
          <w:shd w:val="clear" w:color="auto" w:fill="FFFFFF"/>
          <w:rtl/>
        </w:rPr>
        <w:t>مقارنة بغيرها من دول المنطقة والعالم،</w:t>
      </w:r>
      <w:r>
        <w:rPr>
          <w:rStyle w:val="apple-style-span"/>
          <w:rFonts w:ascii="Tahoma" w:hAnsi="Tahoma" w:cs="Simplified Arabic" w:hint="cs"/>
          <w:color w:val="000000"/>
          <w:sz w:val="28"/>
          <w:szCs w:val="28"/>
          <w:shd w:val="clear" w:color="auto" w:fill="FFFFFF"/>
          <w:rtl/>
        </w:rPr>
        <w:t xml:space="preserve"> </w:t>
      </w:r>
      <w:r w:rsidRPr="00100977">
        <w:rPr>
          <w:rStyle w:val="apple-style-span"/>
          <w:rFonts w:ascii="Tahoma" w:hAnsi="Tahoma" w:cs="Simplified Arabic" w:hint="cs"/>
          <w:color w:val="000000"/>
          <w:sz w:val="28"/>
          <w:szCs w:val="28"/>
          <w:shd w:val="clear" w:color="auto" w:fill="FFFFFF"/>
          <w:rtl/>
        </w:rPr>
        <w:t>إذ</w:t>
      </w:r>
      <w:r w:rsidRPr="00EA7117">
        <w:rPr>
          <w:rStyle w:val="apple-style-span"/>
          <w:rFonts w:ascii="Tahoma" w:hAnsi="Tahoma" w:cs="Simplified Arabic" w:hint="cs"/>
          <w:color w:val="000000"/>
          <w:sz w:val="28"/>
          <w:szCs w:val="28"/>
          <w:shd w:val="clear" w:color="auto" w:fill="FFFFFF"/>
          <w:rtl/>
        </w:rPr>
        <w:t xml:space="preserve"> تشير البيانات </w:t>
      </w:r>
      <w:r>
        <w:rPr>
          <w:rStyle w:val="apple-style-span"/>
          <w:rFonts w:ascii="Tahoma" w:hAnsi="Tahoma" w:cs="Simplified Arabic" w:hint="cs"/>
          <w:color w:val="000000"/>
          <w:sz w:val="28"/>
          <w:szCs w:val="28"/>
          <w:shd w:val="clear" w:color="auto" w:fill="FFFFFF"/>
          <w:rtl/>
        </w:rPr>
        <w:t xml:space="preserve">الموضحة بالشكل رقم (1) </w:t>
      </w:r>
      <w:r w:rsidRPr="00EA7117">
        <w:rPr>
          <w:rStyle w:val="apple-style-span"/>
          <w:rFonts w:ascii="Tahoma" w:hAnsi="Tahoma" w:cs="Simplified Arabic" w:hint="cs"/>
          <w:color w:val="000000"/>
          <w:sz w:val="28"/>
          <w:szCs w:val="28"/>
          <w:shd w:val="clear" w:color="auto" w:fill="FFFFFF"/>
          <w:rtl/>
        </w:rPr>
        <w:t xml:space="preserve">إلى أن انخفاض معدل النشاط الاقتصادي المنقح للإناث في الأردن للعام 2010 </w:t>
      </w:r>
      <w:r>
        <w:rPr>
          <w:rStyle w:val="FootnoteReference"/>
          <w:rFonts w:ascii="Tahoma" w:hAnsi="Tahoma"/>
          <w:color w:val="000000"/>
          <w:sz w:val="28"/>
          <w:szCs w:val="28"/>
          <w:shd w:val="clear" w:color="auto" w:fill="FFFFFF"/>
          <w:rtl/>
        </w:rPr>
        <w:footnoteReference w:id="6"/>
      </w:r>
      <w:r>
        <w:rPr>
          <w:rStyle w:val="apple-style-span"/>
          <w:rFonts w:ascii="Tahoma" w:hAnsi="Tahoma" w:cs="Simplified Arabic" w:hint="cs"/>
          <w:color w:val="000000"/>
          <w:sz w:val="28"/>
          <w:szCs w:val="28"/>
          <w:shd w:val="clear" w:color="auto" w:fill="FFFFFF"/>
          <w:rtl/>
        </w:rPr>
        <w:t xml:space="preserve"> والبالغ (14.7%)</w:t>
      </w:r>
      <w:r>
        <w:rPr>
          <w:rStyle w:val="FootnoteReference"/>
          <w:rFonts w:ascii="Tahoma" w:hAnsi="Tahoma"/>
          <w:color w:val="000000"/>
          <w:sz w:val="28"/>
          <w:szCs w:val="28"/>
          <w:shd w:val="clear" w:color="auto" w:fill="FFFFFF"/>
          <w:rtl/>
        </w:rPr>
        <w:footnoteReference w:id="7"/>
      </w:r>
      <w:r>
        <w:rPr>
          <w:rStyle w:val="apple-style-span"/>
          <w:rFonts w:ascii="Tahoma" w:hAnsi="Tahoma" w:cs="Simplified Arabic" w:hint="cs"/>
          <w:color w:val="000000"/>
          <w:sz w:val="28"/>
          <w:szCs w:val="28"/>
          <w:shd w:val="clear" w:color="auto" w:fill="FFFFFF"/>
          <w:rtl/>
        </w:rPr>
        <w:t xml:space="preserve">  وذلك </w:t>
      </w:r>
      <w:r w:rsidRPr="00EA7117">
        <w:rPr>
          <w:rStyle w:val="apple-style-span"/>
          <w:rFonts w:ascii="Tahoma" w:hAnsi="Tahoma" w:cs="Simplified Arabic" w:hint="cs"/>
          <w:color w:val="000000"/>
          <w:sz w:val="28"/>
          <w:szCs w:val="28"/>
          <w:shd w:val="clear" w:color="auto" w:fill="FFFFFF"/>
          <w:rtl/>
        </w:rPr>
        <w:t>مقارنة</w:t>
      </w:r>
      <w:r>
        <w:rPr>
          <w:rStyle w:val="apple-style-span"/>
          <w:rFonts w:ascii="Tahoma" w:hAnsi="Tahoma" w:cs="Simplified Arabic" w:hint="cs"/>
          <w:color w:val="000000"/>
          <w:sz w:val="28"/>
          <w:szCs w:val="28"/>
          <w:shd w:val="clear" w:color="auto" w:fill="FFFFFF"/>
          <w:rtl/>
        </w:rPr>
        <w:t>ً</w:t>
      </w:r>
      <w:r w:rsidRPr="00EA7117">
        <w:rPr>
          <w:rStyle w:val="apple-style-span"/>
          <w:rFonts w:ascii="Tahoma" w:hAnsi="Tahoma" w:cs="Simplified Arabic" w:hint="cs"/>
          <w:color w:val="000000"/>
          <w:sz w:val="28"/>
          <w:szCs w:val="28"/>
          <w:shd w:val="clear" w:color="auto" w:fill="FFFFFF"/>
          <w:rtl/>
        </w:rPr>
        <w:t xml:space="preserve"> بالمعدل العام لدول المنطقة والبالغ (25%) والمعدل العام الدولي والبالغ حوالي (50%) </w:t>
      </w:r>
      <w:r>
        <w:rPr>
          <w:rStyle w:val="FootnoteReference"/>
          <w:rFonts w:ascii="Tahoma" w:hAnsi="Tahoma"/>
          <w:color w:val="000000"/>
          <w:sz w:val="28"/>
          <w:szCs w:val="28"/>
          <w:shd w:val="clear" w:color="auto" w:fill="FFFFFF"/>
          <w:rtl/>
        </w:rPr>
        <w:footnoteReference w:id="8"/>
      </w:r>
      <w:r>
        <w:rPr>
          <w:rStyle w:val="apple-style-span"/>
          <w:rFonts w:ascii="Tahoma" w:hAnsi="Tahoma" w:cs="Simplified Arabic" w:hint="cs"/>
          <w:color w:val="000000"/>
          <w:sz w:val="28"/>
          <w:szCs w:val="28"/>
          <w:shd w:val="clear" w:color="auto" w:fill="FFFFFF"/>
          <w:rtl/>
        </w:rPr>
        <w:t xml:space="preserve"> </w:t>
      </w:r>
      <w:r w:rsidRPr="00EA7117">
        <w:rPr>
          <w:rStyle w:val="apple-style-span"/>
          <w:rFonts w:ascii="Tahoma" w:hAnsi="Tahoma" w:cs="Simplified Arabic" w:hint="cs"/>
          <w:color w:val="000000"/>
          <w:sz w:val="28"/>
          <w:szCs w:val="28"/>
          <w:shd w:val="clear" w:color="auto" w:fill="FFFFFF"/>
          <w:rtl/>
        </w:rPr>
        <w:t>إي ثلث المعدل الدولي ونصف المعدل العام للمنطقة، هذا إضافة إلى انخفاض هذا المعدل للإناث مقارنة بالذكور والبالغ (63.5%)</w:t>
      </w:r>
      <w:r>
        <w:rPr>
          <w:rStyle w:val="apple-style-span"/>
          <w:rFonts w:ascii="Tahoma" w:hAnsi="Tahoma" w:cs="Simplified Arabic" w:hint="cs"/>
          <w:color w:val="000000"/>
          <w:sz w:val="28"/>
          <w:szCs w:val="28"/>
          <w:shd w:val="clear" w:color="auto" w:fill="FFFFFF"/>
          <w:rtl/>
        </w:rPr>
        <w:t>،</w:t>
      </w:r>
      <w:r w:rsidRPr="00EA7117">
        <w:rPr>
          <w:rStyle w:val="apple-style-span"/>
          <w:rFonts w:ascii="Tahoma" w:hAnsi="Tahoma" w:cs="Simplified Arabic" w:hint="cs"/>
          <w:color w:val="000000"/>
          <w:sz w:val="28"/>
          <w:szCs w:val="28"/>
          <w:shd w:val="clear" w:color="auto" w:fill="FFFFFF"/>
          <w:rtl/>
        </w:rPr>
        <w:t xml:space="preserve"> وبالتالي </w:t>
      </w:r>
      <w:r w:rsidRPr="00EA7117">
        <w:rPr>
          <w:rStyle w:val="apple-style-span"/>
          <w:rFonts w:ascii="Tahoma" w:hAnsi="Tahoma" w:cs="Simplified Arabic"/>
          <w:color w:val="000000"/>
          <w:sz w:val="28"/>
          <w:szCs w:val="28"/>
          <w:shd w:val="clear" w:color="auto" w:fill="FFFFFF"/>
          <w:rtl/>
        </w:rPr>
        <w:t>اتساع حجم فجــ</w:t>
      </w:r>
      <w:r>
        <w:rPr>
          <w:rStyle w:val="apple-style-span"/>
          <w:rFonts w:ascii="Tahoma" w:hAnsi="Tahoma" w:cs="Simplified Arabic"/>
          <w:color w:val="000000"/>
          <w:sz w:val="28"/>
          <w:szCs w:val="28"/>
          <w:shd w:val="clear" w:color="auto" w:fill="FFFFFF"/>
          <w:rtl/>
        </w:rPr>
        <w:t>ــــــــوة النوع الاجتماع</w:t>
      </w:r>
      <w:r w:rsidRPr="00EA7117">
        <w:rPr>
          <w:rStyle w:val="apple-style-span"/>
          <w:rFonts w:ascii="Tahoma" w:hAnsi="Tahoma" w:cs="Simplified Arabic"/>
          <w:color w:val="000000"/>
          <w:sz w:val="28"/>
          <w:szCs w:val="28"/>
          <w:shd w:val="clear" w:color="auto" w:fill="FFFFFF"/>
          <w:rtl/>
        </w:rPr>
        <w:t>ــي لمعـــــــــــدل النشـــــــاط الاقتصادي ما بين الإناث والذكــــــــــور لتبلغ (48.8%)</w:t>
      </w:r>
      <w:r>
        <w:rPr>
          <w:rStyle w:val="apple-style-span"/>
          <w:rFonts w:ascii="Tahoma" w:hAnsi="Tahoma" w:cs="Simplified Arabic" w:hint="cs"/>
          <w:color w:val="000000"/>
          <w:sz w:val="28"/>
          <w:szCs w:val="28"/>
          <w:shd w:val="clear" w:color="auto" w:fill="FFFFFF"/>
          <w:rtl/>
        </w:rPr>
        <w:t xml:space="preserve"> حسب ما هو موضح بالشكل رقم (2).</w:t>
      </w:r>
    </w:p>
    <w:p w:rsidR="000210BE" w:rsidRPr="000210BE" w:rsidRDefault="000210BE" w:rsidP="000210BE">
      <w:pPr>
        <w:bidi/>
        <w:spacing w:after="0"/>
        <w:ind w:left="-720"/>
        <w:jc w:val="both"/>
        <w:rPr>
          <w:rStyle w:val="apple-style-span"/>
          <w:rFonts w:ascii="Tahoma" w:hAnsi="Tahoma" w:cs="Simplified Arabic"/>
          <w:color w:val="000000"/>
          <w:sz w:val="16"/>
          <w:szCs w:val="16"/>
          <w:shd w:val="clear" w:color="auto" w:fill="FFFFFF"/>
          <w:rtl/>
        </w:rPr>
      </w:pPr>
    </w:p>
    <w:p w:rsidR="00EA0472" w:rsidRPr="00EA7117" w:rsidRDefault="00EA0472" w:rsidP="003F0020">
      <w:pPr>
        <w:bidi/>
        <w:spacing w:before="120" w:after="0"/>
        <w:ind w:left="-540" w:right="-360"/>
        <w:jc w:val="both"/>
        <w:rPr>
          <w:rStyle w:val="apple-style-span"/>
          <w:rFonts w:ascii="Tahoma" w:hAnsi="Tahoma" w:cs="Simplified Arabic"/>
          <w:color w:val="000000"/>
          <w:sz w:val="28"/>
          <w:szCs w:val="28"/>
          <w:shd w:val="clear" w:color="auto" w:fill="FFFFFF"/>
          <w:rtl/>
        </w:rPr>
      </w:pPr>
      <w:r w:rsidRPr="002569AC">
        <w:rPr>
          <w:rStyle w:val="apple-style-span"/>
          <w:rFonts w:ascii="Tahoma" w:hAnsi="Tahoma" w:cs="Simplified Arabic"/>
          <w:noProof/>
          <w:color w:val="000000"/>
          <w:sz w:val="28"/>
          <w:szCs w:val="28"/>
          <w:shd w:val="clear" w:color="auto" w:fill="FFFFFF"/>
          <w:rtl/>
        </w:rPr>
        <w:lastRenderedPageBreak/>
        <w:drawing>
          <wp:inline distT="0" distB="0" distL="0" distR="0">
            <wp:extent cx="6131320" cy="2489224"/>
            <wp:effectExtent l="19050" t="0" r="21830" b="6326"/>
            <wp:docPr id="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EA0472" w:rsidRDefault="00EA0472" w:rsidP="003F0020">
      <w:pPr>
        <w:tabs>
          <w:tab w:val="num" w:pos="1440"/>
          <w:tab w:val="right" w:pos="8742"/>
        </w:tabs>
        <w:bidi/>
        <w:spacing w:before="100" w:beforeAutospacing="1" w:after="100" w:afterAutospacing="1"/>
        <w:ind w:left="-540"/>
        <w:jc w:val="both"/>
        <w:rPr>
          <w:rFonts w:ascii="Arial" w:hAnsi="Arial" w:cs="Simplified Arabic"/>
          <w:sz w:val="28"/>
          <w:szCs w:val="28"/>
          <w:highlight w:val="yellow"/>
          <w:rtl/>
          <w:lang w:bidi="ar-JO"/>
        </w:rPr>
      </w:pPr>
      <w:r w:rsidRPr="00084EF3">
        <w:rPr>
          <w:rFonts w:ascii="Arial" w:hAnsi="Arial" w:cs="Simplified Arabic"/>
          <w:noProof/>
          <w:sz w:val="28"/>
          <w:szCs w:val="28"/>
          <w:rtl/>
        </w:rPr>
        <w:drawing>
          <wp:inline distT="0" distB="0" distL="0" distR="0">
            <wp:extent cx="6207317" cy="3079366"/>
            <wp:effectExtent l="19050" t="0" r="22033" b="6734"/>
            <wp:docPr id="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EA0472" w:rsidRPr="00B65B94" w:rsidRDefault="00EA0472" w:rsidP="00C276A6">
      <w:pPr>
        <w:pStyle w:val="ListParagraph"/>
        <w:numPr>
          <w:ilvl w:val="0"/>
          <w:numId w:val="4"/>
        </w:numPr>
        <w:tabs>
          <w:tab w:val="num" w:pos="-180"/>
        </w:tabs>
        <w:bidi/>
        <w:spacing w:before="480" w:after="0"/>
        <w:ind w:left="-540" w:right="-446" w:firstLine="0"/>
        <w:contextualSpacing w:val="0"/>
        <w:jc w:val="both"/>
        <w:rPr>
          <w:rFonts w:ascii="Arial" w:hAnsi="Arial" w:cs="Simplified Arabic"/>
          <w:b/>
          <w:bCs/>
          <w:sz w:val="28"/>
          <w:szCs w:val="28"/>
          <w:u w:val="single"/>
          <w:rtl/>
          <w:lang w:bidi="ar-JO"/>
        </w:rPr>
      </w:pPr>
      <w:r w:rsidRPr="00B65B94">
        <w:rPr>
          <w:rFonts w:ascii="Arial" w:hAnsi="Arial" w:cs="Simplified Arabic" w:hint="cs"/>
          <w:b/>
          <w:bCs/>
          <w:sz w:val="28"/>
          <w:szCs w:val="28"/>
          <w:u w:val="single"/>
          <w:rtl/>
          <w:lang w:bidi="ar-JO"/>
        </w:rPr>
        <w:t>وتيرة التقدم في معدلات المشاركة الاقتصادية للمرأة للفترة ما بين (2000- 2010)</w:t>
      </w:r>
    </w:p>
    <w:p w:rsidR="00EA0472" w:rsidRDefault="00EA0472" w:rsidP="003F0020">
      <w:pPr>
        <w:tabs>
          <w:tab w:val="num" w:pos="1440"/>
        </w:tabs>
        <w:bidi/>
        <w:spacing w:after="0"/>
        <w:ind w:left="-180"/>
        <w:jc w:val="both"/>
        <w:rPr>
          <w:rFonts w:ascii="Arial" w:hAnsi="Arial" w:cs="Simplified Arabic"/>
          <w:sz w:val="28"/>
          <w:szCs w:val="28"/>
          <w:rtl/>
        </w:rPr>
      </w:pPr>
      <w:r>
        <w:rPr>
          <w:rFonts w:ascii="Arial" w:hAnsi="Arial" w:cs="Simplified Arabic" w:hint="cs"/>
          <w:sz w:val="28"/>
          <w:szCs w:val="28"/>
          <w:rtl/>
          <w:lang w:bidi="ar-JO"/>
        </w:rPr>
        <w:t xml:space="preserve">من جانب أخر فان رصد معدل النشاط الاقتصادي المنقح للإناث ما بين عامي (2000 </w:t>
      </w:r>
      <w:r>
        <w:rPr>
          <w:rFonts w:ascii="Arial" w:hAnsi="Arial" w:cs="Simplified Arabic"/>
          <w:sz w:val="28"/>
          <w:szCs w:val="28"/>
          <w:rtl/>
          <w:lang w:bidi="ar-JO"/>
        </w:rPr>
        <w:t>–</w:t>
      </w:r>
      <w:r>
        <w:rPr>
          <w:rFonts w:ascii="Arial" w:hAnsi="Arial" w:cs="Simplified Arabic" w:hint="cs"/>
          <w:sz w:val="28"/>
          <w:szCs w:val="28"/>
          <w:rtl/>
          <w:lang w:bidi="ar-JO"/>
        </w:rPr>
        <w:t xml:space="preserve"> 2010)، يشير إلى أن</w:t>
      </w:r>
      <w:r w:rsidRPr="00E3764A">
        <w:rPr>
          <w:rFonts w:ascii="Arial" w:hAnsi="Arial" w:cs="Simplified Arabic"/>
          <w:sz w:val="28"/>
          <w:szCs w:val="28"/>
          <w:rtl/>
          <w:lang w:bidi="ar-JO"/>
        </w:rPr>
        <w:t xml:space="preserve"> وتيرة التقدم في معدلات المشاركة الاقتصادية للمرأة الأردنية قد شهدت ركوداً نسبياً على مدى العشرين عاماً الماضية، ولم ترتفع كما كان مؤملاً، إذ اتسمت وتيرة ذلك الارتفاع بالبطء، وبمعدل لا يتجاوز </w:t>
      </w:r>
      <w:r w:rsidRPr="00E3764A">
        <w:rPr>
          <w:rFonts w:ascii="Arial" w:hAnsi="Arial" w:cs="Simplified Arabic" w:hint="cs"/>
          <w:sz w:val="28"/>
          <w:szCs w:val="28"/>
          <w:rtl/>
          <w:lang w:bidi="ar-JO"/>
        </w:rPr>
        <w:t xml:space="preserve">(2.4%) </w:t>
      </w:r>
      <w:r w:rsidRPr="00E3764A">
        <w:rPr>
          <w:rFonts w:ascii="Arial" w:hAnsi="Arial" w:cs="Simplified Arabic"/>
          <w:sz w:val="28"/>
          <w:szCs w:val="28"/>
          <w:rtl/>
          <w:lang w:bidi="ar-JO"/>
        </w:rPr>
        <w:t>خلال السنوات العشر الماضية.</w:t>
      </w:r>
      <w:r>
        <w:rPr>
          <w:rFonts w:ascii="Arial" w:hAnsi="Arial" w:cs="Simplified Arabic" w:hint="cs"/>
          <w:sz w:val="28"/>
          <w:szCs w:val="28"/>
          <w:rtl/>
          <w:lang w:bidi="ar-JO"/>
        </w:rPr>
        <w:t xml:space="preserve"> حيث يبين الجدول رقم (1) </w:t>
      </w:r>
      <w:r w:rsidRPr="00E3764A">
        <w:rPr>
          <w:rFonts w:ascii="Arial" w:hAnsi="Arial" w:cs="Simplified Arabic"/>
          <w:sz w:val="28"/>
          <w:szCs w:val="28"/>
          <w:rtl/>
          <w:lang w:bidi="ar-JO"/>
        </w:rPr>
        <w:t>أن معدل الن</w:t>
      </w:r>
      <w:r>
        <w:rPr>
          <w:rFonts w:ascii="Arial" w:hAnsi="Arial" w:cs="Simplified Arabic"/>
          <w:sz w:val="28"/>
          <w:szCs w:val="28"/>
          <w:rtl/>
          <w:lang w:bidi="ar-JO"/>
        </w:rPr>
        <w:t>شاط الاقتصادي المنقح للإناث،</w:t>
      </w:r>
      <w:r>
        <w:rPr>
          <w:rFonts w:ascii="Arial" w:hAnsi="Arial" w:cs="Simplified Arabic" w:hint="cs"/>
          <w:sz w:val="28"/>
          <w:szCs w:val="28"/>
          <w:rtl/>
          <w:lang w:bidi="ar-JO"/>
        </w:rPr>
        <w:t xml:space="preserve"> والذي لم </w:t>
      </w:r>
      <w:r w:rsidRPr="00E3764A">
        <w:rPr>
          <w:rFonts w:ascii="Arial" w:hAnsi="Arial" w:cs="Simplified Arabic"/>
          <w:sz w:val="28"/>
          <w:szCs w:val="28"/>
          <w:rtl/>
          <w:lang w:bidi="ar-JO"/>
        </w:rPr>
        <w:t xml:space="preserve">يتجاوز </w:t>
      </w:r>
      <w:r w:rsidRPr="00E3764A">
        <w:rPr>
          <w:rFonts w:ascii="Arial" w:hAnsi="Arial" w:cs="Simplified Arabic" w:hint="cs"/>
          <w:sz w:val="28"/>
          <w:szCs w:val="28"/>
          <w:rtl/>
          <w:lang w:bidi="ar-JO"/>
        </w:rPr>
        <w:t xml:space="preserve">(14.7%) </w:t>
      </w:r>
      <w:r w:rsidRPr="00E3764A">
        <w:rPr>
          <w:rFonts w:ascii="Arial" w:hAnsi="Arial" w:cs="Simplified Arabic"/>
          <w:sz w:val="28"/>
          <w:szCs w:val="28"/>
          <w:rtl/>
          <w:lang w:bidi="ar-JO"/>
        </w:rPr>
        <w:t>في عام 2010، وهو قريب من معدله في</w:t>
      </w:r>
      <w:r w:rsidRPr="00E3764A">
        <w:rPr>
          <w:rFonts w:ascii="Arial" w:hAnsi="Arial" w:cs="Simplified Arabic" w:hint="cs"/>
          <w:sz w:val="28"/>
          <w:szCs w:val="28"/>
          <w:rtl/>
          <w:lang w:bidi="ar-JO"/>
        </w:rPr>
        <w:t xml:space="preserve"> عام</w:t>
      </w:r>
      <w:r w:rsidRPr="00E3764A">
        <w:rPr>
          <w:rFonts w:ascii="Arial" w:hAnsi="Arial" w:cs="Simplified Arabic"/>
          <w:sz w:val="28"/>
          <w:szCs w:val="28"/>
          <w:rtl/>
          <w:lang w:bidi="ar-JO"/>
        </w:rPr>
        <w:t xml:space="preserve"> </w:t>
      </w:r>
      <w:r w:rsidRPr="00E3764A">
        <w:rPr>
          <w:rFonts w:ascii="Arial" w:hAnsi="Arial" w:cs="Simplified Arabic" w:hint="cs"/>
          <w:sz w:val="28"/>
          <w:szCs w:val="28"/>
          <w:rtl/>
          <w:lang w:bidi="ar-JO"/>
        </w:rPr>
        <w:t xml:space="preserve">(2000) </w:t>
      </w:r>
      <w:r w:rsidRPr="00E3764A">
        <w:rPr>
          <w:rFonts w:ascii="Arial" w:hAnsi="Arial" w:cs="Simplified Arabic"/>
          <w:sz w:val="28"/>
          <w:szCs w:val="28"/>
          <w:rtl/>
          <w:lang w:bidi="ar-JO"/>
        </w:rPr>
        <w:t xml:space="preserve">وهو </w:t>
      </w:r>
      <w:r w:rsidRPr="00E3764A">
        <w:rPr>
          <w:rFonts w:ascii="Arial" w:hAnsi="Arial" w:cs="Simplified Arabic" w:hint="cs"/>
          <w:sz w:val="28"/>
          <w:szCs w:val="28"/>
          <w:rtl/>
          <w:lang w:bidi="ar-JO"/>
        </w:rPr>
        <w:t>(12.3%)،</w:t>
      </w:r>
      <w:r>
        <w:rPr>
          <w:rFonts w:cs="Simplified Arabic" w:hint="cs"/>
          <w:sz w:val="28"/>
          <w:szCs w:val="28"/>
          <w:rtl/>
          <w:lang w:bidi="ar-JO"/>
        </w:rPr>
        <w:t xml:space="preserve"> كما ويبين  الشكل رقم (3) ان فجوة النوع الاجتماعي في نسبة النشاط الاقتصادي بين الرجل والمرأة تقلصت </w:t>
      </w:r>
      <w:r w:rsidRPr="00E3764A">
        <w:rPr>
          <w:rFonts w:cs="Simplified Arabic" w:hint="cs"/>
          <w:sz w:val="28"/>
          <w:szCs w:val="28"/>
          <w:rtl/>
          <w:lang w:bidi="ar-JO"/>
        </w:rPr>
        <w:t>بمقدار</w:t>
      </w:r>
      <w:r w:rsidRPr="00E3764A">
        <w:rPr>
          <w:rFonts w:cs="Simplified Arabic"/>
          <w:sz w:val="28"/>
          <w:szCs w:val="28"/>
          <w:rtl/>
          <w:lang w:bidi="ar-JO"/>
        </w:rPr>
        <w:t xml:space="preserve"> </w:t>
      </w:r>
      <w:r w:rsidRPr="00E3764A">
        <w:rPr>
          <w:rFonts w:cs="Simplified Arabic" w:hint="cs"/>
          <w:sz w:val="28"/>
          <w:szCs w:val="28"/>
          <w:rtl/>
          <w:lang w:bidi="ar-JO"/>
        </w:rPr>
        <w:t>ضئيل</w:t>
      </w:r>
      <w:r w:rsidRPr="00E3764A">
        <w:rPr>
          <w:rFonts w:cs="Simplified Arabic"/>
          <w:sz w:val="28"/>
          <w:szCs w:val="28"/>
          <w:rtl/>
          <w:lang w:bidi="ar-JO"/>
        </w:rPr>
        <w:t xml:space="preserve"> </w:t>
      </w:r>
      <w:r w:rsidRPr="00E3764A">
        <w:rPr>
          <w:rFonts w:cs="Simplified Arabic" w:hint="cs"/>
          <w:sz w:val="28"/>
          <w:szCs w:val="28"/>
          <w:rtl/>
          <w:lang w:bidi="ar-JO"/>
        </w:rPr>
        <w:t>لا يذكر خلال</w:t>
      </w:r>
      <w:r w:rsidRPr="00E3764A">
        <w:rPr>
          <w:rFonts w:cs="Simplified Arabic"/>
          <w:sz w:val="28"/>
          <w:szCs w:val="28"/>
          <w:rtl/>
          <w:lang w:bidi="ar-JO"/>
        </w:rPr>
        <w:t xml:space="preserve"> </w:t>
      </w:r>
      <w:r>
        <w:rPr>
          <w:rFonts w:cs="Simplified Arabic" w:hint="cs"/>
          <w:sz w:val="28"/>
          <w:szCs w:val="28"/>
          <w:rtl/>
          <w:lang w:bidi="ar-JO"/>
        </w:rPr>
        <w:t>هذه</w:t>
      </w:r>
      <w:r w:rsidRPr="00E3764A">
        <w:rPr>
          <w:rFonts w:cs="Simplified Arabic"/>
          <w:sz w:val="28"/>
          <w:szCs w:val="28"/>
          <w:rtl/>
          <w:lang w:bidi="ar-JO"/>
        </w:rPr>
        <w:t xml:space="preserve"> </w:t>
      </w:r>
      <w:r w:rsidRPr="00E3764A">
        <w:rPr>
          <w:rFonts w:cs="Simplified Arabic" w:hint="cs"/>
          <w:sz w:val="28"/>
          <w:szCs w:val="28"/>
          <w:rtl/>
          <w:lang w:bidi="ar-JO"/>
        </w:rPr>
        <w:t xml:space="preserve">الفترة، </w:t>
      </w:r>
      <w:r>
        <w:rPr>
          <w:rFonts w:ascii="Arial" w:hAnsi="Arial" w:cs="Simplified Arabic" w:hint="cs"/>
          <w:sz w:val="28"/>
          <w:szCs w:val="28"/>
          <w:rtl/>
          <w:lang w:bidi="ar-JO"/>
        </w:rPr>
        <w:t xml:space="preserve">الأمر الذي </w:t>
      </w:r>
      <w:r w:rsidRPr="00E3764A">
        <w:rPr>
          <w:rFonts w:ascii="Arial" w:hAnsi="Arial" w:cs="Simplified Arabic"/>
          <w:sz w:val="28"/>
          <w:szCs w:val="28"/>
          <w:rtl/>
          <w:lang w:bidi="ar-JO"/>
        </w:rPr>
        <w:t>يثير تساؤلات مشروعة حول مدى التقدم الفعلي الذي طرأ على</w:t>
      </w:r>
      <w:r w:rsidRPr="00E3764A">
        <w:rPr>
          <w:rFonts w:ascii="Arial" w:hAnsi="Arial" w:cs="Simplified Arabic" w:hint="cs"/>
          <w:sz w:val="28"/>
          <w:szCs w:val="28"/>
          <w:rtl/>
          <w:lang w:bidi="ar-JO"/>
        </w:rPr>
        <w:t xml:space="preserve"> مستويات المشاركة الاقتصادية للمرأة في الأردن خلال العشر سنوات الماضية</w:t>
      </w:r>
      <w:r>
        <w:rPr>
          <w:rFonts w:ascii="Arial" w:hAnsi="Arial" w:cs="Simplified Arabic" w:hint="cs"/>
          <w:sz w:val="28"/>
          <w:szCs w:val="28"/>
          <w:rtl/>
          <w:lang w:bidi="ar-JO"/>
        </w:rPr>
        <w:t xml:space="preserve">، ويؤكد </w:t>
      </w:r>
      <w:r>
        <w:rPr>
          <w:rFonts w:ascii="Arial" w:hAnsi="Arial" w:cs="Simplified Arabic" w:hint="cs"/>
          <w:sz w:val="28"/>
          <w:szCs w:val="28"/>
          <w:rtl/>
          <w:lang w:bidi="ar-JO"/>
        </w:rPr>
        <w:lastRenderedPageBreak/>
        <w:t>على</w:t>
      </w:r>
      <w:r w:rsidRPr="00ED75B4">
        <w:rPr>
          <w:rFonts w:ascii="Arial" w:hAnsi="Arial" w:cs="Simplified Arabic"/>
          <w:sz w:val="28"/>
          <w:szCs w:val="28"/>
          <w:rtl/>
        </w:rPr>
        <w:t xml:space="preserve"> وجود تفاوت كبير بين الجنسين، في العديد من النواحي،</w:t>
      </w:r>
      <w:r w:rsidRPr="00ED75B4">
        <w:rPr>
          <w:rFonts w:ascii="Arial" w:hAnsi="Arial" w:cs="Simplified Arabic" w:hint="cs"/>
          <w:sz w:val="28"/>
          <w:szCs w:val="28"/>
          <w:rtl/>
        </w:rPr>
        <w:t xml:space="preserve"> منها </w:t>
      </w:r>
      <w:r w:rsidRPr="00ED75B4">
        <w:rPr>
          <w:rFonts w:ascii="Arial" w:hAnsi="Arial" w:cs="Simplified Arabic"/>
          <w:sz w:val="28"/>
          <w:szCs w:val="28"/>
          <w:rtl/>
        </w:rPr>
        <w:t xml:space="preserve">عدم المساواة في الأجور؛ </w:t>
      </w:r>
      <w:r>
        <w:rPr>
          <w:rFonts w:ascii="Arial" w:hAnsi="Arial" w:cs="Simplified Arabic" w:hint="cs"/>
          <w:sz w:val="28"/>
          <w:szCs w:val="28"/>
          <w:rtl/>
        </w:rPr>
        <w:t>و</w:t>
      </w:r>
      <w:r w:rsidRPr="00ED75B4">
        <w:rPr>
          <w:rFonts w:ascii="Arial" w:hAnsi="Arial" w:cs="Simplified Arabic"/>
          <w:sz w:val="28"/>
          <w:szCs w:val="28"/>
          <w:rtl/>
        </w:rPr>
        <w:t>تركز عمل المرأة في قطاعات محددة</w:t>
      </w:r>
      <w:r w:rsidRPr="00ED75B4">
        <w:rPr>
          <w:rFonts w:ascii="Arial" w:hAnsi="Arial" w:cs="Simplified Arabic" w:hint="cs"/>
          <w:sz w:val="28"/>
          <w:szCs w:val="28"/>
          <w:rtl/>
        </w:rPr>
        <w:t xml:space="preserve"> </w:t>
      </w:r>
      <w:r w:rsidRPr="00ED75B4">
        <w:rPr>
          <w:rFonts w:ascii="Arial" w:hAnsi="Arial" w:cs="Simplified Arabic"/>
          <w:sz w:val="28"/>
          <w:szCs w:val="28"/>
          <w:rtl/>
        </w:rPr>
        <w:t>لاسيما قطاعي التعليم والصحة، فضلاً عن ظاهرة دخول الإناث المتأخر</w:t>
      </w:r>
      <w:r w:rsidRPr="00ED75B4">
        <w:rPr>
          <w:rFonts w:ascii="Arial" w:hAnsi="Arial" w:cs="Simplified Arabic" w:hint="cs"/>
          <w:sz w:val="28"/>
          <w:szCs w:val="28"/>
          <w:rtl/>
        </w:rPr>
        <w:t xml:space="preserve">ة </w:t>
      </w:r>
      <w:r w:rsidRPr="00ED75B4">
        <w:rPr>
          <w:rFonts w:ascii="Arial" w:hAnsi="Arial" w:cs="Simplified Arabic"/>
          <w:sz w:val="28"/>
          <w:szCs w:val="28"/>
          <w:rtl/>
        </w:rPr>
        <w:t>نسبياً إلى سوق العمل والانسحاب المبكر منه مقارنة مع الذكور، والتي تمثل</w:t>
      </w:r>
      <w:r w:rsidRPr="00ED75B4">
        <w:rPr>
          <w:rFonts w:ascii="Arial" w:hAnsi="Arial" w:cs="Simplified Arabic" w:hint="cs"/>
          <w:sz w:val="28"/>
          <w:szCs w:val="28"/>
          <w:rtl/>
        </w:rPr>
        <w:t xml:space="preserve"> جميعها</w:t>
      </w:r>
      <w:r w:rsidRPr="00ED75B4">
        <w:rPr>
          <w:rFonts w:ascii="Arial" w:hAnsi="Arial" w:cs="Simplified Arabic"/>
          <w:sz w:val="28"/>
          <w:szCs w:val="28"/>
          <w:rtl/>
        </w:rPr>
        <w:t xml:space="preserve"> </w:t>
      </w:r>
      <w:r w:rsidRPr="00ED75B4">
        <w:rPr>
          <w:rFonts w:ascii="Arial" w:hAnsi="Arial" w:cs="Simplified Arabic" w:hint="cs"/>
          <w:sz w:val="28"/>
          <w:szCs w:val="28"/>
          <w:rtl/>
        </w:rPr>
        <w:t xml:space="preserve">مشاكل </w:t>
      </w:r>
      <w:r w:rsidRPr="00ED75B4">
        <w:rPr>
          <w:rFonts w:ascii="Arial" w:hAnsi="Arial" w:cs="Simplified Arabic"/>
          <w:sz w:val="28"/>
          <w:szCs w:val="28"/>
          <w:rtl/>
        </w:rPr>
        <w:t>حقيقية في مشار</w:t>
      </w:r>
      <w:r>
        <w:rPr>
          <w:rFonts w:ascii="Arial" w:hAnsi="Arial" w:cs="Simplified Arabic"/>
          <w:sz w:val="28"/>
          <w:szCs w:val="28"/>
          <w:rtl/>
        </w:rPr>
        <w:t>كة المرأة الأردنية في سوق العمل</w:t>
      </w:r>
      <w:r>
        <w:rPr>
          <w:rFonts w:ascii="Arial" w:hAnsi="Arial" w:cs="Simplified Arabic" w:hint="cs"/>
          <w:sz w:val="28"/>
          <w:szCs w:val="28"/>
          <w:rtl/>
        </w:rPr>
        <w:t>.</w:t>
      </w:r>
    </w:p>
    <w:p w:rsidR="000210BE" w:rsidRDefault="000210BE" w:rsidP="000210BE">
      <w:pPr>
        <w:tabs>
          <w:tab w:val="num" w:pos="1440"/>
        </w:tabs>
        <w:bidi/>
        <w:spacing w:after="0"/>
        <w:ind w:left="-360"/>
        <w:jc w:val="both"/>
        <w:rPr>
          <w:rFonts w:ascii="Arial" w:hAnsi="Arial" w:cs="Simplified Arabic"/>
          <w:sz w:val="28"/>
          <w:szCs w:val="28"/>
          <w:rtl/>
        </w:rPr>
      </w:pPr>
    </w:p>
    <w:tbl>
      <w:tblPr>
        <w:bidiVisual/>
        <w:tblW w:w="9180" w:type="dxa"/>
        <w:tblInd w:w="-72" w:type="dxa"/>
        <w:tblLook w:val="04A0"/>
      </w:tblPr>
      <w:tblGrid>
        <w:gridCol w:w="1805"/>
        <w:gridCol w:w="2430"/>
        <w:gridCol w:w="2340"/>
        <w:gridCol w:w="2605"/>
      </w:tblGrid>
      <w:tr w:rsidR="00EA0472" w:rsidRPr="003D25FA" w:rsidTr="003F0020">
        <w:trPr>
          <w:trHeight w:val="611"/>
        </w:trPr>
        <w:tc>
          <w:tcPr>
            <w:tcW w:w="9180" w:type="dxa"/>
            <w:gridSpan w:val="4"/>
            <w:tcBorders>
              <w:bottom w:val="single" w:sz="4" w:space="0" w:color="auto"/>
            </w:tcBorders>
            <w:shd w:val="clear" w:color="auto" w:fill="FFFFFF" w:themeFill="background1"/>
            <w:noWrap/>
            <w:vAlign w:val="bottom"/>
            <w:hideMark/>
          </w:tcPr>
          <w:p w:rsidR="00EA0472" w:rsidRDefault="000210BE" w:rsidP="0046463E">
            <w:pPr>
              <w:bidi/>
              <w:spacing w:after="0"/>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ا</w:t>
            </w:r>
            <w:r w:rsidR="00EA0472" w:rsidRPr="003D25FA">
              <w:rPr>
                <w:rFonts w:ascii="Simplified Arabic" w:eastAsia="Times New Roman" w:hAnsi="Simplified Arabic" w:cs="Simplified Arabic" w:hint="cs"/>
                <w:b/>
                <w:bCs/>
                <w:sz w:val="28"/>
                <w:szCs w:val="28"/>
                <w:rtl/>
              </w:rPr>
              <w:t>لجدول رقم</w:t>
            </w:r>
            <w:r w:rsidR="00EA0472">
              <w:rPr>
                <w:rFonts w:ascii="Simplified Arabic" w:eastAsia="Times New Roman" w:hAnsi="Simplified Arabic" w:cs="Simplified Arabic" w:hint="cs"/>
                <w:b/>
                <w:bCs/>
                <w:sz w:val="28"/>
                <w:szCs w:val="28"/>
                <w:rtl/>
              </w:rPr>
              <w:t>(1)</w:t>
            </w:r>
          </w:p>
          <w:p w:rsidR="00EA0472" w:rsidRPr="003D25FA" w:rsidRDefault="00EA0472" w:rsidP="0046463E">
            <w:pPr>
              <w:bidi/>
              <w:spacing w:after="0"/>
              <w:jc w:val="center"/>
              <w:rPr>
                <w:rFonts w:ascii="Simplified Arabic" w:eastAsia="Times New Roman" w:hAnsi="Simplified Arabic" w:cs="Simplified Arabic"/>
                <w:b/>
                <w:bCs/>
                <w:sz w:val="28"/>
                <w:szCs w:val="28"/>
                <w:rtl/>
              </w:rPr>
            </w:pPr>
            <w:r>
              <w:rPr>
                <w:rFonts w:ascii="Simplified Arabic" w:eastAsia="Times New Roman" w:hAnsi="Simplified Arabic" w:cs="Simplified Arabic" w:hint="cs"/>
                <w:b/>
                <w:bCs/>
                <w:sz w:val="28"/>
                <w:szCs w:val="28"/>
                <w:rtl/>
              </w:rPr>
              <w:t>معدل النشاط الاقتصادي المنقح حسب الجنس للأعوام (2000- 2010)</w:t>
            </w:r>
          </w:p>
        </w:tc>
      </w:tr>
      <w:tr w:rsidR="00EA0472" w:rsidRPr="003D25FA" w:rsidTr="003F0020">
        <w:trPr>
          <w:trHeight w:val="611"/>
        </w:trPr>
        <w:tc>
          <w:tcPr>
            <w:tcW w:w="1805"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السنة</w:t>
            </w:r>
          </w:p>
        </w:tc>
        <w:tc>
          <w:tcPr>
            <w:tcW w:w="2430"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الاناث</w:t>
            </w:r>
          </w:p>
        </w:tc>
        <w:tc>
          <w:tcPr>
            <w:tcW w:w="2340"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Pr>
            </w:pPr>
            <w:r w:rsidRPr="003D25FA">
              <w:rPr>
                <w:rFonts w:ascii="Simplified Arabic" w:eastAsia="Times New Roman" w:hAnsi="Simplified Arabic" w:cs="Simplified Arabic"/>
                <w:b/>
                <w:bCs/>
                <w:color w:val="FFFFFF" w:themeColor="background1"/>
                <w:sz w:val="28"/>
                <w:szCs w:val="28"/>
                <w:rtl/>
              </w:rPr>
              <w:t>الذكور</w:t>
            </w:r>
          </w:p>
        </w:tc>
        <w:tc>
          <w:tcPr>
            <w:tcW w:w="2605" w:type="dxa"/>
            <w:tcBorders>
              <w:top w:val="single" w:sz="4" w:space="0" w:color="auto"/>
              <w:left w:val="single" w:sz="4" w:space="0" w:color="auto"/>
              <w:bottom w:val="single" w:sz="4" w:space="0" w:color="auto"/>
              <w:right w:val="single" w:sz="4" w:space="0" w:color="auto"/>
            </w:tcBorders>
            <w:shd w:val="clear" w:color="auto" w:fill="0F243E" w:themeFill="text2" w:themeFillShade="80"/>
            <w:noWrap/>
            <w:vAlign w:val="bottom"/>
            <w:hideMark/>
          </w:tcPr>
          <w:p w:rsidR="00EA0472" w:rsidRPr="003D25FA" w:rsidRDefault="00EA0472" w:rsidP="0046463E">
            <w:pPr>
              <w:bidi/>
              <w:spacing w:after="0"/>
              <w:jc w:val="center"/>
              <w:rPr>
                <w:rFonts w:ascii="Simplified Arabic" w:eastAsia="Times New Roman" w:hAnsi="Simplified Arabic" w:cs="Simplified Arabic"/>
                <w:b/>
                <w:bCs/>
                <w:color w:val="FFFFFF" w:themeColor="background1"/>
                <w:sz w:val="28"/>
                <w:szCs w:val="28"/>
                <w:rtl/>
              </w:rPr>
            </w:pPr>
            <w:r w:rsidRPr="003D25FA">
              <w:rPr>
                <w:rFonts w:ascii="Simplified Arabic" w:eastAsia="Times New Roman" w:hAnsi="Simplified Arabic" w:cs="Simplified Arabic"/>
                <w:b/>
                <w:bCs/>
                <w:color w:val="FFFFFF" w:themeColor="background1"/>
                <w:sz w:val="28"/>
                <w:szCs w:val="28"/>
                <w:rtl/>
              </w:rPr>
              <w:t>الفجوة النوعية</w:t>
            </w:r>
          </w:p>
        </w:tc>
      </w:tr>
      <w:tr w:rsidR="00EA0472" w:rsidRPr="003D25FA" w:rsidTr="003F0020">
        <w:trPr>
          <w:trHeight w:val="206"/>
        </w:trPr>
        <w:tc>
          <w:tcPr>
            <w:tcW w:w="18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2000</w:t>
            </w:r>
          </w:p>
        </w:tc>
        <w:tc>
          <w:tcPr>
            <w:tcW w:w="243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12.3</w:t>
            </w:r>
          </w:p>
        </w:tc>
        <w:tc>
          <w:tcPr>
            <w:tcW w:w="2340"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66.1</w:t>
            </w:r>
          </w:p>
        </w:tc>
        <w:tc>
          <w:tcPr>
            <w:tcW w:w="2605" w:type="dxa"/>
            <w:tcBorders>
              <w:top w:val="single"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53.8</w:t>
            </w:r>
          </w:p>
        </w:tc>
      </w:tr>
      <w:tr w:rsidR="00EA0472" w:rsidRPr="003D25FA" w:rsidTr="003F0020">
        <w:trPr>
          <w:trHeight w:val="107"/>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2001</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65.5</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53.8</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2002</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12.3</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64.2</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51.9</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2003</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11.2</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63.2</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52</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2004</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10.4</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63.7</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53.3</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2005</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64.4</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52.7</w:t>
            </w:r>
          </w:p>
        </w:tc>
      </w:tr>
      <w:tr w:rsidR="00EA0472" w:rsidRPr="003D25FA" w:rsidTr="003F0020">
        <w:trPr>
          <w:trHeight w:val="21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2006</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11.9</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63.1</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51.2</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2007</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14.7</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64.4</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49.7</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2008</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14.2</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D0695F" w:rsidRDefault="00EA0472" w:rsidP="0046463E">
            <w:pPr>
              <w:spacing w:after="0"/>
              <w:jc w:val="center"/>
              <w:rPr>
                <w:rFonts w:ascii="Simplified Arabic" w:eastAsia="Times New Roman" w:hAnsi="Simplified Arabic" w:cs="Simplified Arabic"/>
                <w:b/>
                <w:bCs/>
                <w:color w:val="C00000"/>
                <w:sz w:val="24"/>
                <w:szCs w:val="24"/>
              </w:rPr>
            </w:pPr>
            <w:r w:rsidRPr="00D0695F">
              <w:rPr>
                <w:rFonts w:ascii="Simplified Arabic" w:eastAsia="Times New Roman" w:hAnsi="Simplified Arabic" w:cs="Simplified Arabic"/>
                <w:b/>
                <w:bCs/>
                <w:color w:val="C00000"/>
                <w:sz w:val="24"/>
                <w:szCs w:val="24"/>
              </w:rPr>
              <w:t>60</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45.8</w:t>
            </w:r>
          </w:p>
        </w:tc>
      </w:tr>
      <w:tr w:rsidR="00EA0472" w:rsidRPr="003D25FA" w:rsidTr="003F0020">
        <w:trPr>
          <w:trHeight w:val="285"/>
        </w:trPr>
        <w:tc>
          <w:tcPr>
            <w:tcW w:w="18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2009</w:t>
            </w:r>
          </w:p>
        </w:tc>
        <w:tc>
          <w:tcPr>
            <w:tcW w:w="243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14.9</w:t>
            </w:r>
          </w:p>
        </w:tc>
        <w:tc>
          <w:tcPr>
            <w:tcW w:w="2340"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D0695F" w:rsidRDefault="00EA0472" w:rsidP="0046463E">
            <w:pPr>
              <w:spacing w:after="0"/>
              <w:jc w:val="center"/>
              <w:rPr>
                <w:rFonts w:ascii="Simplified Arabic" w:eastAsia="Times New Roman" w:hAnsi="Simplified Arabic" w:cs="Simplified Arabic"/>
                <w:b/>
                <w:bCs/>
                <w:color w:val="C00000"/>
                <w:sz w:val="24"/>
                <w:szCs w:val="24"/>
              </w:rPr>
            </w:pPr>
            <w:r w:rsidRPr="00D0695F">
              <w:rPr>
                <w:rFonts w:ascii="Simplified Arabic" w:eastAsia="Times New Roman" w:hAnsi="Simplified Arabic" w:cs="Simplified Arabic"/>
                <w:b/>
                <w:bCs/>
                <w:color w:val="C00000"/>
                <w:sz w:val="24"/>
                <w:szCs w:val="24"/>
              </w:rPr>
              <w:t>60</w:t>
            </w:r>
          </w:p>
        </w:tc>
        <w:tc>
          <w:tcPr>
            <w:tcW w:w="2605" w:type="dxa"/>
            <w:tcBorders>
              <w:top w:val="dotted" w:sz="4" w:space="0" w:color="auto"/>
              <w:left w:val="single" w:sz="4" w:space="0" w:color="auto"/>
              <w:bottom w:val="dotted"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45.1</w:t>
            </w:r>
          </w:p>
        </w:tc>
      </w:tr>
      <w:tr w:rsidR="00EA0472" w:rsidRPr="003D25FA" w:rsidTr="003F0020">
        <w:trPr>
          <w:trHeight w:val="285"/>
        </w:trPr>
        <w:tc>
          <w:tcPr>
            <w:tcW w:w="18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2010</w:t>
            </w:r>
          </w:p>
        </w:tc>
        <w:tc>
          <w:tcPr>
            <w:tcW w:w="243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14.7</w:t>
            </w:r>
          </w:p>
        </w:tc>
        <w:tc>
          <w:tcPr>
            <w:tcW w:w="2340"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63.5</w:t>
            </w:r>
          </w:p>
        </w:tc>
        <w:tc>
          <w:tcPr>
            <w:tcW w:w="2605" w:type="dxa"/>
            <w:tcBorders>
              <w:top w:val="dotted" w:sz="4" w:space="0" w:color="auto"/>
              <w:left w:val="single" w:sz="4" w:space="0" w:color="auto"/>
              <w:bottom w:val="single" w:sz="4" w:space="0" w:color="auto"/>
              <w:right w:val="single" w:sz="4" w:space="0" w:color="auto"/>
            </w:tcBorders>
            <w:shd w:val="clear" w:color="auto" w:fill="auto"/>
            <w:noWrap/>
            <w:vAlign w:val="bottom"/>
            <w:hideMark/>
          </w:tcPr>
          <w:p w:rsidR="00EA0472" w:rsidRPr="003D25FA" w:rsidRDefault="00EA0472" w:rsidP="0046463E">
            <w:pPr>
              <w:spacing w:after="0"/>
              <w:jc w:val="center"/>
              <w:rPr>
                <w:rFonts w:ascii="Simplified Arabic" w:eastAsia="Times New Roman" w:hAnsi="Simplified Arabic" w:cs="Simplified Arabic"/>
                <w:b/>
                <w:bCs/>
                <w:color w:val="000000"/>
                <w:sz w:val="24"/>
                <w:szCs w:val="24"/>
              </w:rPr>
            </w:pPr>
            <w:r w:rsidRPr="003D25FA">
              <w:rPr>
                <w:rFonts w:ascii="Simplified Arabic" w:eastAsia="Times New Roman" w:hAnsi="Simplified Arabic" w:cs="Simplified Arabic"/>
                <w:b/>
                <w:bCs/>
                <w:color w:val="000000"/>
                <w:sz w:val="24"/>
                <w:szCs w:val="24"/>
              </w:rPr>
              <w:t>48.8</w:t>
            </w:r>
          </w:p>
        </w:tc>
      </w:tr>
    </w:tbl>
    <w:p w:rsidR="00EA0472" w:rsidRDefault="00EA0472" w:rsidP="003F0020">
      <w:pPr>
        <w:tabs>
          <w:tab w:val="num" w:pos="1440"/>
          <w:tab w:val="right" w:pos="9000"/>
        </w:tabs>
        <w:bidi/>
        <w:spacing w:before="100" w:beforeAutospacing="1" w:after="100" w:afterAutospacing="1"/>
        <w:ind w:hanging="180"/>
        <w:jc w:val="both"/>
        <w:rPr>
          <w:rFonts w:ascii="Arial" w:hAnsi="Arial" w:cs="Simplified Arabic"/>
          <w:sz w:val="28"/>
          <w:szCs w:val="28"/>
          <w:highlight w:val="yellow"/>
          <w:rtl/>
          <w:lang w:bidi="ar-JO"/>
        </w:rPr>
      </w:pPr>
      <w:r w:rsidRPr="00EA72FB">
        <w:rPr>
          <w:rFonts w:ascii="Arial" w:hAnsi="Arial" w:cs="Simplified Arabic"/>
          <w:noProof/>
          <w:sz w:val="28"/>
          <w:szCs w:val="28"/>
          <w:rtl/>
        </w:rPr>
        <w:drawing>
          <wp:inline distT="0" distB="0" distL="0" distR="0">
            <wp:extent cx="5923443" cy="2743200"/>
            <wp:effectExtent l="19050" t="0" r="20157" b="0"/>
            <wp:docPr id="7"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75CA0" w:rsidRPr="00475CA0" w:rsidRDefault="00475CA0" w:rsidP="00475CA0">
      <w:pPr>
        <w:pStyle w:val="ListParagraph"/>
        <w:bidi/>
        <w:spacing w:before="480" w:after="0"/>
        <w:ind w:left="-547" w:right="-446"/>
        <w:contextualSpacing w:val="0"/>
        <w:jc w:val="both"/>
        <w:rPr>
          <w:rFonts w:ascii="Simplified Arabic" w:hAnsi="Simplified Arabic" w:cs="Simplified Arabic"/>
          <w:sz w:val="28"/>
          <w:szCs w:val="28"/>
          <w:lang w:bidi="ar-JO"/>
        </w:rPr>
      </w:pPr>
    </w:p>
    <w:p w:rsidR="00EA0472" w:rsidRPr="00B65B94" w:rsidRDefault="003025DF" w:rsidP="00475CA0">
      <w:pPr>
        <w:pStyle w:val="ListParagraph"/>
        <w:numPr>
          <w:ilvl w:val="0"/>
          <w:numId w:val="4"/>
        </w:numPr>
        <w:tabs>
          <w:tab w:val="num" w:pos="-180"/>
        </w:tabs>
        <w:bidi/>
        <w:spacing w:before="480" w:after="0"/>
        <w:ind w:left="-547" w:right="-446" w:firstLine="0"/>
        <w:contextualSpacing w:val="0"/>
        <w:jc w:val="both"/>
        <w:rPr>
          <w:rFonts w:ascii="Simplified Arabic" w:hAnsi="Simplified Arabic" w:cs="Simplified Arabic"/>
          <w:sz w:val="28"/>
          <w:szCs w:val="28"/>
          <w:lang w:bidi="ar-JO"/>
        </w:rPr>
      </w:pPr>
      <w:r w:rsidRPr="003F0020">
        <w:rPr>
          <w:rFonts w:ascii="Arial" w:hAnsi="Arial" w:cs="Simplified Arabic" w:hint="cs"/>
          <w:b/>
          <w:bCs/>
          <w:sz w:val="28"/>
          <w:szCs w:val="28"/>
          <w:u w:val="single"/>
          <w:rtl/>
          <w:lang w:bidi="ar-JO"/>
        </w:rPr>
        <w:lastRenderedPageBreak/>
        <w:t>ح</w:t>
      </w:r>
      <w:r w:rsidR="00EA0472" w:rsidRPr="003F0020">
        <w:rPr>
          <w:rFonts w:ascii="Arial" w:hAnsi="Arial" w:cs="Simplified Arabic" w:hint="cs"/>
          <w:b/>
          <w:bCs/>
          <w:sz w:val="28"/>
          <w:szCs w:val="28"/>
          <w:u w:val="single"/>
          <w:rtl/>
          <w:lang w:bidi="ar-JO"/>
        </w:rPr>
        <w:t>جم</w:t>
      </w:r>
      <w:r w:rsidR="00EA0472" w:rsidRPr="00B65B94">
        <w:rPr>
          <w:rFonts w:ascii="Simplified Arabic" w:hAnsi="Simplified Arabic" w:cs="Simplified Arabic" w:hint="cs"/>
          <w:b/>
          <w:bCs/>
          <w:sz w:val="28"/>
          <w:szCs w:val="28"/>
          <w:u w:val="single"/>
          <w:rtl/>
          <w:lang w:bidi="ar-JO"/>
        </w:rPr>
        <w:t xml:space="preserve"> قوة العمل النسائية ترتبط بعلاقة عكسية مع عمر المرأة وحالتها الاجتماعية</w:t>
      </w:r>
    </w:p>
    <w:p w:rsidR="00EA0472" w:rsidRDefault="00EA0472" w:rsidP="003F0020">
      <w:pPr>
        <w:tabs>
          <w:tab w:val="num" w:pos="1440"/>
        </w:tabs>
        <w:bidi/>
        <w:spacing w:after="0"/>
        <w:ind w:left="-180"/>
        <w:jc w:val="both"/>
        <w:rPr>
          <w:rFonts w:ascii="Simplified Arabic" w:hAnsi="Simplified Arabic" w:cs="Simplified Arabic"/>
          <w:sz w:val="28"/>
          <w:szCs w:val="28"/>
          <w:rtl/>
          <w:lang w:bidi="ar-JO"/>
        </w:rPr>
      </w:pPr>
      <w:r w:rsidRPr="003F0020">
        <w:rPr>
          <w:rFonts w:ascii="Arial" w:hAnsi="Arial" w:cs="Simplified Arabic"/>
          <w:sz w:val="28"/>
          <w:szCs w:val="28"/>
          <w:rtl/>
          <w:lang w:bidi="ar-JO"/>
        </w:rPr>
        <w:t>تشير</w:t>
      </w:r>
      <w:r w:rsidRPr="00217F1E">
        <w:rPr>
          <w:rFonts w:ascii="Simplified Arabic" w:hAnsi="Simplified Arabic" w:cs="Simplified Arabic"/>
          <w:sz w:val="28"/>
          <w:szCs w:val="28"/>
          <w:rtl/>
          <w:lang w:bidi="ar-JO"/>
        </w:rPr>
        <w:t xml:space="preserve"> البيانات الرسمية لعام 2010</w:t>
      </w:r>
      <w:r w:rsidRPr="00217F1E">
        <w:rPr>
          <w:rFonts w:ascii="Simplified Arabic" w:hAnsi="Simplified Arabic" w:cs="Simplified Arabic" w:hint="cs"/>
          <w:sz w:val="28"/>
          <w:szCs w:val="28"/>
          <w:rtl/>
          <w:lang w:bidi="ar-JO"/>
        </w:rPr>
        <w:t xml:space="preserve"> الموضحة بالشكل رقم (</w:t>
      </w:r>
      <w:r>
        <w:rPr>
          <w:rFonts w:ascii="Simplified Arabic" w:hAnsi="Simplified Arabic" w:cs="Simplified Arabic" w:hint="cs"/>
          <w:sz w:val="28"/>
          <w:szCs w:val="28"/>
          <w:rtl/>
          <w:lang w:bidi="ar-JO"/>
        </w:rPr>
        <w:t>4</w:t>
      </w:r>
      <w:r w:rsidRPr="00217F1E">
        <w:rPr>
          <w:rFonts w:ascii="Simplified Arabic" w:hAnsi="Simplified Arabic" w:cs="Simplified Arabic" w:hint="cs"/>
          <w:sz w:val="28"/>
          <w:szCs w:val="28"/>
          <w:rtl/>
          <w:lang w:bidi="ar-JO"/>
        </w:rPr>
        <w:t>)،</w:t>
      </w:r>
      <w:r w:rsidRPr="00217F1E">
        <w:rPr>
          <w:rFonts w:ascii="Simplified Arabic" w:hAnsi="Simplified Arabic" w:cs="Simplified Arabic"/>
          <w:sz w:val="28"/>
          <w:szCs w:val="28"/>
          <w:rtl/>
          <w:lang w:bidi="ar-JO"/>
        </w:rPr>
        <w:t xml:space="preserve"> </w:t>
      </w:r>
      <w:r w:rsidRPr="00217F1E">
        <w:rPr>
          <w:rFonts w:ascii="Simplified Arabic" w:hAnsi="Simplified Arabic" w:cs="Simplified Arabic" w:hint="cs"/>
          <w:sz w:val="28"/>
          <w:szCs w:val="28"/>
          <w:rtl/>
          <w:lang w:bidi="ar-JO"/>
        </w:rPr>
        <w:t>إلى</w:t>
      </w:r>
      <w:r w:rsidRPr="00217F1E">
        <w:rPr>
          <w:rFonts w:ascii="Simplified Arabic" w:hAnsi="Simplified Arabic" w:cs="Simplified Arabic"/>
          <w:sz w:val="28"/>
          <w:szCs w:val="28"/>
          <w:rtl/>
          <w:lang w:bidi="ar-JO"/>
        </w:rPr>
        <w:t xml:space="preserve"> </w:t>
      </w:r>
      <w:r w:rsidRPr="00217F1E">
        <w:rPr>
          <w:rFonts w:ascii="Simplified Arabic" w:hAnsi="Simplified Arabic" w:cs="Simplified Arabic" w:hint="cs"/>
          <w:sz w:val="28"/>
          <w:szCs w:val="28"/>
          <w:rtl/>
          <w:lang w:bidi="ar-JO"/>
        </w:rPr>
        <w:t>أن</w:t>
      </w:r>
      <w:r w:rsidRPr="00217F1E">
        <w:rPr>
          <w:rFonts w:ascii="Simplified Arabic" w:hAnsi="Simplified Arabic" w:cs="Simplified Arabic"/>
          <w:sz w:val="28"/>
          <w:szCs w:val="28"/>
          <w:rtl/>
          <w:lang w:bidi="ar-JO"/>
        </w:rPr>
        <w:t xml:space="preserve"> معظم النشيطات اقتصاديا</w:t>
      </w:r>
      <w:r w:rsidRPr="00217F1E">
        <w:rPr>
          <w:rFonts w:ascii="Simplified Arabic" w:hAnsi="Simplified Arabic" w:cs="Simplified Arabic" w:hint="cs"/>
          <w:sz w:val="28"/>
          <w:szCs w:val="28"/>
          <w:rtl/>
          <w:lang w:bidi="ar-JO"/>
        </w:rPr>
        <w:t xml:space="preserve"> يق</w:t>
      </w:r>
      <w:r w:rsidRPr="00217F1E">
        <w:rPr>
          <w:rFonts w:ascii="Simplified Arabic" w:hAnsi="Simplified Arabic" w:cs="Simplified Arabic"/>
          <w:sz w:val="28"/>
          <w:szCs w:val="28"/>
          <w:rtl/>
          <w:lang w:bidi="ar-JO"/>
        </w:rPr>
        <w:t>عن بالفئة العمرية ما بين (20 – 39</w:t>
      </w:r>
      <w:r w:rsidRPr="00217F1E">
        <w:rPr>
          <w:rFonts w:ascii="Simplified Arabic" w:hAnsi="Simplified Arabic" w:cs="Simplified Arabic" w:hint="cs"/>
          <w:sz w:val="28"/>
          <w:szCs w:val="28"/>
          <w:rtl/>
          <w:lang w:bidi="ar-JO"/>
        </w:rPr>
        <w:t>)، حيث</w:t>
      </w:r>
      <w:r w:rsidRPr="00217F1E">
        <w:rPr>
          <w:rFonts w:ascii="Simplified Arabic" w:hAnsi="Simplified Arabic" w:cs="Simplified Arabic"/>
          <w:sz w:val="28"/>
          <w:szCs w:val="28"/>
          <w:rtl/>
          <w:lang w:bidi="ar-JO"/>
        </w:rPr>
        <w:t xml:space="preserve"> بلغ معدل</w:t>
      </w:r>
      <w:r w:rsidRPr="00217F1E">
        <w:rPr>
          <w:rFonts w:ascii="Simplified Arabic" w:hAnsi="Simplified Arabic" w:cs="Simplified Arabic" w:hint="cs"/>
          <w:sz w:val="28"/>
          <w:szCs w:val="28"/>
          <w:rtl/>
          <w:lang w:bidi="ar-JO"/>
        </w:rPr>
        <w:t xml:space="preserve"> </w:t>
      </w:r>
      <w:r w:rsidRPr="00217F1E">
        <w:rPr>
          <w:rFonts w:ascii="Simplified Arabic" w:hAnsi="Simplified Arabic" w:cs="Simplified Arabic"/>
          <w:sz w:val="28"/>
          <w:szCs w:val="28"/>
          <w:rtl/>
          <w:lang w:bidi="ar-JO"/>
        </w:rPr>
        <w:t xml:space="preserve">النشاط الاقتصادي </w:t>
      </w:r>
      <w:r w:rsidRPr="00217F1E">
        <w:rPr>
          <w:rFonts w:ascii="Simplified Arabic" w:hAnsi="Simplified Arabic" w:cs="Simplified Arabic" w:hint="cs"/>
          <w:sz w:val="28"/>
          <w:szCs w:val="28"/>
          <w:rtl/>
          <w:lang w:bidi="ar-JO"/>
        </w:rPr>
        <w:t>للإناث</w:t>
      </w:r>
      <w:r w:rsidRPr="00217F1E">
        <w:rPr>
          <w:rFonts w:ascii="Simplified Arabic" w:hAnsi="Simplified Arabic" w:cs="Simplified Arabic"/>
          <w:sz w:val="28"/>
          <w:szCs w:val="28"/>
          <w:rtl/>
          <w:lang w:bidi="ar-JO"/>
        </w:rPr>
        <w:t xml:space="preserve"> با</w:t>
      </w:r>
      <w:r w:rsidRPr="00217F1E">
        <w:rPr>
          <w:rFonts w:ascii="Simplified Arabic" w:hAnsi="Simplified Arabic" w:cs="Simplified Arabic" w:hint="cs"/>
          <w:sz w:val="28"/>
          <w:szCs w:val="28"/>
          <w:rtl/>
          <w:lang w:bidi="ar-JO"/>
        </w:rPr>
        <w:t xml:space="preserve">لفئات </w:t>
      </w:r>
      <w:r w:rsidRPr="00217F1E">
        <w:rPr>
          <w:rFonts w:ascii="Simplified Arabic" w:hAnsi="Simplified Arabic" w:cs="Simplified Arabic"/>
          <w:sz w:val="28"/>
          <w:szCs w:val="28"/>
          <w:rtl/>
          <w:lang w:bidi="ar-JO"/>
        </w:rPr>
        <w:t xml:space="preserve">العمرية (20- 24) </w:t>
      </w:r>
      <w:r w:rsidRPr="00217F1E">
        <w:rPr>
          <w:rFonts w:ascii="Simplified Arabic" w:hAnsi="Simplified Arabic" w:cs="Simplified Arabic" w:hint="cs"/>
          <w:sz w:val="28"/>
          <w:szCs w:val="28"/>
          <w:rtl/>
          <w:lang w:bidi="ar-JO"/>
        </w:rPr>
        <w:t xml:space="preserve">و(25- 39 ) ما نسبته </w:t>
      </w:r>
      <w:r w:rsidRPr="00217F1E">
        <w:rPr>
          <w:rFonts w:ascii="Simplified Arabic" w:hAnsi="Simplified Arabic" w:cs="Simplified Arabic"/>
          <w:sz w:val="28"/>
          <w:szCs w:val="28"/>
          <w:rtl/>
          <w:lang w:bidi="ar-JO"/>
        </w:rPr>
        <w:t>(21.8%)</w:t>
      </w:r>
      <w:r w:rsidRPr="00217F1E">
        <w:rPr>
          <w:rFonts w:ascii="Simplified Arabic" w:hAnsi="Simplified Arabic" w:cs="Simplified Arabic" w:hint="cs"/>
          <w:sz w:val="28"/>
          <w:szCs w:val="28"/>
          <w:rtl/>
          <w:lang w:bidi="ar-JO"/>
        </w:rPr>
        <w:t xml:space="preserve"> </w:t>
      </w:r>
      <w:r w:rsidRPr="00217F1E">
        <w:rPr>
          <w:rFonts w:ascii="Simplified Arabic" w:hAnsi="Simplified Arabic" w:cs="Simplified Arabic"/>
          <w:sz w:val="28"/>
          <w:szCs w:val="28"/>
          <w:rtl/>
          <w:lang w:bidi="ar-JO"/>
        </w:rPr>
        <w:t>و(25.2%)</w:t>
      </w:r>
      <w:r w:rsidRPr="00217F1E">
        <w:rPr>
          <w:rFonts w:ascii="Simplified Arabic" w:hAnsi="Simplified Arabic" w:cs="Simplified Arabic" w:hint="cs"/>
          <w:sz w:val="28"/>
          <w:szCs w:val="28"/>
          <w:rtl/>
          <w:lang w:bidi="ar-JO"/>
        </w:rPr>
        <w:t xml:space="preserve"> على التوالي، </w:t>
      </w:r>
      <w:r w:rsidRPr="00217F1E">
        <w:rPr>
          <w:rFonts w:ascii="Simplified Arabic" w:hAnsi="Simplified Arabic" w:cs="Simplified Arabic"/>
          <w:sz w:val="28"/>
          <w:szCs w:val="28"/>
          <w:rtl/>
          <w:lang w:bidi="ar-JO"/>
        </w:rPr>
        <w:t xml:space="preserve">في حين يقل معدل النشاط الاقتصادي للفئة العمرية (40 – 54) سنة ليصل </w:t>
      </w:r>
      <w:r w:rsidRPr="00217F1E">
        <w:rPr>
          <w:rFonts w:ascii="Simplified Arabic" w:hAnsi="Simplified Arabic" w:cs="Simplified Arabic" w:hint="cs"/>
          <w:sz w:val="28"/>
          <w:szCs w:val="28"/>
          <w:rtl/>
          <w:lang w:bidi="ar-JO"/>
        </w:rPr>
        <w:t>إلى</w:t>
      </w:r>
      <w:r w:rsidRPr="00217F1E">
        <w:rPr>
          <w:rFonts w:ascii="Simplified Arabic" w:hAnsi="Simplified Arabic" w:cs="Simplified Arabic"/>
          <w:sz w:val="28"/>
          <w:szCs w:val="28"/>
          <w:rtl/>
          <w:lang w:bidi="ar-JO"/>
        </w:rPr>
        <w:t xml:space="preserve"> (12.8%)،</w:t>
      </w:r>
      <w:r w:rsidRPr="00217F1E">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وهذا البيانات تدل</w:t>
      </w:r>
      <w:r w:rsidRPr="00217F1E">
        <w:rPr>
          <w:rFonts w:ascii="Simplified Arabic" w:hAnsi="Simplified Arabic" w:cs="Simplified Arabic" w:hint="cs"/>
          <w:sz w:val="28"/>
          <w:szCs w:val="28"/>
          <w:rtl/>
          <w:lang w:bidi="ar-JO"/>
        </w:rPr>
        <w:t xml:space="preserve"> على ظاهرة دخول الإناث المتأخرة إلى سوق العمل والانسحاب المبكر مقارنة بالذكور، والتي تعتبر احد أهم التحديات التي توثر على معدلات المشاركة الاقتصادية، حيث أن حجم قوة العمل النسائية ترتبط بعلاقة عكسية مع عمر المرأة وحالتها الاجتماعية، وذلك لسببين: </w:t>
      </w:r>
    </w:p>
    <w:p w:rsidR="00EA0472" w:rsidRDefault="00EA0472" w:rsidP="00C276A6">
      <w:pPr>
        <w:pStyle w:val="ListParagraph"/>
        <w:numPr>
          <w:ilvl w:val="0"/>
          <w:numId w:val="3"/>
        </w:numPr>
        <w:tabs>
          <w:tab w:val="right" w:pos="8742"/>
        </w:tabs>
        <w:bidi/>
        <w:spacing w:before="120" w:after="0"/>
        <w:ind w:left="270"/>
        <w:jc w:val="both"/>
        <w:rPr>
          <w:rFonts w:ascii="Simplified Arabic" w:hAnsi="Simplified Arabic" w:cs="Simplified Arabic"/>
          <w:sz w:val="28"/>
          <w:szCs w:val="28"/>
          <w:lang w:bidi="ar-JO"/>
        </w:rPr>
      </w:pPr>
      <w:r w:rsidRPr="00217F1E">
        <w:rPr>
          <w:rFonts w:ascii="Simplified Arabic" w:hAnsi="Simplified Arabic" w:cs="Simplified Arabic" w:hint="cs"/>
          <w:sz w:val="28"/>
          <w:szCs w:val="28"/>
          <w:rtl/>
          <w:lang w:bidi="ar-JO"/>
        </w:rPr>
        <w:t>تفضيل المرأة نفسها الانسحاب من سوق العمل</w:t>
      </w:r>
      <w:r w:rsidRPr="00217F1E">
        <w:rPr>
          <w:rFonts w:cs="Simplified Arabic" w:hint="cs"/>
          <w:sz w:val="28"/>
          <w:szCs w:val="28"/>
          <w:rtl/>
        </w:rPr>
        <w:t xml:space="preserve"> لكثرة</w:t>
      </w:r>
      <w:r w:rsidRPr="00217F1E">
        <w:rPr>
          <w:rFonts w:cs="Simplified Arabic"/>
          <w:sz w:val="28"/>
          <w:szCs w:val="28"/>
          <w:rtl/>
        </w:rPr>
        <w:t xml:space="preserve"> </w:t>
      </w:r>
      <w:r w:rsidRPr="00217F1E">
        <w:rPr>
          <w:rFonts w:cs="Simplified Arabic" w:hint="cs"/>
          <w:sz w:val="28"/>
          <w:szCs w:val="28"/>
          <w:rtl/>
        </w:rPr>
        <w:t>المسؤوليات</w:t>
      </w:r>
      <w:r w:rsidRPr="00217F1E">
        <w:rPr>
          <w:rFonts w:cs="Simplified Arabic"/>
          <w:sz w:val="28"/>
          <w:szCs w:val="28"/>
          <w:rtl/>
        </w:rPr>
        <w:t xml:space="preserve"> </w:t>
      </w:r>
      <w:r w:rsidRPr="00217F1E">
        <w:rPr>
          <w:rFonts w:cs="Simplified Arabic" w:hint="cs"/>
          <w:sz w:val="28"/>
          <w:szCs w:val="28"/>
          <w:rtl/>
        </w:rPr>
        <w:t>الاجتماعية</w:t>
      </w:r>
      <w:r w:rsidRPr="00217F1E">
        <w:rPr>
          <w:rFonts w:cs="Simplified Arabic"/>
          <w:sz w:val="28"/>
          <w:szCs w:val="28"/>
          <w:rtl/>
        </w:rPr>
        <w:t xml:space="preserve"> </w:t>
      </w:r>
      <w:r w:rsidRPr="00217F1E">
        <w:rPr>
          <w:rFonts w:cs="Simplified Arabic" w:hint="cs"/>
          <w:sz w:val="28"/>
          <w:szCs w:val="28"/>
          <w:rtl/>
        </w:rPr>
        <w:t>الملقاة</w:t>
      </w:r>
      <w:r w:rsidRPr="00217F1E">
        <w:rPr>
          <w:rFonts w:cs="Simplified Arabic"/>
          <w:sz w:val="28"/>
          <w:szCs w:val="28"/>
          <w:rtl/>
        </w:rPr>
        <w:t xml:space="preserve"> </w:t>
      </w:r>
      <w:r w:rsidRPr="00217F1E">
        <w:rPr>
          <w:rFonts w:cs="Simplified Arabic" w:hint="cs"/>
          <w:sz w:val="28"/>
          <w:szCs w:val="28"/>
          <w:rtl/>
        </w:rPr>
        <w:t>على</w:t>
      </w:r>
      <w:r w:rsidRPr="00217F1E">
        <w:rPr>
          <w:rFonts w:cs="Simplified Arabic"/>
          <w:sz w:val="28"/>
          <w:szCs w:val="28"/>
          <w:rtl/>
        </w:rPr>
        <w:t xml:space="preserve"> </w:t>
      </w:r>
      <w:r w:rsidRPr="00217F1E">
        <w:rPr>
          <w:rFonts w:cs="Simplified Arabic" w:hint="cs"/>
          <w:sz w:val="28"/>
          <w:szCs w:val="28"/>
          <w:rtl/>
        </w:rPr>
        <w:t>عاتقها</w:t>
      </w:r>
      <w:r w:rsidRPr="00217F1E">
        <w:rPr>
          <w:rFonts w:cs="Simplified Arabic"/>
          <w:sz w:val="28"/>
          <w:szCs w:val="28"/>
          <w:rtl/>
        </w:rPr>
        <w:t xml:space="preserve"> </w:t>
      </w:r>
      <w:r w:rsidRPr="00217F1E">
        <w:rPr>
          <w:rFonts w:cs="Simplified Arabic" w:hint="cs"/>
          <w:sz w:val="28"/>
          <w:szCs w:val="28"/>
          <w:rtl/>
        </w:rPr>
        <w:t>في</w:t>
      </w:r>
      <w:r w:rsidRPr="00217F1E">
        <w:rPr>
          <w:rFonts w:cs="Simplified Arabic"/>
          <w:sz w:val="28"/>
          <w:szCs w:val="28"/>
          <w:rtl/>
        </w:rPr>
        <w:t xml:space="preserve"> </w:t>
      </w:r>
      <w:r w:rsidRPr="00217F1E">
        <w:rPr>
          <w:rFonts w:cs="Simplified Arabic" w:hint="cs"/>
          <w:sz w:val="28"/>
          <w:szCs w:val="28"/>
          <w:rtl/>
        </w:rPr>
        <w:t>الأسرة كالإنجاب</w:t>
      </w:r>
      <w:r w:rsidRPr="00217F1E">
        <w:rPr>
          <w:rFonts w:cs="Simplified Arabic"/>
          <w:sz w:val="28"/>
          <w:szCs w:val="28"/>
          <w:rtl/>
        </w:rPr>
        <w:t xml:space="preserve"> </w:t>
      </w:r>
      <w:r w:rsidRPr="00217F1E">
        <w:rPr>
          <w:rFonts w:cs="Simplified Arabic" w:hint="cs"/>
          <w:sz w:val="28"/>
          <w:szCs w:val="28"/>
          <w:rtl/>
        </w:rPr>
        <w:t>ورعاية</w:t>
      </w:r>
      <w:r w:rsidRPr="00217F1E">
        <w:rPr>
          <w:rFonts w:cs="Simplified Arabic"/>
          <w:sz w:val="28"/>
          <w:szCs w:val="28"/>
          <w:rtl/>
        </w:rPr>
        <w:t xml:space="preserve"> </w:t>
      </w:r>
      <w:r w:rsidRPr="00217F1E">
        <w:rPr>
          <w:rFonts w:cs="Simplified Arabic" w:hint="cs"/>
          <w:sz w:val="28"/>
          <w:szCs w:val="28"/>
          <w:rtl/>
        </w:rPr>
        <w:t>الأطفال إضافةً إلى مسؤوليات عملها،</w:t>
      </w:r>
      <w:r w:rsidRPr="00217F1E">
        <w:rPr>
          <w:rFonts w:cs="Simplified Arabic"/>
          <w:sz w:val="28"/>
          <w:szCs w:val="28"/>
          <w:rtl/>
        </w:rPr>
        <w:t xml:space="preserve"> </w:t>
      </w:r>
      <w:r w:rsidRPr="00217F1E">
        <w:rPr>
          <w:rFonts w:cs="Simplified Arabic" w:hint="cs"/>
          <w:sz w:val="28"/>
          <w:szCs w:val="28"/>
          <w:rtl/>
        </w:rPr>
        <w:t>خاصة</w:t>
      </w:r>
      <w:r w:rsidRPr="00217F1E">
        <w:rPr>
          <w:rFonts w:cs="Simplified Arabic"/>
          <w:sz w:val="28"/>
          <w:szCs w:val="28"/>
          <w:rtl/>
        </w:rPr>
        <w:t xml:space="preserve"> </w:t>
      </w:r>
      <w:r w:rsidRPr="00217F1E">
        <w:rPr>
          <w:rFonts w:cs="Simplified Arabic" w:hint="cs"/>
          <w:sz w:val="28"/>
          <w:szCs w:val="28"/>
          <w:rtl/>
        </w:rPr>
        <w:t>وأن</w:t>
      </w:r>
      <w:r w:rsidRPr="00217F1E">
        <w:rPr>
          <w:rFonts w:cs="Simplified Arabic"/>
          <w:sz w:val="28"/>
          <w:szCs w:val="28"/>
          <w:rtl/>
        </w:rPr>
        <w:t xml:space="preserve"> </w:t>
      </w:r>
      <w:r w:rsidRPr="00217F1E">
        <w:rPr>
          <w:rFonts w:cs="Simplified Arabic" w:hint="cs"/>
          <w:sz w:val="28"/>
          <w:szCs w:val="28"/>
          <w:rtl/>
        </w:rPr>
        <w:t>خروج</w:t>
      </w:r>
      <w:r w:rsidRPr="00217F1E">
        <w:rPr>
          <w:rFonts w:cs="Simplified Arabic"/>
          <w:sz w:val="28"/>
          <w:szCs w:val="28"/>
          <w:rtl/>
        </w:rPr>
        <w:t xml:space="preserve"> </w:t>
      </w:r>
      <w:r w:rsidRPr="00217F1E">
        <w:rPr>
          <w:rFonts w:cs="Simplified Arabic" w:hint="cs"/>
          <w:sz w:val="28"/>
          <w:szCs w:val="28"/>
          <w:rtl/>
        </w:rPr>
        <w:t>المرأة</w:t>
      </w:r>
      <w:r w:rsidRPr="00217F1E">
        <w:rPr>
          <w:rFonts w:cs="Simplified Arabic"/>
          <w:sz w:val="28"/>
          <w:szCs w:val="28"/>
          <w:rtl/>
        </w:rPr>
        <w:t xml:space="preserve"> </w:t>
      </w:r>
      <w:r w:rsidRPr="00217F1E">
        <w:rPr>
          <w:rFonts w:cs="Simplified Arabic" w:hint="cs"/>
          <w:sz w:val="28"/>
          <w:szCs w:val="28"/>
          <w:rtl/>
        </w:rPr>
        <w:t>للعمل</w:t>
      </w:r>
      <w:r w:rsidRPr="00217F1E">
        <w:rPr>
          <w:rFonts w:cs="Simplified Arabic"/>
          <w:sz w:val="28"/>
          <w:szCs w:val="28"/>
          <w:rtl/>
        </w:rPr>
        <w:t xml:space="preserve"> </w:t>
      </w:r>
      <w:r w:rsidRPr="00217F1E">
        <w:rPr>
          <w:rFonts w:cs="Simplified Arabic" w:hint="cs"/>
          <w:sz w:val="28"/>
          <w:szCs w:val="28"/>
          <w:rtl/>
        </w:rPr>
        <w:t>لم</w:t>
      </w:r>
      <w:r w:rsidRPr="00217F1E">
        <w:rPr>
          <w:rFonts w:cs="Simplified Arabic"/>
          <w:sz w:val="28"/>
          <w:szCs w:val="28"/>
          <w:rtl/>
        </w:rPr>
        <w:t xml:space="preserve"> </w:t>
      </w:r>
      <w:r w:rsidRPr="00217F1E">
        <w:rPr>
          <w:rFonts w:cs="Simplified Arabic" w:hint="cs"/>
          <w:sz w:val="28"/>
          <w:szCs w:val="28"/>
          <w:rtl/>
        </w:rPr>
        <w:t>يرافقه</w:t>
      </w:r>
      <w:r w:rsidRPr="00217F1E">
        <w:rPr>
          <w:rFonts w:cs="Simplified Arabic"/>
          <w:sz w:val="28"/>
          <w:szCs w:val="28"/>
          <w:rtl/>
        </w:rPr>
        <w:t xml:space="preserve"> </w:t>
      </w:r>
      <w:r w:rsidRPr="00217F1E">
        <w:rPr>
          <w:rFonts w:cs="Simplified Arabic" w:hint="cs"/>
          <w:sz w:val="28"/>
          <w:szCs w:val="28"/>
          <w:rtl/>
        </w:rPr>
        <w:t>تكامل</w:t>
      </w:r>
      <w:r w:rsidRPr="00217F1E">
        <w:rPr>
          <w:rFonts w:cs="Simplified Arabic"/>
          <w:sz w:val="28"/>
          <w:szCs w:val="28"/>
          <w:rtl/>
        </w:rPr>
        <w:t xml:space="preserve"> </w:t>
      </w:r>
      <w:r w:rsidRPr="00217F1E">
        <w:rPr>
          <w:rFonts w:cs="Simplified Arabic" w:hint="cs"/>
          <w:sz w:val="28"/>
          <w:szCs w:val="28"/>
          <w:rtl/>
        </w:rPr>
        <w:t>في</w:t>
      </w:r>
      <w:r w:rsidRPr="00217F1E">
        <w:rPr>
          <w:rFonts w:cs="Simplified Arabic"/>
          <w:sz w:val="28"/>
          <w:szCs w:val="28"/>
          <w:rtl/>
        </w:rPr>
        <w:t xml:space="preserve"> </w:t>
      </w:r>
      <w:r w:rsidRPr="00217F1E">
        <w:rPr>
          <w:rFonts w:cs="Simplified Arabic" w:hint="cs"/>
          <w:sz w:val="28"/>
          <w:szCs w:val="28"/>
          <w:rtl/>
        </w:rPr>
        <w:t>الأدوار</w:t>
      </w:r>
      <w:r w:rsidRPr="00217F1E">
        <w:rPr>
          <w:rFonts w:cs="Simplified Arabic"/>
          <w:sz w:val="28"/>
          <w:szCs w:val="28"/>
          <w:rtl/>
        </w:rPr>
        <w:t xml:space="preserve"> </w:t>
      </w:r>
      <w:r w:rsidRPr="00217F1E">
        <w:rPr>
          <w:rFonts w:cs="Simplified Arabic" w:hint="cs"/>
          <w:sz w:val="28"/>
          <w:szCs w:val="28"/>
          <w:rtl/>
        </w:rPr>
        <w:t>الاجتماعية</w:t>
      </w:r>
      <w:r w:rsidRPr="00217F1E">
        <w:rPr>
          <w:rFonts w:cs="Simplified Arabic"/>
          <w:sz w:val="28"/>
          <w:szCs w:val="28"/>
          <w:rtl/>
        </w:rPr>
        <w:t xml:space="preserve"> </w:t>
      </w:r>
      <w:r w:rsidRPr="00217F1E">
        <w:rPr>
          <w:rFonts w:cs="Simplified Arabic" w:hint="cs"/>
          <w:sz w:val="28"/>
          <w:szCs w:val="28"/>
          <w:rtl/>
        </w:rPr>
        <w:t>بين</w:t>
      </w:r>
      <w:r w:rsidRPr="00217F1E">
        <w:rPr>
          <w:rFonts w:cs="Simplified Arabic"/>
          <w:sz w:val="28"/>
          <w:szCs w:val="28"/>
          <w:rtl/>
        </w:rPr>
        <w:t xml:space="preserve"> </w:t>
      </w:r>
      <w:r w:rsidRPr="00217F1E">
        <w:rPr>
          <w:rFonts w:cs="Simplified Arabic" w:hint="cs"/>
          <w:sz w:val="28"/>
          <w:szCs w:val="28"/>
          <w:rtl/>
        </w:rPr>
        <w:t>الرجل</w:t>
      </w:r>
      <w:r w:rsidRPr="00217F1E">
        <w:rPr>
          <w:rFonts w:cs="Simplified Arabic"/>
          <w:sz w:val="28"/>
          <w:szCs w:val="28"/>
          <w:rtl/>
        </w:rPr>
        <w:t xml:space="preserve"> </w:t>
      </w:r>
      <w:r w:rsidRPr="00217F1E">
        <w:rPr>
          <w:rFonts w:cs="Simplified Arabic" w:hint="cs"/>
          <w:sz w:val="28"/>
          <w:szCs w:val="28"/>
          <w:rtl/>
        </w:rPr>
        <w:t>والمرأة،</w:t>
      </w:r>
      <w:r w:rsidRPr="00217F1E">
        <w:rPr>
          <w:rFonts w:ascii="Simplified Arabic" w:hAnsi="Simplified Arabic" w:cs="Simplified Arabic" w:hint="cs"/>
          <w:sz w:val="28"/>
          <w:szCs w:val="28"/>
          <w:rtl/>
        </w:rPr>
        <w:t xml:space="preserve"> وعدم مراعاة </w:t>
      </w:r>
      <w:r w:rsidRPr="00217F1E">
        <w:rPr>
          <w:rFonts w:ascii="Simplified Arabic" w:hAnsi="Simplified Arabic" w:cs="Simplified Arabic" w:hint="cs"/>
          <w:sz w:val="28"/>
          <w:szCs w:val="28"/>
          <w:rtl/>
          <w:lang w:bidi="ar-JO"/>
        </w:rPr>
        <w:t xml:space="preserve"> بيئات العمل بالمجمل لاحتياجات النساء العاملات من حيث طول ساعات العمل توفير مرافق الرعاية الخاصة بأبناء العاملات</w:t>
      </w:r>
      <w:r>
        <w:rPr>
          <w:rFonts w:ascii="Simplified Arabic" w:hAnsi="Simplified Arabic" w:cs="Simplified Arabic" w:hint="cs"/>
          <w:sz w:val="28"/>
          <w:szCs w:val="28"/>
          <w:rtl/>
          <w:lang w:bidi="ar-JO"/>
        </w:rPr>
        <w:t>.</w:t>
      </w:r>
    </w:p>
    <w:p w:rsidR="00EA0472" w:rsidRPr="00217F1E" w:rsidRDefault="00EA0472" w:rsidP="00C276A6">
      <w:pPr>
        <w:pStyle w:val="ListParagraph"/>
        <w:numPr>
          <w:ilvl w:val="0"/>
          <w:numId w:val="3"/>
        </w:numPr>
        <w:tabs>
          <w:tab w:val="right" w:pos="8742"/>
        </w:tabs>
        <w:bidi/>
        <w:spacing w:before="120" w:after="0"/>
        <w:ind w:left="270" w:hanging="450"/>
        <w:jc w:val="both"/>
        <w:rPr>
          <w:rFonts w:ascii="Simplified Arabic" w:hAnsi="Simplified Arabic" w:cs="Simplified Arabic"/>
          <w:sz w:val="28"/>
          <w:szCs w:val="28"/>
          <w:rtl/>
          <w:lang w:bidi="ar-JO"/>
        </w:rPr>
      </w:pPr>
      <w:r w:rsidRPr="00217F1E">
        <w:rPr>
          <w:rFonts w:ascii="Simplified Arabic" w:hAnsi="Simplified Arabic" w:cs="Simplified Arabic" w:hint="cs"/>
          <w:sz w:val="28"/>
          <w:szCs w:val="28"/>
          <w:rtl/>
          <w:lang w:bidi="ar-JO"/>
        </w:rPr>
        <w:t>بسبب إحجام أصحاب العمل عن توظيف الإناث المتزوجات تفادياً للأعباء</w:t>
      </w:r>
      <w:r>
        <w:rPr>
          <w:rFonts w:ascii="Simplified Arabic" w:hAnsi="Simplified Arabic" w:cs="Simplified Arabic" w:hint="cs"/>
          <w:sz w:val="28"/>
          <w:szCs w:val="28"/>
          <w:rtl/>
          <w:lang w:bidi="ar-JO"/>
        </w:rPr>
        <w:t xml:space="preserve"> المالية الناتجة عن</w:t>
      </w:r>
      <w:r w:rsidRPr="00217F1E">
        <w:rPr>
          <w:rFonts w:ascii="Simplified Arabic" w:hAnsi="Simplified Arabic" w:cs="Simplified Arabic" w:hint="cs"/>
          <w:sz w:val="28"/>
          <w:szCs w:val="28"/>
          <w:rtl/>
          <w:lang w:bidi="ar-JO"/>
        </w:rPr>
        <w:t xml:space="preserve"> ارتفاع كلفة تشغيلهن التي يتحملها صاحب العمل</w:t>
      </w:r>
      <w:r>
        <w:rPr>
          <w:rFonts w:ascii="Simplified Arabic" w:hAnsi="Simplified Arabic" w:cs="Simplified Arabic" w:hint="cs"/>
          <w:sz w:val="28"/>
          <w:szCs w:val="28"/>
          <w:rtl/>
          <w:lang w:bidi="ar-JO"/>
        </w:rPr>
        <w:t>،</w:t>
      </w:r>
      <w:r w:rsidRPr="00217F1E">
        <w:rPr>
          <w:rFonts w:ascii="Simplified Arabic" w:hAnsi="Simplified Arabic" w:cs="Simplified Arabic" w:hint="cs"/>
          <w:sz w:val="28"/>
          <w:szCs w:val="28"/>
          <w:rtl/>
          <w:lang w:bidi="ar-JO"/>
        </w:rPr>
        <w:t xml:space="preserve"> منها كلفة إجازة الأمومة</w:t>
      </w:r>
      <w:r>
        <w:rPr>
          <w:rFonts w:ascii="Simplified Arabic" w:hAnsi="Simplified Arabic" w:cs="Simplified Arabic" w:hint="cs"/>
          <w:sz w:val="28"/>
          <w:szCs w:val="28"/>
          <w:rtl/>
          <w:lang w:bidi="ar-JO"/>
        </w:rPr>
        <w:t xml:space="preserve">، </w:t>
      </w:r>
      <w:r w:rsidRPr="00217F1E">
        <w:rPr>
          <w:rFonts w:ascii="Simplified Arabic" w:hAnsi="Simplified Arabic" w:cs="Simplified Arabic" w:hint="cs"/>
          <w:sz w:val="28"/>
          <w:szCs w:val="28"/>
          <w:rtl/>
          <w:lang w:bidi="ar-JO"/>
        </w:rPr>
        <w:t>أو بسبب التأثير المباشر والسلبي لكثرة مسؤوليات المرأة العاملة على مستوى أدائها و</w:t>
      </w:r>
      <w:r w:rsidRPr="00217F1E">
        <w:rPr>
          <w:rFonts w:cs="Simplified Arabic"/>
          <w:sz w:val="28"/>
          <w:szCs w:val="28"/>
          <w:rtl/>
          <w:lang w:bidi="ar-JO"/>
        </w:rPr>
        <w:t xml:space="preserve">المتمثل في زيادة معدل الدوران الوظيفي والتأخر والغياب عن العمل مما يرسخ لدى </w:t>
      </w:r>
      <w:r w:rsidRPr="00217F1E">
        <w:rPr>
          <w:rFonts w:cs="Simplified Arabic" w:hint="cs"/>
          <w:sz w:val="28"/>
          <w:szCs w:val="28"/>
          <w:rtl/>
          <w:lang w:bidi="ar-JO"/>
        </w:rPr>
        <w:t>أصحاب</w:t>
      </w:r>
      <w:r w:rsidRPr="00217F1E">
        <w:rPr>
          <w:rFonts w:cs="Simplified Arabic"/>
          <w:sz w:val="28"/>
          <w:szCs w:val="28"/>
          <w:rtl/>
          <w:lang w:bidi="ar-JO"/>
        </w:rPr>
        <w:t xml:space="preserve"> العمل الصورة النمطية السلبية السائدة حول مستوى </w:t>
      </w:r>
      <w:r w:rsidRPr="00217F1E">
        <w:rPr>
          <w:rFonts w:cs="Simplified Arabic" w:hint="cs"/>
          <w:sz w:val="28"/>
          <w:szCs w:val="28"/>
          <w:rtl/>
          <w:lang w:bidi="ar-JO"/>
        </w:rPr>
        <w:t>أداء</w:t>
      </w:r>
      <w:r w:rsidRPr="00217F1E">
        <w:rPr>
          <w:rFonts w:cs="Simplified Arabic"/>
          <w:sz w:val="28"/>
          <w:szCs w:val="28"/>
          <w:rtl/>
          <w:lang w:bidi="ar-JO"/>
        </w:rPr>
        <w:t xml:space="preserve"> </w:t>
      </w:r>
      <w:r w:rsidRPr="00217F1E">
        <w:rPr>
          <w:rFonts w:cs="Simplified Arabic" w:hint="cs"/>
          <w:sz w:val="28"/>
          <w:szCs w:val="28"/>
          <w:rtl/>
          <w:lang w:bidi="ar-JO"/>
        </w:rPr>
        <w:t>المرأة</w:t>
      </w:r>
      <w:r w:rsidRPr="00217F1E">
        <w:rPr>
          <w:rFonts w:cs="Simplified Arabic"/>
          <w:sz w:val="28"/>
          <w:szCs w:val="28"/>
          <w:rtl/>
          <w:lang w:bidi="ar-JO"/>
        </w:rPr>
        <w:t xml:space="preserve"> ومدى التزامها </w:t>
      </w:r>
      <w:r w:rsidRPr="00217F1E">
        <w:rPr>
          <w:rFonts w:cs="Simplified Arabic" w:hint="cs"/>
          <w:sz w:val="28"/>
          <w:szCs w:val="28"/>
          <w:rtl/>
          <w:lang w:bidi="ar-JO"/>
        </w:rPr>
        <w:t>ويعيق حصول المرأة على فرص عمل في القطاع الخاص.</w:t>
      </w:r>
      <w:r w:rsidRPr="00217F1E">
        <w:rPr>
          <w:rFonts w:ascii="Simplified Arabic" w:hAnsi="Simplified Arabic" w:cs="Simplified Arabic" w:hint="cs"/>
          <w:sz w:val="28"/>
          <w:szCs w:val="28"/>
          <w:rtl/>
          <w:lang w:bidi="ar-JO"/>
        </w:rPr>
        <w:t xml:space="preserve"> </w:t>
      </w:r>
    </w:p>
    <w:p w:rsidR="00EA0472" w:rsidRPr="00B65146" w:rsidRDefault="00EA0472" w:rsidP="008D3C82">
      <w:pPr>
        <w:tabs>
          <w:tab w:val="left" w:pos="8640"/>
        </w:tabs>
        <w:bidi/>
        <w:spacing w:before="100" w:beforeAutospacing="1" w:after="100" w:afterAutospacing="1"/>
        <w:ind w:hanging="90"/>
        <w:jc w:val="both"/>
        <w:rPr>
          <w:rFonts w:ascii="Arial" w:hAnsi="Arial" w:cs="Simplified Arabic"/>
          <w:sz w:val="28"/>
          <w:szCs w:val="28"/>
          <w:rtl/>
        </w:rPr>
      </w:pPr>
      <w:r w:rsidRPr="00DB2214">
        <w:rPr>
          <w:rFonts w:ascii="Arial" w:hAnsi="Arial" w:cs="Simplified Arabic"/>
          <w:noProof/>
          <w:sz w:val="28"/>
          <w:szCs w:val="28"/>
          <w:rtl/>
        </w:rPr>
        <w:drawing>
          <wp:inline distT="0" distB="0" distL="0" distR="0">
            <wp:extent cx="6030074" cy="2784143"/>
            <wp:effectExtent l="19050" t="0" r="27826"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EA0472" w:rsidRDefault="00EA0472" w:rsidP="008D3C82">
      <w:pPr>
        <w:tabs>
          <w:tab w:val="num" w:pos="1440"/>
        </w:tabs>
        <w:bidi/>
        <w:spacing w:before="360" w:after="360"/>
        <w:ind w:left="-187"/>
        <w:jc w:val="both"/>
        <w:rPr>
          <w:rFonts w:ascii="Simplified Arabic" w:hAnsi="Simplified Arabic" w:cs="Simplified Arabic"/>
          <w:sz w:val="28"/>
          <w:szCs w:val="28"/>
          <w:rtl/>
          <w:lang w:bidi="ar-JO"/>
        </w:rPr>
      </w:pPr>
      <w:r w:rsidRPr="008D3C82">
        <w:rPr>
          <w:rFonts w:ascii="Simplified Arabic" w:hAnsi="Simplified Arabic" w:cs="Simplified Arabic"/>
          <w:sz w:val="28"/>
          <w:szCs w:val="28"/>
          <w:rtl/>
          <w:lang w:bidi="ar-JO"/>
        </w:rPr>
        <w:lastRenderedPageBreak/>
        <w:t>كما ويعتبر ارتفاع النشاط الاقتصادي نسبياً لغير المتزوجات(26.8%) مقارنة (12.7%) للمتزوجات، من الخصائص الأخرى المميزة للعمالة النسائية في الأردن والدالة أيضاً على أن المشاركة الاقتصادية للإناث تتأثر بشكل مباشر بالالتزامات الأسرية والقيم المرتبطة بأدوار المرأة الاجتماعية</w:t>
      </w:r>
      <w:r w:rsidRPr="008D3C82">
        <w:rPr>
          <w:rFonts w:ascii="Simplified Arabic" w:hAnsi="Simplified Arabic" w:cs="Simplified Arabic"/>
          <w:sz w:val="28"/>
          <w:szCs w:val="28"/>
          <w:rtl/>
          <w:lang w:bidi="ar-JO"/>
        </w:rPr>
        <w:footnoteReference w:id="9"/>
      </w:r>
      <w:r w:rsidRPr="008D3C82">
        <w:rPr>
          <w:rFonts w:ascii="Simplified Arabic" w:hAnsi="Simplified Arabic" w:cs="Simplified Arabic"/>
          <w:sz w:val="28"/>
          <w:szCs w:val="28"/>
          <w:rtl/>
          <w:lang w:bidi="ar-JO"/>
        </w:rPr>
        <w:t>، حيث يلاحظ من الجدول رقم(5) ارتفاع هذه المعدلات بين النساء العازبات بمقدار الضعف منها لدى النساء المتزوجات، بينما ترتفع هذه المعدلات للذكور المتزوجين، وبحدة أقل عنها لدى الذكور العازبين، وهذه النتائج  تختلف عن الاتجاه السائد عالمياً حيث أن معدل النشاط الاقتصادي  للمرأة  يكون بأعلى قيمه خلال الفئات العمرية ما بين (24- 49) في حين يبدأ بانخفاض التدريجي في سن (50).</w:t>
      </w:r>
    </w:p>
    <w:p w:rsidR="00EA0472" w:rsidRPr="00170F35" w:rsidRDefault="00EA0472" w:rsidP="008D3C82">
      <w:pPr>
        <w:tabs>
          <w:tab w:val="right" w:pos="8742"/>
        </w:tabs>
        <w:bidi/>
        <w:spacing w:before="100" w:beforeAutospacing="1" w:after="100" w:afterAutospacing="1"/>
        <w:ind w:left="26" w:hanging="206"/>
        <w:jc w:val="both"/>
        <w:rPr>
          <w:rFonts w:ascii="Simplified Arabic" w:hAnsi="Simplified Arabic" w:cs="Simplified Arabic"/>
          <w:sz w:val="28"/>
          <w:szCs w:val="28"/>
          <w:rtl/>
          <w:lang w:bidi="ar-JO"/>
        </w:rPr>
      </w:pPr>
      <w:r w:rsidRPr="00864016">
        <w:rPr>
          <w:rFonts w:ascii="Simplified Arabic" w:hAnsi="Simplified Arabic" w:cs="Simplified Arabic"/>
          <w:noProof/>
          <w:sz w:val="28"/>
          <w:szCs w:val="28"/>
          <w:rtl/>
        </w:rPr>
        <w:drawing>
          <wp:inline distT="0" distB="0" distL="0" distR="0">
            <wp:extent cx="6089745" cy="2156346"/>
            <wp:effectExtent l="19050" t="0" r="25305" b="0"/>
            <wp:docPr id="8"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EA0472" w:rsidRPr="00B65B94" w:rsidRDefault="00EA0472" w:rsidP="00C276A6">
      <w:pPr>
        <w:pStyle w:val="ListParagraph"/>
        <w:numPr>
          <w:ilvl w:val="0"/>
          <w:numId w:val="4"/>
        </w:numPr>
        <w:tabs>
          <w:tab w:val="num" w:pos="-180"/>
        </w:tabs>
        <w:bidi/>
        <w:spacing w:before="480" w:after="0"/>
        <w:ind w:left="-540" w:right="-446" w:firstLine="0"/>
        <w:contextualSpacing w:val="0"/>
        <w:jc w:val="both"/>
        <w:rPr>
          <w:rFonts w:cs="Simplified Arabic"/>
          <w:b/>
          <w:bCs/>
          <w:sz w:val="28"/>
          <w:szCs w:val="28"/>
          <w:u w:val="single"/>
          <w:rtl/>
          <w:lang w:bidi="ar-JO"/>
        </w:rPr>
      </w:pPr>
      <w:r w:rsidRPr="008D3C82">
        <w:rPr>
          <w:rFonts w:ascii="Arial" w:hAnsi="Arial" w:cs="Simplified Arabic" w:hint="cs"/>
          <w:b/>
          <w:bCs/>
          <w:sz w:val="28"/>
          <w:szCs w:val="28"/>
          <w:u w:val="single"/>
          <w:rtl/>
          <w:lang w:bidi="ar-JO"/>
        </w:rPr>
        <w:t>زيادة</w:t>
      </w:r>
      <w:r w:rsidRPr="00B65B94">
        <w:rPr>
          <w:rFonts w:cs="Simplified Arabic" w:hint="cs"/>
          <w:b/>
          <w:bCs/>
          <w:sz w:val="28"/>
          <w:szCs w:val="28"/>
          <w:u w:val="single"/>
          <w:rtl/>
          <w:lang w:bidi="ar-JO"/>
        </w:rPr>
        <w:t xml:space="preserve"> فرص المشاركة الاقتصادية للمرأة بزيادة  مستواها التعليمي </w:t>
      </w:r>
    </w:p>
    <w:p w:rsidR="00EA0472" w:rsidRDefault="00EA0472" w:rsidP="00B4796F">
      <w:pPr>
        <w:tabs>
          <w:tab w:val="num" w:pos="1440"/>
        </w:tabs>
        <w:bidi/>
        <w:spacing w:after="0"/>
        <w:ind w:left="-180"/>
        <w:jc w:val="both"/>
        <w:rPr>
          <w:rFonts w:cs="Simplified Arabic"/>
          <w:b/>
          <w:bCs/>
          <w:sz w:val="28"/>
          <w:szCs w:val="28"/>
          <w:u w:val="single"/>
          <w:rtl/>
          <w:lang w:bidi="ar-JO"/>
        </w:rPr>
      </w:pPr>
      <w:r w:rsidRPr="00ED75B4">
        <w:rPr>
          <w:rFonts w:cs="Simplified Arabic" w:hint="cs"/>
          <w:sz w:val="28"/>
          <w:szCs w:val="28"/>
          <w:rtl/>
          <w:lang w:bidi="ar-JO"/>
        </w:rPr>
        <w:t>يلاحظ</w:t>
      </w:r>
      <w:r>
        <w:rPr>
          <w:rFonts w:cs="Simplified Arabic" w:hint="cs"/>
          <w:sz w:val="28"/>
          <w:szCs w:val="28"/>
          <w:rtl/>
          <w:lang w:bidi="ar-JO"/>
        </w:rPr>
        <w:t xml:space="preserve"> أيضا</w:t>
      </w:r>
      <w:r w:rsidRPr="00ED75B4">
        <w:rPr>
          <w:rFonts w:cs="Simplified Arabic" w:hint="cs"/>
          <w:sz w:val="28"/>
          <w:szCs w:val="28"/>
          <w:rtl/>
          <w:lang w:bidi="ar-JO"/>
        </w:rPr>
        <w:t xml:space="preserve"> أن</w:t>
      </w:r>
      <w:r w:rsidRPr="00ED75B4">
        <w:rPr>
          <w:rFonts w:cs="Simplified Arabic"/>
          <w:sz w:val="28"/>
          <w:szCs w:val="28"/>
          <w:rtl/>
          <w:lang w:bidi="ar-JO"/>
        </w:rPr>
        <w:t xml:space="preserve"> </w:t>
      </w:r>
      <w:r w:rsidRPr="00ED75B4">
        <w:rPr>
          <w:rFonts w:cs="Simplified Arabic" w:hint="cs"/>
          <w:sz w:val="28"/>
          <w:szCs w:val="28"/>
          <w:rtl/>
          <w:lang w:bidi="ar-JO"/>
        </w:rPr>
        <w:t>المشاركة</w:t>
      </w:r>
      <w:r w:rsidRPr="00ED75B4">
        <w:rPr>
          <w:rFonts w:cs="Simplified Arabic"/>
          <w:sz w:val="28"/>
          <w:szCs w:val="28"/>
          <w:rtl/>
          <w:lang w:bidi="ar-JO"/>
        </w:rPr>
        <w:t xml:space="preserve"> </w:t>
      </w:r>
      <w:r w:rsidRPr="00ED75B4">
        <w:rPr>
          <w:rFonts w:cs="Simplified Arabic" w:hint="cs"/>
          <w:sz w:val="28"/>
          <w:szCs w:val="28"/>
          <w:rtl/>
          <w:lang w:bidi="ar-JO"/>
        </w:rPr>
        <w:t>الاقتصادية</w:t>
      </w:r>
      <w:r w:rsidRPr="00ED75B4">
        <w:rPr>
          <w:rFonts w:cs="Simplified Arabic"/>
          <w:sz w:val="28"/>
          <w:szCs w:val="28"/>
          <w:rtl/>
          <w:lang w:bidi="ar-JO"/>
        </w:rPr>
        <w:t xml:space="preserve"> </w:t>
      </w:r>
      <w:r w:rsidRPr="00ED75B4">
        <w:rPr>
          <w:rFonts w:cs="Simplified Arabic" w:hint="cs"/>
          <w:sz w:val="28"/>
          <w:szCs w:val="28"/>
          <w:rtl/>
          <w:lang w:bidi="ar-JO"/>
        </w:rPr>
        <w:t>للمرأة</w:t>
      </w:r>
      <w:r w:rsidRPr="00ED75B4">
        <w:rPr>
          <w:rFonts w:cs="Simplified Arabic"/>
          <w:sz w:val="28"/>
          <w:szCs w:val="28"/>
          <w:rtl/>
          <w:lang w:bidi="ar-JO"/>
        </w:rPr>
        <w:t xml:space="preserve"> </w:t>
      </w:r>
      <w:r w:rsidRPr="00ED75B4">
        <w:rPr>
          <w:rFonts w:cs="Simplified Arabic" w:hint="cs"/>
          <w:sz w:val="28"/>
          <w:szCs w:val="28"/>
          <w:rtl/>
          <w:lang w:bidi="ar-JO"/>
        </w:rPr>
        <w:t>في</w:t>
      </w:r>
      <w:r w:rsidRPr="00ED75B4">
        <w:rPr>
          <w:rFonts w:cs="Simplified Arabic"/>
          <w:sz w:val="28"/>
          <w:szCs w:val="28"/>
          <w:rtl/>
          <w:lang w:bidi="ar-JO"/>
        </w:rPr>
        <w:t xml:space="preserve"> </w:t>
      </w:r>
      <w:r w:rsidRPr="00ED75B4">
        <w:rPr>
          <w:rFonts w:cs="Simplified Arabic" w:hint="cs"/>
          <w:sz w:val="28"/>
          <w:szCs w:val="28"/>
          <w:rtl/>
          <w:lang w:bidi="ar-JO"/>
        </w:rPr>
        <w:t>سوق</w:t>
      </w:r>
      <w:r w:rsidRPr="00ED75B4">
        <w:rPr>
          <w:rFonts w:cs="Simplified Arabic"/>
          <w:sz w:val="28"/>
          <w:szCs w:val="28"/>
          <w:rtl/>
          <w:lang w:bidi="ar-JO"/>
        </w:rPr>
        <w:t xml:space="preserve"> </w:t>
      </w:r>
      <w:r w:rsidRPr="00ED75B4">
        <w:rPr>
          <w:rFonts w:cs="Simplified Arabic" w:hint="cs"/>
          <w:sz w:val="28"/>
          <w:szCs w:val="28"/>
          <w:rtl/>
          <w:lang w:bidi="ar-JO"/>
        </w:rPr>
        <w:t>العمل</w:t>
      </w:r>
      <w:r w:rsidRPr="00ED75B4">
        <w:rPr>
          <w:rFonts w:cs="Simplified Arabic"/>
          <w:sz w:val="28"/>
          <w:szCs w:val="28"/>
          <w:rtl/>
          <w:lang w:bidi="ar-JO"/>
        </w:rPr>
        <w:t xml:space="preserve"> </w:t>
      </w:r>
      <w:r w:rsidRPr="00ED75B4">
        <w:rPr>
          <w:rFonts w:cs="Simplified Arabic" w:hint="cs"/>
          <w:sz w:val="28"/>
          <w:szCs w:val="28"/>
          <w:rtl/>
          <w:lang w:bidi="ar-JO"/>
        </w:rPr>
        <w:t>الأردني</w:t>
      </w:r>
      <w:r w:rsidRPr="00ED75B4">
        <w:rPr>
          <w:rFonts w:cs="Simplified Arabic"/>
          <w:sz w:val="28"/>
          <w:szCs w:val="28"/>
          <w:rtl/>
          <w:lang w:bidi="ar-JO"/>
        </w:rPr>
        <w:t xml:space="preserve"> </w:t>
      </w:r>
      <w:r>
        <w:rPr>
          <w:rFonts w:cs="Simplified Arabic" w:hint="cs"/>
          <w:sz w:val="28"/>
          <w:szCs w:val="28"/>
          <w:rtl/>
          <w:lang w:bidi="ar-JO"/>
        </w:rPr>
        <w:t>ت</w:t>
      </w:r>
      <w:r w:rsidRPr="00ED75B4">
        <w:rPr>
          <w:rFonts w:cs="Simplified Arabic" w:hint="cs"/>
          <w:sz w:val="28"/>
          <w:szCs w:val="28"/>
          <w:rtl/>
          <w:lang w:bidi="ar-JO"/>
        </w:rPr>
        <w:t>رتبط</w:t>
      </w:r>
      <w:r w:rsidRPr="00ED75B4">
        <w:rPr>
          <w:rFonts w:cs="Simplified Arabic"/>
          <w:sz w:val="28"/>
          <w:szCs w:val="28"/>
          <w:rtl/>
          <w:lang w:bidi="ar-JO"/>
        </w:rPr>
        <w:t xml:space="preserve"> </w:t>
      </w:r>
      <w:r w:rsidRPr="00ED75B4">
        <w:rPr>
          <w:rFonts w:cs="Simplified Arabic" w:hint="cs"/>
          <w:sz w:val="28"/>
          <w:szCs w:val="28"/>
          <w:rtl/>
          <w:lang w:bidi="ar-JO"/>
        </w:rPr>
        <w:t>بعلاقة</w:t>
      </w:r>
      <w:r w:rsidRPr="00ED75B4">
        <w:rPr>
          <w:rFonts w:cs="Simplified Arabic"/>
          <w:sz w:val="28"/>
          <w:szCs w:val="28"/>
          <w:rtl/>
          <w:lang w:bidi="ar-JO"/>
        </w:rPr>
        <w:t xml:space="preserve"> </w:t>
      </w:r>
      <w:r w:rsidRPr="00ED75B4">
        <w:rPr>
          <w:rFonts w:cs="Simplified Arabic" w:hint="cs"/>
          <w:sz w:val="28"/>
          <w:szCs w:val="28"/>
          <w:rtl/>
          <w:lang w:bidi="ar-JO"/>
        </w:rPr>
        <w:t>طردية</w:t>
      </w:r>
      <w:r w:rsidRPr="00ED75B4">
        <w:rPr>
          <w:rFonts w:cs="Simplified Arabic"/>
          <w:sz w:val="28"/>
          <w:szCs w:val="28"/>
          <w:rtl/>
          <w:lang w:bidi="ar-JO"/>
        </w:rPr>
        <w:t xml:space="preserve"> </w:t>
      </w:r>
      <w:r w:rsidRPr="00ED75B4">
        <w:rPr>
          <w:rFonts w:cs="Simplified Arabic" w:hint="cs"/>
          <w:sz w:val="28"/>
          <w:szCs w:val="28"/>
          <w:rtl/>
          <w:lang w:bidi="ar-JO"/>
        </w:rPr>
        <w:t>مع</w:t>
      </w:r>
      <w:r w:rsidRPr="00ED75B4">
        <w:rPr>
          <w:rFonts w:cs="Simplified Arabic"/>
          <w:sz w:val="28"/>
          <w:szCs w:val="28"/>
          <w:rtl/>
          <w:lang w:bidi="ar-JO"/>
        </w:rPr>
        <w:t xml:space="preserve"> </w:t>
      </w:r>
      <w:r w:rsidRPr="00ED75B4">
        <w:rPr>
          <w:rFonts w:cs="Simplified Arabic" w:hint="cs"/>
          <w:sz w:val="28"/>
          <w:szCs w:val="28"/>
          <w:rtl/>
          <w:lang w:bidi="ar-JO"/>
        </w:rPr>
        <w:t>ارتفاع</w:t>
      </w:r>
      <w:r w:rsidRPr="00ED75B4">
        <w:rPr>
          <w:rFonts w:cs="Simplified Arabic"/>
          <w:sz w:val="28"/>
          <w:szCs w:val="28"/>
          <w:rtl/>
          <w:lang w:bidi="ar-JO"/>
        </w:rPr>
        <w:t xml:space="preserve"> </w:t>
      </w:r>
      <w:r w:rsidRPr="00ED75B4">
        <w:rPr>
          <w:rFonts w:cs="Simplified Arabic" w:hint="cs"/>
          <w:sz w:val="28"/>
          <w:szCs w:val="28"/>
          <w:rtl/>
          <w:lang w:bidi="ar-JO"/>
        </w:rPr>
        <w:t>المستوى</w:t>
      </w:r>
      <w:r w:rsidRPr="00ED75B4">
        <w:rPr>
          <w:rFonts w:cs="Simplified Arabic"/>
          <w:sz w:val="28"/>
          <w:szCs w:val="28"/>
          <w:rtl/>
          <w:lang w:bidi="ar-JO"/>
        </w:rPr>
        <w:t xml:space="preserve"> </w:t>
      </w:r>
      <w:r w:rsidRPr="00ED75B4">
        <w:rPr>
          <w:rFonts w:cs="Simplified Arabic" w:hint="cs"/>
          <w:sz w:val="28"/>
          <w:szCs w:val="28"/>
          <w:rtl/>
          <w:lang w:bidi="ar-JO"/>
        </w:rPr>
        <w:t>التعليمي</w:t>
      </w:r>
      <w:r w:rsidRPr="00ED75B4">
        <w:rPr>
          <w:rFonts w:cs="Simplified Arabic"/>
          <w:sz w:val="28"/>
          <w:szCs w:val="28"/>
          <w:rtl/>
          <w:lang w:bidi="ar-JO"/>
        </w:rPr>
        <w:t xml:space="preserve"> </w:t>
      </w:r>
      <w:r w:rsidRPr="00ED75B4">
        <w:rPr>
          <w:rFonts w:cs="Simplified Arabic" w:hint="cs"/>
          <w:sz w:val="28"/>
          <w:szCs w:val="28"/>
          <w:rtl/>
          <w:lang w:bidi="ar-JO"/>
        </w:rPr>
        <w:t>لها،</w:t>
      </w:r>
      <w:r w:rsidRPr="00ED75B4">
        <w:rPr>
          <w:rFonts w:cs="Simplified Arabic"/>
          <w:sz w:val="28"/>
          <w:szCs w:val="28"/>
          <w:rtl/>
          <w:lang w:bidi="ar-JO"/>
        </w:rPr>
        <w:t xml:space="preserve"> </w:t>
      </w:r>
      <w:r w:rsidRPr="00ED75B4">
        <w:rPr>
          <w:rFonts w:cs="Simplified Arabic" w:hint="cs"/>
          <w:sz w:val="28"/>
          <w:szCs w:val="28"/>
          <w:rtl/>
          <w:lang w:bidi="ar-JO"/>
        </w:rPr>
        <w:t>فخلال</w:t>
      </w:r>
      <w:r w:rsidRPr="00ED75B4">
        <w:rPr>
          <w:rFonts w:cs="Simplified Arabic"/>
          <w:sz w:val="28"/>
          <w:szCs w:val="28"/>
          <w:rtl/>
          <w:lang w:bidi="ar-JO"/>
        </w:rPr>
        <w:t xml:space="preserve"> </w:t>
      </w:r>
      <w:r>
        <w:rPr>
          <w:rFonts w:cs="Simplified Arabic" w:hint="cs"/>
          <w:sz w:val="28"/>
          <w:szCs w:val="28"/>
          <w:rtl/>
          <w:lang w:bidi="ar-JO"/>
        </w:rPr>
        <w:t>عام 2010</w:t>
      </w:r>
      <w:r w:rsidRPr="00ED75B4">
        <w:rPr>
          <w:rFonts w:cs="Simplified Arabic"/>
          <w:sz w:val="28"/>
          <w:szCs w:val="28"/>
          <w:rtl/>
          <w:lang w:bidi="ar-JO"/>
        </w:rPr>
        <w:t xml:space="preserve"> </w:t>
      </w:r>
      <w:r w:rsidRPr="00ED75B4">
        <w:rPr>
          <w:rFonts w:cs="Simplified Arabic" w:hint="cs"/>
          <w:sz w:val="28"/>
          <w:szCs w:val="28"/>
          <w:rtl/>
          <w:lang w:bidi="ar-JO"/>
        </w:rPr>
        <w:t>بلغ</w:t>
      </w:r>
      <w:r w:rsidRPr="00ED75B4">
        <w:rPr>
          <w:rFonts w:cs="Simplified Arabic"/>
          <w:sz w:val="28"/>
          <w:szCs w:val="28"/>
          <w:rtl/>
          <w:lang w:bidi="ar-JO"/>
        </w:rPr>
        <w:t xml:space="preserve"> </w:t>
      </w:r>
      <w:r w:rsidRPr="00ED75B4">
        <w:rPr>
          <w:rFonts w:cs="Simplified Arabic" w:hint="cs"/>
          <w:sz w:val="28"/>
          <w:szCs w:val="28"/>
          <w:rtl/>
          <w:lang w:bidi="ar-JO"/>
        </w:rPr>
        <w:t>معدل</w:t>
      </w:r>
      <w:r w:rsidRPr="00ED75B4">
        <w:rPr>
          <w:rFonts w:cs="Simplified Arabic"/>
          <w:sz w:val="28"/>
          <w:szCs w:val="28"/>
          <w:rtl/>
          <w:lang w:bidi="ar-JO"/>
        </w:rPr>
        <w:t xml:space="preserve"> </w:t>
      </w:r>
      <w:r>
        <w:rPr>
          <w:rFonts w:cs="Simplified Arabic" w:hint="cs"/>
          <w:sz w:val="28"/>
          <w:szCs w:val="28"/>
          <w:rtl/>
          <w:lang w:bidi="ar-JO"/>
        </w:rPr>
        <w:t>النشاط الاقتصادي</w:t>
      </w:r>
      <w:r w:rsidRPr="00ED75B4">
        <w:rPr>
          <w:rFonts w:cs="Simplified Arabic"/>
          <w:sz w:val="28"/>
          <w:szCs w:val="28"/>
          <w:rtl/>
          <w:lang w:bidi="ar-JO"/>
        </w:rPr>
        <w:t xml:space="preserve"> </w:t>
      </w:r>
      <w:r w:rsidRPr="00ED75B4">
        <w:rPr>
          <w:rFonts w:cs="Simplified Arabic" w:hint="cs"/>
          <w:sz w:val="28"/>
          <w:szCs w:val="28"/>
          <w:rtl/>
          <w:lang w:bidi="ar-JO"/>
        </w:rPr>
        <w:t>للإناث</w:t>
      </w:r>
      <w:r w:rsidRPr="00ED75B4">
        <w:rPr>
          <w:rFonts w:cs="Simplified Arabic"/>
          <w:sz w:val="28"/>
          <w:szCs w:val="28"/>
          <w:rtl/>
          <w:lang w:bidi="ar-JO"/>
        </w:rPr>
        <w:t xml:space="preserve"> </w:t>
      </w:r>
      <w:r w:rsidRPr="00ED75B4">
        <w:rPr>
          <w:rFonts w:cs="Simplified Arabic" w:hint="cs"/>
          <w:sz w:val="28"/>
          <w:szCs w:val="28"/>
          <w:rtl/>
          <w:lang w:bidi="ar-JO"/>
        </w:rPr>
        <w:t>الحاصلات</w:t>
      </w:r>
      <w:r w:rsidRPr="00ED75B4">
        <w:rPr>
          <w:rFonts w:cs="Simplified Arabic"/>
          <w:sz w:val="28"/>
          <w:szCs w:val="28"/>
          <w:rtl/>
          <w:lang w:bidi="ar-JO"/>
        </w:rPr>
        <w:t xml:space="preserve"> </w:t>
      </w:r>
      <w:r w:rsidRPr="00ED75B4">
        <w:rPr>
          <w:rFonts w:cs="Simplified Arabic" w:hint="cs"/>
          <w:sz w:val="28"/>
          <w:szCs w:val="28"/>
          <w:rtl/>
          <w:lang w:bidi="ar-JO"/>
        </w:rPr>
        <w:t>على</w:t>
      </w:r>
      <w:r w:rsidRPr="00ED75B4">
        <w:rPr>
          <w:rFonts w:cs="Simplified Arabic"/>
          <w:sz w:val="28"/>
          <w:szCs w:val="28"/>
          <w:rtl/>
          <w:lang w:bidi="ar-JO"/>
        </w:rPr>
        <w:t xml:space="preserve"> </w:t>
      </w:r>
      <w:r w:rsidRPr="00ED75B4">
        <w:rPr>
          <w:rFonts w:cs="Simplified Arabic" w:hint="cs"/>
          <w:sz w:val="28"/>
          <w:szCs w:val="28"/>
          <w:rtl/>
          <w:lang w:bidi="ar-JO"/>
        </w:rPr>
        <w:t>درجة</w:t>
      </w:r>
      <w:r w:rsidRPr="00ED75B4">
        <w:rPr>
          <w:rFonts w:cs="Simplified Arabic"/>
          <w:sz w:val="28"/>
          <w:szCs w:val="28"/>
          <w:rtl/>
          <w:lang w:bidi="ar-JO"/>
        </w:rPr>
        <w:t xml:space="preserve"> </w:t>
      </w:r>
      <w:r w:rsidRPr="00ED75B4">
        <w:rPr>
          <w:rFonts w:cs="Simplified Arabic" w:hint="cs"/>
          <w:sz w:val="28"/>
          <w:szCs w:val="28"/>
          <w:rtl/>
          <w:lang w:bidi="ar-JO"/>
        </w:rPr>
        <w:t>البكالوريوس</w:t>
      </w:r>
      <w:r w:rsidRPr="00ED75B4">
        <w:rPr>
          <w:rFonts w:cs="Simplified Arabic"/>
          <w:sz w:val="28"/>
          <w:szCs w:val="28"/>
          <w:rtl/>
          <w:lang w:bidi="ar-JO"/>
        </w:rPr>
        <w:t xml:space="preserve"> </w:t>
      </w:r>
      <w:r w:rsidRPr="00ED75B4">
        <w:rPr>
          <w:rFonts w:cs="Simplified Arabic" w:hint="cs"/>
          <w:sz w:val="28"/>
          <w:szCs w:val="28"/>
          <w:rtl/>
          <w:lang w:bidi="ar-JO"/>
        </w:rPr>
        <w:t>فأكثر</w:t>
      </w:r>
      <w:r w:rsidRPr="00ED75B4">
        <w:rPr>
          <w:rFonts w:cs="Simplified Arabic"/>
          <w:sz w:val="28"/>
          <w:szCs w:val="28"/>
          <w:rtl/>
          <w:lang w:bidi="ar-JO"/>
        </w:rPr>
        <w:t xml:space="preserve"> </w:t>
      </w:r>
      <w:r w:rsidRPr="00ED75B4">
        <w:rPr>
          <w:rFonts w:cs="Simplified Arabic" w:hint="cs"/>
          <w:sz w:val="28"/>
          <w:szCs w:val="28"/>
          <w:rtl/>
          <w:lang w:bidi="ar-JO"/>
        </w:rPr>
        <w:t>حوالي</w:t>
      </w:r>
      <w:r w:rsidRPr="00ED75B4">
        <w:rPr>
          <w:rFonts w:cs="Simplified Arabic"/>
          <w:sz w:val="28"/>
          <w:szCs w:val="28"/>
          <w:rtl/>
          <w:lang w:bidi="ar-JO"/>
        </w:rPr>
        <w:t xml:space="preserve"> </w:t>
      </w:r>
      <w:r>
        <w:rPr>
          <w:rFonts w:cs="Simplified Arabic" w:hint="cs"/>
          <w:sz w:val="28"/>
          <w:szCs w:val="28"/>
          <w:rtl/>
          <w:lang w:bidi="ar-JO"/>
        </w:rPr>
        <w:t>(61.8%)</w:t>
      </w:r>
      <w:r w:rsidRPr="00ED75B4">
        <w:rPr>
          <w:rFonts w:cs="Simplified Arabic" w:hint="cs"/>
          <w:sz w:val="28"/>
          <w:szCs w:val="28"/>
          <w:rtl/>
          <w:lang w:bidi="ar-JO"/>
        </w:rPr>
        <w:t>،</w:t>
      </w:r>
      <w:r w:rsidRPr="00ED75B4">
        <w:rPr>
          <w:rFonts w:cs="Simplified Arabic"/>
          <w:sz w:val="28"/>
          <w:szCs w:val="28"/>
          <w:rtl/>
          <w:lang w:bidi="ar-JO"/>
        </w:rPr>
        <w:t xml:space="preserve"> </w:t>
      </w:r>
      <w:r w:rsidRPr="00ED75B4">
        <w:rPr>
          <w:rFonts w:cs="Simplified Arabic" w:hint="cs"/>
          <w:sz w:val="28"/>
          <w:szCs w:val="28"/>
          <w:rtl/>
          <w:lang w:bidi="ar-JO"/>
        </w:rPr>
        <w:t>وبنسبة</w:t>
      </w:r>
      <w:r w:rsidRPr="00ED75B4">
        <w:rPr>
          <w:rFonts w:cs="Simplified Arabic"/>
          <w:sz w:val="28"/>
          <w:szCs w:val="28"/>
          <w:rtl/>
          <w:lang w:bidi="ar-JO"/>
        </w:rPr>
        <w:t xml:space="preserve"> </w:t>
      </w:r>
      <w:r>
        <w:rPr>
          <w:rFonts w:cs="Simplified Arabic" w:hint="cs"/>
          <w:sz w:val="28"/>
          <w:szCs w:val="28"/>
          <w:rtl/>
          <w:lang w:bidi="ar-JO"/>
        </w:rPr>
        <w:t xml:space="preserve">(32.1%) </w:t>
      </w:r>
      <w:r w:rsidRPr="00ED75B4">
        <w:rPr>
          <w:rFonts w:cs="Simplified Arabic" w:hint="cs"/>
          <w:sz w:val="28"/>
          <w:szCs w:val="28"/>
          <w:rtl/>
          <w:lang w:bidi="ar-JO"/>
        </w:rPr>
        <w:t>تقريباً</w:t>
      </w:r>
      <w:r w:rsidRPr="00ED75B4">
        <w:rPr>
          <w:rFonts w:cs="Simplified Arabic"/>
          <w:sz w:val="28"/>
          <w:szCs w:val="28"/>
          <w:rtl/>
          <w:lang w:bidi="ar-JO"/>
        </w:rPr>
        <w:t xml:space="preserve"> </w:t>
      </w:r>
      <w:r w:rsidRPr="00ED75B4">
        <w:rPr>
          <w:rFonts w:cs="Simplified Arabic" w:hint="cs"/>
          <w:sz w:val="28"/>
          <w:szCs w:val="28"/>
          <w:rtl/>
          <w:lang w:bidi="ar-JO"/>
        </w:rPr>
        <w:t>لمن</w:t>
      </w:r>
      <w:r w:rsidRPr="00ED75B4">
        <w:rPr>
          <w:rFonts w:cs="Simplified Arabic"/>
          <w:sz w:val="28"/>
          <w:szCs w:val="28"/>
          <w:rtl/>
          <w:lang w:bidi="ar-JO"/>
        </w:rPr>
        <w:t xml:space="preserve"> </w:t>
      </w:r>
      <w:r w:rsidRPr="00ED75B4">
        <w:rPr>
          <w:rFonts w:cs="Simplified Arabic" w:hint="cs"/>
          <w:sz w:val="28"/>
          <w:szCs w:val="28"/>
          <w:rtl/>
          <w:lang w:bidi="ar-JO"/>
        </w:rPr>
        <w:t>حصلن</w:t>
      </w:r>
      <w:r w:rsidRPr="00ED75B4">
        <w:rPr>
          <w:rFonts w:cs="Simplified Arabic"/>
          <w:sz w:val="28"/>
          <w:szCs w:val="28"/>
          <w:rtl/>
          <w:lang w:bidi="ar-JO"/>
        </w:rPr>
        <w:t xml:space="preserve"> </w:t>
      </w:r>
      <w:r w:rsidRPr="00ED75B4">
        <w:rPr>
          <w:rFonts w:cs="Simplified Arabic" w:hint="cs"/>
          <w:sz w:val="28"/>
          <w:szCs w:val="28"/>
          <w:rtl/>
          <w:lang w:bidi="ar-JO"/>
        </w:rPr>
        <w:t>على</w:t>
      </w:r>
      <w:r w:rsidRPr="00ED75B4">
        <w:rPr>
          <w:rFonts w:cs="Simplified Arabic"/>
          <w:sz w:val="28"/>
          <w:szCs w:val="28"/>
          <w:rtl/>
          <w:lang w:bidi="ar-JO"/>
        </w:rPr>
        <w:t xml:space="preserve"> </w:t>
      </w:r>
      <w:r w:rsidRPr="00ED75B4">
        <w:rPr>
          <w:rFonts w:cs="Simplified Arabic" w:hint="cs"/>
          <w:sz w:val="28"/>
          <w:szCs w:val="28"/>
          <w:rtl/>
          <w:lang w:bidi="ar-JO"/>
        </w:rPr>
        <w:t>درجة</w:t>
      </w:r>
      <w:r w:rsidRPr="00ED75B4">
        <w:rPr>
          <w:rFonts w:cs="Simplified Arabic"/>
          <w:sz w:val="28"/>
          <w:szCs w:val="28"/>
          <w:rtl/>
          <w:lang w:bidi="ar-JO"/>
        </w:rPr>
        <w:t xml:space="preserve"> </w:t>
      </w:r>
      <w:r w:rsidRPr="00ED75B4">
        <w:rPr>
          <w:rFonts w:cs="Simplified Arabic" w:hint="cs"/>
          <w:sz w:val="28"/>
          <w:szCs w:val="28"/>
          <w:rtl/>
          <w:lang w:bidi="ar-JO"/>
        </w:rPr>
        <w:t>الدبلوم</w:t>
      </w:r>
      <w:r>
        <w:rPr>
          <w:rFonts w:cs="Simplified Arabic" w:hint="cs"/>
          <w:sz w:val="28"/>
          <w:szCs w:val="28"/>
          <w:rtl/>
          <w:lang w:bidi="ar-JO"/>
        </w:rPr>
        <w:t>، وبفجوة بين المستويين التعليميين بحدود (30%)، في حين ان معدل النشاط الاقتصادي للإناث الحاصلات على الثانوية العامة فاقل لم يتجاوز(6.6%)</w:t>
      </w:r>
      <w:r>
        <w:rPr>
          <w:rStyle w:val="FootnoteReference"/>
          <w:sz w:val="28"/>
          <w:szCs w:val="28"/>
          <w:rtl/>
          <w:lang w:bidi="ar-JO"/>
        </w:rPr>
        <w:footnoteReference w:id="10"/>
      </w:r>
      <w:r>
        <w:rPr>
          <w:rFonts w:cs="Simplified Arabic" w:hint="cs"/>
          <w:sz w:val="28"/>
          <w:szCs w:val="28"/>
          <w:rtl/>
          <w:lang w:bidi="ar-JO"/>
        </w:rPr>
        <w:t xml:space="preserve">، وبمقارنة ذلك مع الرجل نجد انه وعلى الرغم من ان النشاط الاقتصادي للرجل يزيد بزيادة المستوى التعليمي، إلا انه من الملاحظ غياب الفجوة بين حملة البكالوريوس والدبلوم المتوسط، كما ان فرص الحصول على عمل متوفرة للرجال من حملة الثانوية فأقل، الأمر الذي يدل على أن ارتفاع المستوى التعليمي للمرأة يزيد بشكل ملموس من فرص مشاركتها الاقتصادية. </w:t>
      </w:r>
    </w:p>
    <w:p w:rsidR="00EA0472" w:rsidRPr="0031204E" w:rsidRDefault="00EA0472" w:rsidP="00EA0472">
      <w:pPr>
        <w:bidi/>
        <w:spacing w:after="0"/>
        <w:jc w:val="both"/>
        <w:rPr>
          <w:rFonts w:cs="Simplified Arabic"/>
          <w:b/>
          <w:bCs/>
          <w:sz w:val="28"/>
          <w:szCs w:val="28"/>
          <w:u w:val="single"/>
          <w:rtl/>
          <w:lang w:bidi="ar-JO"/>
        </w:rPr>
      </w:pPr>
    </w:p>
    <w:p w:rsidR="00EA0472" w:rsidRDefault="00EA0472" w:rsidP="00EA0472">
      <w:pPr>
        <w:tabs>
          <w:tab w:val="num" w:pos="1440"/>
        </w:tabs>
        <w:bidi/>
        <w:spacing w:after="100" w:afterAutospacing="1"/>
        <w:jc w:val="both"/>
        <w:rPr>
          <w:rFonts w:ascii="Arial" w:hAnsi="Arial" w:cs="Simplified Arabic"/>
          <w:sz w:val="28"/>
          <w:szCs w:val="28"/>
          <w:rtl/>
          <w:lang w:bidi="ar-JO"/>
        </w:rPr>
      </w:pPr>
      <w:r w:rsidRPr="00C27C8E">
        <w:rPr>
          <w:rFonts w:ascii="Arial" w:hAnsi="Arial" w:cs="Simplified Arabic"/>
          <w:noProof/>
          <w:sz w:val="28"/>
          <w:szCs w:val="28"/>
          <w:rtl/>
        </w:rPr>
        <w:lastRenderedPageBreak/>
        <w:drawing>
          <wp:inline distT="0" distB="0" distL="0" distR="0">
            <wp:extent cx="5985008" cy="2688609"/>
            <wp:effectExtent l="19050" t="0" r="15742" b="0"/>
            <wp:docPr id="6"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A0472" w:rsidRPr="00B65B94" w:rsidRDefault="00DF2EFA" w:rsidP="00221C7D">
      <w:pPr>
        <w:pStyle w:val="ListParagraph"/>
        <w:tabs>
          <w:tab w:val="num" w:pos="1440"/>
        </w:tabs>
        <w:bidi/>
        <w:spacing w:before="360" w:after="0"/>
        <w:ind w:left="360" w:hanging="806"/>
        <w:contextualSpacing w:val="0"/>
        <w:jc w:val="both"/>
        <w:rPr>
          <w:rFonts w:ascii="Arial" w:hAnsi="Arial" w:cs="Simplified Arabic"/>
          <w:b/>
          <w:bCs/>
          <w:sz w:val="28"/>
          <w:szCs w:val="28"/>
          <w:u w:val="single"/>
          <w:rtl/>
          <w:lang w:bidi="ar-JO"/>
        </w:rPr>
      </w:pPr>
      <w:r>
        <w:rPr>
          <w:rFonts w:ascii="Arial" w:hAnsi="Arial" w:cs="Simplified Arabic" w:hint="cs"/>
          <w:b/>
          <w:bCs/>
          <w:sz w:val="28"/>
          <w:szCs w:val="28"/>
          <w:u w:val="single"/>
          <w:rtl/>
          <w:lang w:bidi="ar-JO"/>
        </w:rPr>
        <w:t xml:space="preserve">(1-2) </w:t>
      </w:r>
      <w:r w:rsidR="00EA0472" w:rsidRPr="00B65B94">
        <w:rPr>
          <w:rFonts w:ascii="Arial" w:hAnsi="Arial" w:cs="Simplified Arabic" w:hint="cs"/>
          <w:b/>
          <w:bCs/>
          <w:sz w:val="28"/>
          <w:szCs w:val="28"/>
          <w:u w:val="single"/>
          <w:rtl/>
          <w:lang w:bidi="ar-JO"/>
        </w:rPr>
        <w:t xml:space="preserve">معدلات البطالة لدى المرأة </w:t>
      </w:r>
    </w:p>
    <w:p w:rsidR="00EA0472" w:rsidRDefault="00EA0472" w:rsidP="00221C7D">
      <w:pPr>
        <w:tabs>
          <w:tab w:val="num" w:pos="1440"/>
          <w:tab w:val="right" w:pos="8742"/>
        </w:tabs>
        <w:bidi/>
        <w:spacing w:before="120" w:after="120"/>
        <w:ind w:left="-450"/>
        <w:jc w:val="both"/>
        <w:rPr>
          <w:rFonts w:cs="Simplified Arabic"/>
          <w:sz w:val="28"/>
          <w:szCs w:val="28"/>
          <w:rtl/>
          <w:lang w:bidi="ar-JO"/>
        </w:rPr>
      </w:pPr>
      <w:r>
        <w:rPr>
          <w:rFonts w:ascii="Arial" w:hAnsi="Arial" w:cs="Simplified Arabic" w:hint="cs"/>
          <w:sz w:val="28"/>
          <w:szCs w:val="28"/>
          <w:rtl/>
          <w:lang w:bidi="ar-JO"/>
        </w:rPr>
        <w:t xml:space="preserve">إن ارتفاع معدلات البطالة في الأردن والتي بلغت حسب إحصاءات عام 2010 (14.5%)، تعتبر من أهم المشاكل التي يعاني منها الاقتصاد الأردني، حيث يعود تفاقم مشكلة البطالة </w:t>
      </w:r>
      <w:r w:rsidRPr="00ED75B4">
        <w:rPr>
          <w:rFonts w:cs="Simplified Arabic" w:hint="cs"/>
          <w:sz w:val="28"/>
          <w:szCs w:val="28"/>
          <w:rtl/>
          <w:lang w:bidi="ar-JO"/>
        </w:rPr>
        <w:t>نتيجة</w:t>
      </w:r>
      <w:r w:rsidRPr="00ED75B4">
        <w:rPr>
          <w:rFonts w:cs="Simplified Arabic"/>
          <w:sz w:val="28"/>
          <w:szCs w:val="28"/>
          <w:rtl/>
          <w:lang w:bidi="ar-JO"/>
        </w:rPr>
        <w:t xml:space="preserve"> </w:t>
      </w:r>
      <w:r>
        <w:rPr>
          <w:rFonts w:cs="Simplified Arabic" w:hint="cs"/>
          <w:sz w:val="28"/>
          <w:szCs w:val="28"/>
          <w:rtl/>
          <w:lang w:bidi="ar-JO"/>
        </w:rPr>
        <w:t>ل</w:t>
      </w:r>
      <w:r w:rsidRPr="00ED75B4">
        <w:rPr>
          <w:rFonts w:cs="Simplified Arabic" w:hint="cs"/>
          <w:sz w:val="28"/>
          <w:szCs w:val="28"/>
          <w:rtl/>
          <w:lang w:bidi="ar-JO"/>
        </w:rPr>
        <w:t>عدة</w:t>
      </w:r>
      <w:r w:rsidRPr="00ED75B4">
        <w:rPr>
          <w:rFonts w:cs="Simplified Arabic"/>
          <w:sz w:val="28"/>
          <w:szCs w:val="28"/>
          <w:rtl/>
          <w:lang w:bidi="ar-JO"/>
        </w:rPr>
        <w:t xml:space="preserve"> </w:t>
      </w:r>
      <w:r w:rsidRPr="00ED75B4">
        <w:rPr>
          <w:rFonts w:cs="Simplified Arabic" w:hint="cs"/>
          <w:sz w:val="28"/>
          <w:szCs w:val="28"/>
          <w:rtl/>
          <w:lang w:bidi="ar-JO"/>
        </w:rPr>
        <w:t>عوامل،</w:t>
      </w:r>
      <w:r w:rsidRPr="00ED75B4">
        <w:rPr>
          <w:rFonts w:cs="Simplified Arabic"/>
          <w:sz w:val="28"/>
          <w:szCs w:val="28"/>
          <w:rtl/>
          <w:lang w:bidi="ar-JO"/>
        </w:rPr>
        <w:t xml:space="preserve"> </w:t>
      </w:r>
      <w:r w:rsidRPr="00ED75B4">
        <w:rPr>
          <w:rFonts w:cs="Simplified Arabic" w:hint="cs"/>
          <w:sz w:val="28"/>
          <w:szCs w:val="28"/>
          <w:rtl/>
          <w:lang w:bidi="ar-JO"/>
        </w:rPr>
        <w:t>لعل</w:t>
      </w:r>
      <w:r w:rsidRPr="00ED75B4">
        <w:rPr>
          <w:rFonts w:cs="Simplified Arabic"/>
          <w:sz w:val="28"/>
          <w:szCs w:val="28"/>
          <w:rtl/>
          <w:lang w:bidi="ar-JO"/>
        </w:rPr>
        <w:t xml:space="preserve"> </w:t>
      </w:r>
      <w:r w:rsidRPr="00ED75B4">
        <w:rPr>
          <w:rFonts w:cs="Simplified Arabic" w:hint="cs"/>
          <w:sz w:val="28"/>
          <w:szCs w:val="28"/>
          <w:rtl/>
          <w:lang w:bidi="ar-JO"/>
        </w:rPr>
        <w:t>أهمها</w:t>
      </w:r>
      <w:r>
        <w:rPr>
          <w:rFonts w:cs="Simplified Arabic" w:hint="cs"/>
          <w:sz w:val="28"/>
          <w:szCs w:val="28"/>
          <w:rtl/>
          <w:lang w:bidi="ar-JO"/>
        </w:rPr>
        <w:t xml:space="preserve"> (أ)</w:t>
      </w:r>
      <w:r w:rsidRPr="00ED75B4">
        <w:rPr>
          <w:rFonts w:cs="Simplified Arabic"/>
          <w:sz w:val="28"/>
          <w:szCs w:val="28"/>
          <w:rtl/>
          <w:lang w:bidi="ar-JO"/>
        </w:rPr>
        <w:t xml:space="preserve"> </w:t>
      </w:r>
      <w:r w:rsidRPr="00ED75B4">
        <w:rPr>
          <w:rFonts w:cs="Simplified Arabic" w:hint="cs"/>
          <w:sz w:val="28"/>
          <w:szCs w:val="28"/>
          <w:rtl/>
          <w:lang w:bidi="ar-JO"/>
        </w:rPr>
        <w:t>النمو</w:t>
      </w:r>
      <w:r w:rsidRPr="00ED75B4">
        <w:rPr>
          <w:rFonts w:cs="Simplified Arabic"/>
          <w:sz w:val="28"/>
          <w:szCs w:val="28"/>
          <w:rtl/>
          <w:lang w:bidi="ar-JO"/>
        </w:rPr>
        <w:t xml:space="preserve"> </w:t>
      </w:r>
      <w:r w:rsidRPr="00ED75B4">
        <w:rPr>
          <w:rFonts w:cs="Simplified Arabic" w:hint="cs"/>
          <w:sz w:val="28"/>
          <w:szCs w:val="28"/>
          <w:rtl/>
          <w:lang w:bidi="ar-JO"/>
        </w:rPr>
        <w:t>السكاني</w:t>
      </w:r>
      <w:r w:rsidRPr="00ED75B4">
        <w:rPr>
          <w:rFonts w:cs="Simplified Arabic"/>
          <w:sz w:val="28"/>
          <w:szCs w:val="28"/>
          <w:rtl/>
          <w:lang w:bidi="ar-JO"/>
        </w:rPr>
        <w:t xml:space="preserve"> </w:t>
      </w:r>
      <w:r w:rsidRPr="00ED75B4">
        <w:rPr>
          <w:rFonts w:cs="Simplified Arabic" w:hint="cs"/>
          <w:sz w:val="28"/>
          <w:szCs w:val="28"/>
          <w:rtl/>
          <w:lang w:bidi="ar-JO"/>
        </w:rPr>
        <w:t>المضطرد</w:t>
      </w:r>
      <w:r w:rsidRPr="00ED75B4">
        <w:rPr>
          <w:rFonts w:cs="Simplified Arabic"/>
          <w:sz w:val="28"/>
          <w:szCs w:val="28"/>
          <w:rtl/>
          <w:lang w:bidi="ar-JO"/>
        </w:rPr>
        <w:t xml:space="preserve"> </w:t>
      </w:r>
      <w:r w:rsidRPr="00ED75B4">
        <w:rPr>
          <w:rFonts w:cs="Simplified Arabic" w:hint="cs"/>
          <w:sz w:val="28"/>
          <w:szCs w:val="28"/>
          <w:rtl/>
          <w:lang w:bidi="ar-JO"/>
        </w:rPr>
        <w:t>والتغيرات</w:t>
      </w:r>
      <w:r w:rsidRPr="00ED75B4">
        <w:rPr>
          <w:rFonts w:cs="Simplified Arabic"/>
          <w:sz w:val="28"/>
          <w:szCs w:val="28"/>
          <w:rtl/>
          <w:lang w:bidi="ar-JO"/>
        </w:rPr>
        <w:t xml:space="preserve"> </w:t>
      </w:r>
      <w:r w:rsidRPr="00ED75B4">
        <w:rPr>
          <w:rFonts w:cs="Simplified Arabic" w:hint="cs"/>
          <w:sz w:val="28"/>
          <w:szCs w:val="28"/>
          <w:rtl/>
          <w:lang w:bidi="ar-JO"/>
        </w:rPr>
        <w:t>الديموغرافية</w:t>
      </w:r>
      <w:r w:rsidRPr="00ED75B4">
        <w:rPr>
          <w:rFonts w:cs="Simplified Arabic"/>
          <w:sz w:val="28"/>
          <w:szCs w:val="28"/>
          <w:rtl/>
          <w:lang w:bidi="ar-JO"/>
        </w:rPr>
        <w:t xml:space="preserve"> </w:t>
      </w:r>
      <w:r w:rsidRPr="00ED75B4">
        <w:rPr>
          <w:rFonts w:cs="Simplified Arabic" w:hint="cs"/>
          <w:sz w:val="28"/>
          <w:szCs w:val="28"/>
          <w:rtl/>
          <w:lang w:bidi="ar-JO"/>
        </w:rPr>
        <w:t>المصاحبة</w:t>
      </w:r>
      <w:r w:rsidRPr="00ED75B4">
        <w:rPr>
          <w:rFonts w:cs="Simplified Arabic"/>
          <w:sz w:val="28"/>
          <w:szCs w:val="28"/>
          <w:rtl/>
          <w:lang w:bidi="ar-JO"/>
        </w:rPr>
        <w:t xml:space="preserve"> </w:t>
      </w:r>
      <w:r w:rsidRPr="00ED75B4">
        <w:rPr>
          <w:rFonts w:cs="Simplified Arabic" w:hint="cs"/>
          <w:sz w:val="28"/>
          <w:szCs w:val="28"/>
          <w:rtl/>
          <w:lang w:bidi="ar-JO"/>
        </w:rPr>
        <w:t>لذلك</w:t>
      </w:r>
      <w:r w:rsidRPr="00ED75B4">
        <w:rPr>
          <w:rFonts w:cs="Simplified Arabic"/>
          <w:sz w:val="28"/>
          <w:szCs w:val="28"/>
          <w:rtl/>
          <w:lang w:bidi="ar-JO"/>
        </w:rPr>
        <w:t xml:space="preserve"> </w:t>
      </w:r>
      <w:r w:rsidRPr="00ED75B4">
        <w:rPr>
          <w:rFonts w:cs="Simplified Arabic" w:hint="cs"/>
          <w:sz w:val="28"/>
          <w:szCs w:val="28"/>
          <w:rtl/>
          <w:lang w:bidi="ar-JO"/>
        </w:rPr>
        <w:t>النمو</w:t>
      </w:r>
      <w:r w:rsidRPr="00ED75B4">
        <w:rPr>
          <w:rFonts w:cs="Simplified Arabic"/>
          <w:sz w:val="28"/>
          <w:szCs w:val="28"/>
          <w:rtl/>
          <w:lang w:bidi="ar-JO"/>
        </w:rPr>
        <w:t xml:space="preserve"> </w:t>
      </w:r>
      <w:r w:rsidRPr="00ED75B4">
        <w:rPr>
          <w:rFonts w:cs="Simplified Arabic" w:hint="cs"/>
          <w:sz w:val="28"/>
          <w:szCs w:val="28"/>
          <w:rtl/>
          <w:lang w:bidi="ar-JO"/>
        </w:rPr>
        <w:t>خلال</w:t>
      </w:r>
      <w:r w:rsidRPr="00ED75B4">
        <w:rPr>
          <w:rFonts w:cs="Simplified Arabic"/>
          <w:sz w:val="28"/>
          <w:szCs w:val="28"/>
          <w:rtl/>
          <w:lang w:bidi="ar-JO"/>
        </w:rPr>
        <w:t xml:space="preserve"> </w:t>
      </w:r>
      <w:r w:rsidRPr="00ED75B4">
        <w:rPr>
          <w:rFonts w:cs="Simplified Arabic" w:hint="cs"/>
          <w:sz w:val="28"/>
          <w:szCs w:val="28"/>
          <w:rtl/>
          <w:lang w:bidi="ar-JO"/>
        </w:rPr>
        <w:t>العقود</w:t>
      </w:r>
      <w:r w:rsidRPr="00ED75B4">
        <w:rPr>
          <w:rFonts w:cs="Simplified Arabic"/>
          <w:sz w:val="28"/>
          <w:szCs w:val="28"/>
          <w:rtl/>
          <w:lang w:bidi="ar-JO"/>
        </w:rPr>
        <w:t xml:space="preserve"> </w:t>
      </w:r>
      <w:r w:rsidRPr="00ED75B4">
        <w:rPr>
          <w:rFonts w:cs="Simplified Arabic" w:hint="cs"/>
          <w:sz w:val="28"/>
          <w:szCs w:val="28"/>
          <w:rtl/>
          <w:lang w:bidi="ar-JO"/>
        </w:rPr>
        <w:t>والسنوات</w:t>
      </w:r>
      <w:r w:rsidRPr="00ED75B4">
        <w:rPr>
          <w:rFonts w:cs="Simplified Arabic"/>
          <w:sz w:val="28"/>
          <w:szCs w:val="28"/>
          <w:rtl/>
          <w:lang w:bidi="ar-JO"/>
        </w:rPr>
        <w:t xml:space="preserve"> </w:t>
      </w:r>
      <w:r w:rsidRPr="00ED75B4">
        <w:rPr>
          <w:rFonts w:cs="Simplified Arabic" w:hint="cs"/>
          <w:sz w:val="28"/>
          <w:szCs w:val="28"/>
          <w:rtl/>
          <w:lang w:bidi="ar-JO"/>
        </w:rPr>
        <w:t>الأخيرة،</w:t>
      </w:r>
      <w:r w:rsidRPr="00ED75B4">
        <w:rPr>
          <w:rFonts w:cs="Simplified Arabic"/>
          <w:sz w:val="28"/>
          <w:szCs w:val="28"/>
          <w:rtl/>
          <w:lang w:bidi="ar-JO"/>
        </w:rPr>
        <w:t xml:space="preserve"> </w:t>
      </w:r>
      <w:r w:rsidRPr="00ED75B4">
        <w:rPr>
          <w:rFonts w:cs="Simplified Arabic" w:hint="cs"/>
          <w:sz w:val="28"/>
          <w:szCs w:val="28"/>
          <w:rtl/>
          <w:lang w:bidi="ar-JO"/>
        </w:rPr>
        <w:t>وهو</w:t>
      </w:r>
      <w:r w:rsidRPr="00ED75B4">
        <w:rPr>
          <w:rFonts w:cs="Simplified Arabic"/>
          <w:sz w:val="28"/>
          <w:szCs w:val="28"/>
          <w:rtl/>
          <w:lang w:bidi="ar-JO"/>
        </w:rPr>
        <w:t xml:space="preserve"> </w:t>
      </w:r>
      <w:r w:rsidRPr="00ED75B4">
        <w:rPr>
          <w:rFonts w:cs="Simplified Arabic" w:hint="cs"/>
          <w:sz w:val="28"/>
          <w:szCs w:val="28"/>
          <w:rtl/>
          <w:lang w:bidi="ar-JO"/>
        </w:rPr>
        <w:t>الأمر</w:t>
      </w:r>
      <w:r w:rsidRPr="00ED75B4">
        <w:rPr>
          <w:rFonts w:cs="Simplified Arabic"/>
          <w:sz w:val="28"/>
          <w:szCs w:val="28"/>
          <w:rtl/>
          <w:lang w:bidi="ar-JO"/>
        </w:rPr>
        <w:t xml:space="preserve"> </w:t>
      </w:r>
      <w:r w:rsidRPr="00ED75B4">
        <w:rPr>
          <w:rFonts w:cs="Simplified Arabic" w:hint="cs"/>
          <w:sz w:val="28"/>
          <w:szCs w:val="28"/>
          <w:rtl/>
          <w:lang w:bidi="ar-JO"/>
        </w:rPr>
        <w:t>الذي</w:t>
      </w:r>
      <w:r w:rsidRPr="00ED75B4">
        <w:rPr>
          <w:rFonts w:cs="Simplified Arabic"/>
          <w:sz w:val="28"/>
          <w:szCs w:val="28"/>
          <w:rtl/>
          <w:lang w:bidi="ar-JO"/>
        </w:rPr>
        <w:t xml:space="preserve"> </w:t>
      </w:r>
      <w:r w:rsidRPr="00ED75B4">
        <w:rPr>
          <w:rFonts w:cs="Simplified Arabic" w:hint="cs"/>
          <w:sz w:val="28"/>
          <w:szCs w:val="28"/>
          <w:rtl/>
          <w:lang w:bidi="ar-JO"/>
        </w:rPr>
        <w:t>أدى</w:t>
      </w:r>
      <w:r w:rsidRPr="00ED75B4">
        <w:rPr>
          <w:rFonts w:cs="Simplified Arabic"/>
          <w:sz w:val="28"/>
          <w:szCs w:val="28"/>
          <w:rtl/>
          <w:lang w:bidi="ar-JO"/>
        </w:rPr>
        <w:t xml:space="preserve"> </w:t>
      </w:r>
      <w:r w:rsidRPr="00ED75B4">
        <w:rPr>
          <w:rFonts w:cs="Simplified Arabic" w:hint="cs"/>
          <w:sz w:val="28"/>
          <w:szCs w:val="28"/>
          <w:rtl/>
          <w:lang w:bidi="ar-JO"/>
        </w:rPr>
        <w:t>إلى إ</w:t>
      </w:r>
      <w:r>
        <w:rPr>
          <w:rFonts w:cs="Simplified Arabic" w:hint="cs"/>
          <w:sz w:val="28"/>
          <w:szCs w:val="28"/>
          <w:rtl/>
          <w:lang w:bidi="ar-JO"/>
        </w:rPr>
        <w:t>لا</w:t>
      </w:r>
      <w:r w:rsidRPr="00ED75B4">
        <w:rPr>
          <w:rFonts w:cs="Simplified Arabic" w:hint="cs"/>
          <w:sz w:val="28"/>
          <w:szCs w:val="28"/>
          <w:rtl/>
          <w:lang w:bidi="ar-JO"/>
        </w:rPr>
        <w:t xml:space="preserve"> خلال في العلاقة بين الداخلين الجدد إلى سوق العمل سنويا وقدرة الاقتصاد الأردني بقطاعيه الخاص والعام على توليد فرص عمل كافية لهذه الأعداد سنويا</w:t>
      </w:r>
      <w:r>
        <w:rPr>
          <w:rFonts w:cs="Simplified Arabic" w:hint="cs"/>
          <w:sz w:val="28"/>
          <w:szCs w:val="28"/>
          <w:rtl/>
          <w:lang w:bidi="ar-JO"/>
        </w:rPr>
        <w:t>ً</w:t>
      </w:r>
      <w:r w:rsidRPr="00ED75B4">
        <w:rPr>
          <w:rFonts w:cs="Simplified Arabic" w:hint="cs"/>
          <w:sz w:val="28"/>
          <w:szCs w:val="28"/>
          <w:rtl/>
          <w:lang w:bidi="ar-JO"/>
        </w:rPr>
        <w:t>،</w:t>
      </w:r>
      <w:r>
        <w:rPr>
          <w:rFonts w:ascii="Arial" w:hAnsi="Arial" w:cs="Simplified Arabic" w:hint="cs"/>
          <w:sz w:val="28"/>
          <w:szCs w:val="28"/>
          <w:rtl/>
          <w:lang w:bidi="ar-JO"/>
        </w:rPr>
        <w:t xml:space="preserve"> (ب) إعادة هيكلة الاقتصاد الأردني وتوجه الحكومة إلى خصخصة بعض مؤسسات القطاع العام وتقليص التوظيف في القطاع العام، (ج) تراجع أسواق العمالة الخليجية على العمالة الأردنية إضافة إلى مزاحمة العمالة الوافدة للعمالة الأردنية في بعض المهن والتخصصات لسد العجز الحاصل في الوظائف الغير مرغوب بها من قبل العمالة الأردنية،(د) ال</w:t>
      </w:r>
      <w:r w:rsidRPr="00ED75B4">
        <w:rPr>
          <w:rFonts w:cs="Simplified Arabic" w:hint="cs"/>
          <w:sz w:val="28"/>
          <w:szCs w:val="28"/>
          <w:rtl/>
          <w:lang w:bidi="ar-JO"/>
        </w:rPr>
        <w:t>سياسات</w:t>
      </w:r>
      <w:r w:rsidRPr="00ED75B4">
        <w:rPr>
          <w:rFonts w:cs="Simplified Arabic"/>
          <w:sz w:val="28"/>
          <w:szCs w:val="28"/>
          <w:rtl/>
          <w:lang w:bidi="ar-JO"/>
        </w:rPr>
        <w:t xml:space="preserve"> </w:t>
      </w:r>
      <w:r>
        <w:rPr>
          <w:rFonts w:cs="Simplified Arabic" w:hint="cs"/>
          <w:sz w:val="28"/>
          <w:szCs w:val="28"/>
          <w:rtl/>
          <w:lang w:bidi="ar-JO"/>
        </w:rPr>
        <w:t>ال</w:t>
      </w:r>
      <w:r w:rsidRPr="00ED75B4">
        <w:rPr>
          <w:rFonts w:cs="Simplified Arabic" w:hint="cs"/>
          <w:sz w:val="28"/>
          <w:szCs w:val="28"/>
          <w:rtl/>
          <w:lang w:bidi="ar-JO"/>
        </w:rPr>
        <w:t>تعليمية</w:t>
      </w:r>
      <w:r>
        <w:rPr>
          <w:rFonts w:cs="Simplified Arabic" w:hint="cs"/>
          <w:sz w:val="28"/>
          <w:szCs w:val="28"/>
          <w:rtl/>
          <w:lang w:bidi="ar-JO"/>
        </w:rPr>
        <w:t xml:space="preserve"> التي </w:t>
      </w:r>
      <w:r w:rsidRPr="00ED75B4">
        <w:rPr>
          <w:rFonts w:cs="Simplified Arabic" w:hint="cs"/>
          <w:sz w:val="28"/>
          <w:szCs w:val="28"/>
          <w:rtl/>
          <w:lang w:bidi="ar-JO"/>
        </w:rPr>
        <w:t>قادت</w:t>
      </w:r>
      <w:r w:rsidRPr="00ED75B4">
        <w:rPr>
          <w:rFonts w:cs="Simplified Arabic"/>
          <w:sz w:val="28"/>
          <w:szCs w:val="28"/>
          <w:rtl/>
          <w:lang w:bidi="ar-JO"/>
        </w:rPr>
        <w:t xml:space="preserve"> </w:t>
      </w:r>
      <w:r w:rsidRPr="00ED75B4">
        <w:rPr>
          <w:rFonts w:cs="Simplified Arabic" w:hint="cs"/>
          <w:sz w:val="28"/>
          <w:szCs w:val="28"/>
          <w:rtl/>
          <w:lang w:bidi="ar-JO"/>
        </w:rPr>
        <w:t>إلى</w:t>
      </w:r>
      <w:r w:rsidRPr="00ED75B4">
        <w:rPr>
          <w:rFonts w:cs="Simplified Arabic"/>
          <w:sz w:val="28"/>
          <w:szCs w:val="28"/>
          <w:rtl/>
          <w:lang w:bidi="ar-JO"/>
        </w:rPr>
        <w:t xml:space="preserve"> </w:t>
      </w:r>
      <w:r w:rsidRPr="00ED75B4">
        <w:rPr>
          <w:rFonts w:cs="Simplified Arabic" w:hint="cs"/>
          <w:sz w:val="28"/>
          <w:szCs w:val="28"/>
          <w:rtl/>
          <w:lang w:bidi="ar-JO"/>
        </w:rPr>
        <w:t>ظهور</w:t>
      </w:r>
      <w:r w:rsidRPr="00ED75B4">
        <w:rPr>
          <w:rFonts w:cs="Simplified Arabic"/>
          <w:sz w:val="28"/>
          <w:szCs w:val="28"/>
          <w:rtl/>
          <w:lang w:bidi="ar-JO"/>
        </w:rPr>
        <w:t xml:space="preserve"> </w:t>
      </w:r>
      <w:r w:rsidRPr="00ED75B4">
        <w:rPr>
          <w:rFonts w:cs="Simplified Arabic" w:hint="cs"/>
          <w:sz w:val="28"/>
          <w:szCs w:val="28"/>
          <w:rtl/>
          <w:lang w:bidi="ar-JO"/>
        </w:rPr>
        <w:t>بطالة</w:t>
      </w:r>
      <w:r w:rsidRPr="00ED75B4">
        <w:rPr>
          <w:rFonts w:cs="Simplified Arabic"/>
          <w:sz w:val="28"/>
          <w:szCs w:val="28"/>
          <w:rtl/>
          <w:lang w:bidi="ar-JO"/>
        </w:rPr>
        <w:t xml:space="preserve"> </w:t>
      </w:r>
      <w:r w:rsidRPr="00ED75B4">
        <w:rPr>
          <w:rFonts w:cs="Simplified Arabic" w:hint="cs"/>
          <w:sz w:val="28"/>
          <w:szCs w:val="28"/>
          <w:rtl/>
          <w:lang w:bidi="ar-JO"/>
        </w:rPr>
        <w:t>اختيارية</w:t>
      </w:r>
      <w:r w:rsidRPr="00ED75B4">
        <w:rPr>
          <w:rFonts w:cs="Simplified Arabic"/>
          <w:sz w:val="28"/>
          <w:szCs w:val="28"/>
          <w:rtl/>
          <w:lang w:bidi="ar-JO"/>
        </w:rPr>
        <w:t xml:space="preserve"> </w:t>
      </w:r>
      <w:r w:rsidRPr="00ED75B4">
        <w:rPr>
          <w:rFonts w:cs="Simplified Arabic" w:hint="cs"/>
          <w:sz w:val="28"/>
          <w:szCs w:val="28"/>
          <w:rtl/>
          <w:lang w:bidi="ar-JO"/>
        </w:rPr>
        <w:t>مفتوحة،</w:t>
      </w:r>
      <w:r>
        <w:rPr>
          <w:rFonts w:cs="Simplified Arabic" w:hint="cs"/>
          <w:sz w:val="28"/>
          <w:szCs w:val="28"/>
          <w:rtl/>
          <w:lang w:bidi="ar-JO"/>
        </w:rPr>
        <w:t xml:space="preserve"> والبطالة المقنعة.</w:t>
      </w:r>
      <w:r>
        <w:rPr>
          <w:rStyle w:val="FootnoteReference"/>
          <w:sz w:val="28"/>
          <w:szCs w:val="28"/>
          <w:rtl/>
          <w:lang w:bidi="ar-JO"/>
        </w:rPr>
        <w:footnoteReference w:id="11"/>
      </w:r>
    </w:p>
    <w:p w:rsidR="00EA0472" w:rsidRPr="00221C7D" w:rsidRDefault="00EA0472" w:rsidP="00221C7D">
      <w:pPr>
        <w:tabs>
          <w:tab w:val="num" w:pos="1440"/>
          <w:tab w:val="right" w:pos="8742"/>
        </w:tabs>
        <w:bidi/>
        <w:spacing w:before="120" w:after="120"/>
        <w:ind w:left="-450"/>
        <w:jc w:val="both"/>
        <w:rPr>
          <w:rFonts w:ascii="Arial" w:hAnsi="Arial" w:cs="Simplified Arabic"/>
          <w:sz w:val="28"/>
          <w:szCs w:val="28"/>
          <w:rtl/>
          <w:lang w:bidi="ar-JO"/>
        </w:rPr>
      </w:pPr>
      <w:r w:rsidRPr="003700BD">
        <w:rPr>
          <w:rFonts w:ascii="Arial" w:hAnsi="Arial" w:cs="Simplified Arabic" w:hint="cs"/>
          <w:sz w:val="28"/>
          <w:szCs w:val="28"/>
          <w:rtl/>
          <w:lang w:bidi="ar-JO"/>
        </w:rPr>
        <w:t>وعلى الرغم من أن الوضع الاقتصادي يؤثر بشكل مباشر ع</w:t>
      </w:r>
      <w:r>
        <w:rPr>
          <w:rFonts w:ascii="Arial" w:hAnsi="Arial" w:cs="Simplified Arabic" w:hint="cs"/>
          <w:sz w:val="28"/>
          <w:szCs w:val="28"/>
          <w:rtl/>
          <w:lang w:bidi="ar-JO"/>
        </w:rPr>
        <w:t xml:space="preserve">لى معدلات البطالة للرجل والمرأة </w:t>
      </w:r>
      <w:r w:rsidRPr="003700BD">
        <w:rPr>
          <w:rFonts w:ascii="Arial" w:hAnsi="Arial" w:cs="Simplified Arabic" w:hint="cs"/>
          <w:sz w:val="28"/>
          <w:szCs w:val="28"/>
          <w:rtl/>
          <w:lang w:bidi="ar-JO"/>
        </w:rPr>
        <w:t xml:space="preserve">على حد سواء </w:t>
      </w:r>
      <w:r w:rsidRPr="00221C7D">
        <w:rPr>
          <w:rFonts w:ascii="Arial" w:hAnsi="Arial" w:cs="Simplified Arabic" w:hint="cs"/>
          <w:sz w:val="28"/>
          <w:szCs w:val="28"/>
          <w:rtl/>
          <w:lang w:bidi="ar-JO"/>
        </w:rPr>
        <w:t>إلا أن هشاشة وضع المرأة ونظرة المجتمع إلى عملها باعتباره أمر ثانوي وليست حاجة ملحة، يؤدي إلى أن تكون المرأة أول المتضررين من الوضع الاقتصادي القائم وأول الخارجين من سوق العمل، وأكثر فئات العمال اضطراراً للقبول بشروط العمل المجحفة</w:t>
      </w:r>
      <w:r>
        <w:rPr>
          <w:rFonts w:ascii="Arial" w:hAnsi="Arial" w:cs="Simplified Arabic" w:hint="cs"/>
          <w:sz w:val="28"/>
          <w:szCs w:val="28"/>
          <w:rtl/>
          <w:lang w:bidi="ar-JO"/>
        </w:rPr>
        <w:t xml:space="preserve">، حيث تشير البيانات المبينة بالشكل رقم (7) إلى </w:t>
      </w:r>
      <w:r w:rsidRPr="003700BD">
        <w:rPr>
          <w:rFonts w:ascii="Arial" w:hAnsi="Arial" w:cs="Simplified Arabic" w:hint="cs"/>
          <w:sz w:val="28"/>
          <w:szCs w:val="28"/>
          <w:rtl/>
          <w:lang w:bidi="ar-JO"/>
        </w:rPr>
        <w:t>ارتفاع معدلات البطالة لدى الإناث عن الذكور ما يقارب (2.1)</w:t>
      </w:r>
      <w:r>
        <w:rPr>
          <w:rFonts w:ascii="Arial" w:hAnsi="Arial" w:cs="Simplified Arabic" w:hint="cs"/>
          <w:sz w:val="28"/>
          <w:szCs w:val="28"/>
          <w:rtl/>
          <w:lang w:bidi="ar-JO"/>
        </w:rPr>
        <w:t xml:space="preserve"> </w:t>
      </w:r>
      <w:r w:rsidRPr="003700BD">
        <w:rPr>
          <w:rFonts w:ascii="Arial" w:hAnsi="Arial" w:cs="Simplified Arabic" w:hint="cs"/>
          <w:sz w:val="28"/>
          <w:szCs w:val="28"/>
          <w:rtl/>
          <w:lang w:bidi="ar-JO"/>
        </w:rPr>
        <w:t xml:space="preserve">مرة، حيث بلغت للإناث (21.7%) و(10.4%) </w:t>
      </w:r>
      <w:r>
        <w:rPr>
          <w:rFonts w:ascii="Arial" w:hAnsi="Arial" w:cs="Simplified Arabic" w:hint="cs"/>
          <w:sz w:val="28"/>
          <w:szCs w:val="28"/>
          <w:rtl/>
          <w:lang w:bidi="ar-JO"/>
        </w:rPr>
        <w:t>للذكور عام 2010</w:t>
      </w:r>
      <w:r w:rsidRPr="003700BD">
        <w:rPr>
          <w:rFonts w:ascii="Arial" w:hAnsi="Arial" w:cs="Simplified Arabic" w:hint="cs"/>
          <w:sz w:val="28"/>
          <w:szCs w:val="28"/>
          <w:rtl/>
          <w:lang w:bidi="ar-JO"/>
        </w:rPr>
        <w:t>، وبفجوة نوعية تبلغ (11.3%)</w:t>
      </w:r>
      <w:r w:rsidRPr="00221C7D">
        <w:rPr>
          <w:rFonts w:cs="Simplified Arabic"/>
          <w:rtl/>
        </w:rPr>
        <w:footnoteReference w:id="12"/>
      </w:r>
      <w:r>
        <w:rPr>
          <w:rFonts w:ascii="Arial" w:hAnsi="Arial" w:cs="Simplified Arabic" w:hint="cs"/>
          <w:sz w:val="28"/>
          <w:szCs w:val="28"/>
          <w:rtl/>
          <w:lang w:bidi="ar-JO"/>
        </w:rPr>
        <w:t>.</w:t>
      </w:r>
    </w:p>
    <w:p w:rsidR="00EA0472" w:rsidRDefault="00EA0472" w:rsidP="00DF2EFA">
      <w:pPr>
        <w:tabs>
          <w:tab w:val="num" w:pos="1440"/>
        </w:tabs>
        <w:bidi/>
        <w:spacing w:after="100" w:afterAutospacing="1"/>
        <w:ind w:hanging="450"/>
        <w:jc w:val="both"/>
        <w:rPr>
          <w:rFonts w:ascii="Arial" w:hAnsi="Arial" w:cs="Simplified Arabic"/>
          <w:sz w:val="28"/>
          <w:szCs w:val="28"/>
          <w:rtl/>
          <w:lang w:bidi="ar-JO"/>
        </w:rPr>
      </w:pPr>
      <w:r w:rsidRPr="00554163">
        <w:rPr>
          <w:rFonts w:ascii="Arial" w:hAnsi="Arial" w:cs="Simplified Arabic"/>
          <w:noProof/>
          <w:sz w:val="28"/>
          <w:szCs w:val="28"/>
          <w:rtl/>
        </w:rPr>
        <w:lastRenderedPageBreak/>
        <w:drawing>
          <wp:inline distT="0" distB="0" distL="0" distR="0">
            <wp:extent cx="6126569" cy="2498651"/>
            <wp:effectExtent l="19050" t="0" r="26581" b="0"/>
            <wp:docPr id="10"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A0472" w:rsidRPr="00221C7D" w:rsidRDefault="00EA0472" w:rsidP="00C276A6">
      <w:pPr>
        <w:pStyle w:val="ListParagraph"/>
        <w:numPr>
          <w:ilvl w:val="0"/>
          <w:numId w:val="4"/>
        </w:numPr>
        <w:tabs>
          <w:tab w:val="num" w:pos="-180"/>
        </w:tabs>
        <w:bidi/>
        <w:spacing w:before="480" w:after="0"/>
        <w:ind w:left="-540" w:right="-446" w:firstLine="0"/>
        <w:contextualSpacing w:val="0"/>
        <w:jc w:val="both"/>
        <w:rPr>
          <w:rFonts w:ascii="Arial" w:hAnsi="Arial" w:cs="Simplified Arabic"/>
          <w:b/>
          <w:bCs/>
          <w:sz w:val="28"/>
          <w:szCs w:val="28"/>
          <w:u w:val="single"/>
          <w:rtl/>
          <w:lang w:bidi="ar-JO"/>
        </w:rPr>
      </w:pPr>
      <w:r w:rsidRPr="00221C7D">
        <w:rPr>
          <w:rFonts w:ascii="Arial" w:hAnsi="Arial" w:cs="Simplified Arabic" w:hint="cs"/>
          <w:b/>
          <w:bCs/>
          <w:sz w:val="28"/>
          <w:szCs w:val="28"/>
          <w:u w:val="single"/>
          <w:rtl/>
          <w:lang w:bidi="ar-JO"/>
        </w:rPr>
        <w:t>ارتفاع ملحوظ لبطالة الإناث في فئة الشباب</w:t>
      </w:r>
    </w:p>
    <w:p w:rsidR="00EA0472" w:rsidRDefault="00EA0472" w:rsidP="00221C7D">
      <w:pPr>
        <w:tabs>
          <w:tab w:val="num" w:pos="1440"/>
        </w:tabs>
        <w:bidi/>
        <w:spacing w:after="0"/>
        <w:ind w:left="-180"/>
        <w:jc w:val="both"/>
        <w:rPr>
          <w:rFonts w:ascii="Simplified Arabic" w:hAnsi="Simplified Arabic" w:cs="Simplified Arabic"/>
          <w:sz w:val="28"/>
          <w:szCs w:val="28"/>
          <w:rtl/>
          <w:lang w:bidi="ar-JO"/>
        </w:rPr>
      </w:pPr>
      <w:r w:rsidRPr="00221C7D">
        <w:rPr>
          <w:rFonts w:cs="Simplified Arabic" w:hint="cs"/>
          <w:sz w:val="28"/>
          <w:szCs w:val="28"/>
          <w:rtl/>
          <w:lang w:bidi="ar-JO"/>
        </w:rPr>
        <w:t>كما ولوحظ الارتفاع النسبي لمعدلات بطالة الإناث في فئة الشبا</w:t>
      </w:r>
      <w:r w:rsidR="0068490D">
        <w:rPr>
          <w:rFonts w:cs="Simplified Arabic" w:hint="cs"/>
          <w:sz w:val="28"/>
          <w:szCs w:val="28"/>
          <w:rtl/>
          <w:lang w:bidi="ar-JO"/>
        </w:rPr>
        <w:t xml:space="preserve">ب (20-24) لتصل إلى (47.2%) عام </w:t>
      </w:r>
      <w:r w:rsidRPr="00221C7D">
        <w:rPr>
          <w:rFonts w:cs="Simplified Arabic" w:hint="cs"/>
          <w:sz w:val="28"/>
          <w:szCs w:val="28"/>
          <w:rtl/>
          <w:lang w:bidi="ar-JO"/>
        </w:rPr>
        <w:t>2010 مقارنة (21%) للذكور ضعف الذكور تقريبا</w:t>
      </w:r>
      <w:r>
        <w:rPr>
          <w:rFonts w:ascii="Simplified Arabic" w:hAnsi="Simplified Arabic" w:cs="Simplified Arabic" w:hint="cs"/>
          <w:sz w:val="28"/>
          <w:szCs w:val="28"/>
          <w:rtl/>
          <w:lang w:bidi="ar-JO"/>
        </w:rPr>
        <w:t xml:space="preserve"> في نفس الفئة، حسب ما هو موضح في الشكل رقم (8).</w:t>
      </w:r>
    </w:p>
    <w:p w:rsidR="00EA0472" w:rsidRDefault="00EA0472" w:rsidP="00CB63EE">
      <w:pPr>
        <w:tabs>
          <w:tab w:val="right" w:pos="8742"/>
        </w:tabs>
        <w:bidi/>
        <w:spacing w:before="240" w:after="0"/>
        <w:ind w:left="29" w:hanging="479"/>
        <w:jc w:val="both"/>
        <w:rPr>
          <w:rFonts w:ascii="Simplified Arabic" w:hAnsi="Simplified Arabic" w:cs="Simplified Arabic"/>
          <w:sz w:val="28"/>
          <w:szCs w:val="28"/>
          <w:rtl/>
          <w:lang w:bidi="ar-JO"/>
        </w:rPr>
      </w:pPr>
      <w:r w:rsidRPr="007E2B4B">
        <w:rPr>
          <w:rFonts w:ascii="Simplified Arabic" w:hAnsi="Simplified Arabic" w:cs="Simplified Arabic"/>
          <w:noProof/>
          <w:sz w:val="28"/>
          <w:szCs w:val="28"/>
          <w:rtl/>
        </w:rPr>
        <w:drawing>
          <wp:inline distT="0" distB="0" distL="0" distR="0">
            <wp:extent cx="6093563" cy="2889516"/>
            <wp:effectExtent l="19050" t="0" r="21487" b="6084"/>
            <wp:docPr id="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EA0472" w:rsidRPr="00B65B94" w:rsidRDefault="00EA0472" w:rsidP="00C276A6">
      <w:pPr>
        <w:pStyle w:val="ListParagraph"/>
        <w:numPr>
          <w:ilvl w:val="0"/>
          <w:numId w:val="4"/>
        </w:numPr>
        <w:tabs>
          <w:tab w:val="num" w:pos="-180"/>
        </w:tabs>
        <w:bidi/>
        <w:spacing w:before="480" w:after="0"/>
        <w:ind w:left="-547" w:right="-446" w:firstLine="0"/>
        <w:contextualSpacing w:val="0"/>
        <w:jc w:val="both"/>
        <w:rPr>
          <w:rFonts w:ascii="Simplified Arabic" w:hAnsi="Simplified Arabic" w:cs="Simplified Arabic"/>
          <w:b/>
          <w:bCs/>
          <w:sz w:val="28"/>
          <w:szCs w:val="28"/>
          <w:u w:val="single"/>
          <w:rtl/>
          <w:lang w:bidi="ar-JO"/>
        </w:rPr>
      </w:pPr>
      <w:r w:rsidRPr="00221C7D">
        <w:rPr>
          <w:rFonts w:ascii="Arial" w:hAnsi="Arial" w:cs="Simplified Arabic" w:hint="cs"/>
          <w:b/>
          <w:bCs/>
          <w:sz w:val="28"/>
          <w:szCs w:val="28"/>
          <w:u w:val="single"/>
          <w:rtl/>
          <w:lang w:bidi="ar-JO"/>
        </w:rPr>
        <w:t>ارتفاع</w:t>
      </w:r>
      <w:r w:rsidRPr="00B65B94">
        <w:rPr>
          <w:rFonts w:ascii="Simplified Arabic" w:hAnsi="Simplified Arabic" w:cs="Simplified Arabic" w:hint="cs"/>
          <w:b/>
          <w:bCs/>
          <w:sz w:val="28"/>
          <w:szCs w:val="28"/>
          <w:u w:val="single"/>
          <w:rtl/>
          <w:lang w:bidi="ar-JO"/>
        </w:rPr>
        <w:t xml:space="preserve"> معدلات البطالة لدى الإناث</w:t>
      </w:r>
      <w:r>
        <w:rPr>
          <w:rFonts w:ascii="Simplified Arabic" w:hAnsi="Simplified Arabic" w:cs="Simplified Arabic" w:hint="cs"/>
          <w:b/>
          <w:bCs/>
          <w:sz w:val="28"/>
          <w:szCs w:val="28"/>
          <w:u w:val="single"/>
          <w:rtl/>
          <w:lang w:bidi="ar-JO"/>
        </w:rPr>
        <w:t xml:space="preserve"> بارتفاع المستوى التعليمي</w:t>
      </w:r>
    </w:p>
    <w:p w:rsidR="00EA0472" w:rsidRDefault="00EA0472" w:rsidP="00221C7D">
      <w:pPr>
        <w:tabs>
          <w:tab w:val="right" w:pos="8742"/>
        </w:tabs>
        <w:bidi/>
        <w:spacing w:after="240"/>
        <w:ind w:left="-180"/>
        <w:jc w:val="both"/>
        <w:rPr>
          <w:rFonts w:ascii="Simplified Arabic" w:cs="Simplified Arabic"/>
          <w:sz w:val="28"/>
          <w:szCs w:val="28"/>
          <w:rtl/>
        </w:rPr>
      </w:pPr>
      <w:r>
        <w:rPr>
          <w:rFonts w:ascii="Simplified Arabic" w:hAnsi="Simplified Arabic" w:cs="Simplified Arabic" w:hint="cs"/>
          <w:sz w:val="28"/>
          <w:szCs w:val="28"/>
          <w:rtl/>
          <w:lang w:bidi="ar-JO"/>
        </w:rPr>
        <w:t xml:space="preserve">وعلى الرغم من معدل النشاط الاقتصادي للإناث يزيد بزيادة </w:t>
      </w:r>
      <w:r w:rsidRPr="00AA387B">
        <w:rPr>
          <w:rFonts w:ascii="Simplified Arabic" w:hAnsi="Simplified Arabic" w:cs="Simplified Arabic" w:hint="cs"/>
          <w:sz w:val="28"/>
          <w:szCs w:val="28"/>
          <w:rtl/>
          <w:lang w:bidi="ar-JO"/>
        </w:rPr>
        <w:t xml:space="preserve">المستوى </w:t>
      </w:r>
      <w:r>
        <w:rPr>
          <w:rFonts w:ascii="Simplified Arabic" w:hAnsi="Simplified Arabic" w:cs="Simplified Arabic" w:hint="cs"/>
          <w:sz w:val="28"/>
          <w:szCs w:val="28"/>
          <w:rtl/>
          <w:lang w:bidi="ar-JO"/>
        </w:rPr>
        <w:t>التعليمي</w:t>
      </w:r>
      <w:r w:rsidRPr="00AA387B">
        <w:rPr>
          <w:rFonts w:ascii="Simplified Arabic" w:hAnsi="Simplified Arabic" w:cs="Simplified Arabic" w:hint="cs"/>
          <w:sz w:val="28"/>
          <w:szCs w:val="28"/>
          <w:rtl/>
          <w:lang w:bidi="ar-JO"/>
        </w:rPr>
        <w:t>، إلا أن البيانات من جهة أخرى تبين ان معدلات البطالة لدى الإناث</w:t>
      </w:r>
      <w:r>
        <w:rPr>
          <w:rFonts w:ascii="Simplified Arabic" w:hAnsi="Simplified Arabic" w:cs="Simplified Arabic" w:hint="cs"/>
          <w:sz w:val="28"/>
          <w:szCs w:val="28"/>
          <w:rtl/>
          <w:lang w:bidi="ar-JO"/>
        </w:rPr>
        <w:t xml:space="preserve"> ترتفع بارتفاع المستوى التعليمي</w:t>
      </w:r>
      <w:r w:rsidRPr="00AA387B">
        <w:rPr>
          <w:rFonts w:ascii="Simplified Arabic" w:hAnsi="Simplified Arabic" w:cs="Simplified Arabic" w:hint="cs"/>
          <w:sz w:val="28"/>
          <w:szCs w:val="28"/>
          <w:rtl/>
          <w:lang w:bidi="ar-JO"/>
        </w:rPr>
        <w:t xml:space="preserve">، حيث تبلغ لحملة البكالوريوس </w:t>
      </w:r>
      <w:r w:rsidR="00DF2EFA" w:rsidRPr="00AA387B">
        <w:rPr>
          <w:rFonts w:ascii="Simplified Arabic" w:hAnsi="Simplified Arabic" w:cs="Simplified Arabic" w:hint="cs"/>
          <w:sz w:val="28"/>
          <w:szCs w:val="28"/>
          <w:rtl/>
          <w:lang w:bidi="ar-JO"/>
        </w:rPr>
        <w:t>فأع</w:t>
      </w:r>
      <w:r w:rsidR="00DF2EFA">
        <w:rPr>
          <w:rFonts w:ascii="Simplified Arabic" w:hAnsi="Simplified Arabic" w:cs="Simplified Arabic" w:hint="cs"/>
          <w:sz w:val="28"/>
          <w:szCs w:val="28"/>
          <w:rtl/>
          <w:lang w:bidi="ar-JO"/>
        </w:rPr>
        <w:t>لى</w:t>
      </w:r>
      <w:r w:rsidRPr="00AA387B">
        <w:rPr>
          <w:rFonts w:ascii="Simplified Arabic" w:hAnsi="Simplified Arabic" w:cs="Simplified Arabic" w:hint="cs"/>
          <w:sz w:val="28"/>
          <w:szCs w:val="28"/>
          <w:rtl/>
          <w:lang w:bidi="ar-JO"/>
        </w:rPr>
        <w:t xml:space="preserve"> ما نسيته (</w:t>
      </w:r>
      <w:r>
        <w:rPr>
          <w:rFonts w:ascii="Simplified Arabic" w:hAnsi="Simplified Arabic" w:cs="Simplified Arabic" w:hint="cs"/>
          <w:sz w:val="28"/>
          <w:szCs w:val="28"/>
          <w:rtl/>
          <w:lang w:bidi="ar-JO"/>
        </w:rPr>
        <w:t xml:space="preserve">25%)، لتصل بذلك تقريبا (2.5) ضعف </w:t>
      </w:r>
      <w:r w:rsidRPr="00AA387B">
        <w:rPr>
          <w:rFonts w:ascii="Simplified Arabic" w:hAnsi="Simplified Arabic" w:cs="Simplified Arabic" w:hint="cs"/>
          <w:sz w:val="28"/>
          <w:szCs w:val="28"/>
          <w:rtl/>
          <w:lang w:bidi="ar-JO"/>
        </w:rPr>
        <w:t xml:space="preserve">بطالة الذكور في نفس المستوى التعليمي، </w:t>
      </w:r>
      <w:r>
        <w:rPr>
          <w:rFonts w:ascii="Simplified Arabic" w:hAnsi="Simplified Arabic" w:cs="Simplified Arabic" w:hint="cs"/>
          <w:sz w:val="28"/>
          <w:szCs w:val="28"/>
          <w:rtl/>
          <w:lang w:bidi="ar-JO"/>
        </w:rPr>
        <w:t xml:space="preserve">ويرجع السبب في ذلك </w:t>
      </w:r>
      <w:r w:rsidRPr="00AA387B">
        <w:rPr>
          <w:rFonts w:ascii="Simplified Arabic" w:hAnsi="Simplified Arabic" w:cs="Simplified Arabic" w:hint="cs"/>
          <w:sz w:val="28"/>
          <w:szCs w:val="28"/>
          <w:rtl/>
          <w:lang w:bidi="ar-JO"/>
        </w:rPr>
        <w:t xml:space="preserve">تشير عدد من المحددات التي </w:t>
      </w:r>
      <w:r>
        <w:rPr>
          <w:rFonts w:ascii="Simplified Arabic" w:hAnsi="Simplified Arabic" w:cs="Simplified Arabic" w:hint="cs"/>
          <w:sz w:val="28"/>
          <w:szCs w:val="28"/>
          <w:rtl/>
          <w:lang w:bidi="ar-JO"/>
        </w:rPr>
        <w:t xml:space="preserve"> تؤثر على معدلات المشارك</w:t>
      </w:r>
      <w:r w:rsidRPr="00AA387B">
        <w:rPr>
          <w:rFonts w:ascii="Simplified Arabic" w:hAnsi="Simplified Arabic" w:cs="Simplified Arabic" w:hint="cs"/>
          <w:sz w:val="28"/>
          <w:szCs w:val="28"/>
          <w:rtl/>
          <w:lang w:bidi="ar-JO"/>
        </w:rPr>
        <w:t xml:space="preserve">ة الاقتصادية للمرأة في الأردن </w:t>
      </w:r>
      <w:r w:rsidRPr="00AA387B">
        <w:rPr>
          <w:rFonts w:ascii="Simplified Arabic" w:hAnsi="Simplified Arabic" w:cs="Simplified Arabic" w:hint="cs"/>
          <w:sz w:val="28"/>
          <w:szCs w:val="28"/>
          <w:rtl/>
          <w:lang w:bidi="ar-JO"/>
        </w:rPr>
        <w:lastRenderedPageBreak/>
        <w:t>ومنها صعوبة وصول</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المرأة</w:t>
      </w:r>
      <w:r w:rsidRPr="00AA387B">
        <w:rPr>
          <w:rFonts w:ascii="Simplified Arabic" w:hAnsi="Simplified Arabic" w:cs="Simplified Arabic" w:hint="cs"/>
          <w:sz w:val="28"/>
          <w:szCs w:val="28"/>
          <w:rtl/>
          <w:lang w:bidi="ar-JO"/>
        </w:rPr>
        <w:t xml:space="preserve"> المؤهلة </w:t>
      </w:r>
      <w:r w:rsidRPr="00AA387B">
        <w:rPr>
          <w:rFonts w:ascii="Simplified Arabic" w:hAnsi="Simplified Arabic" w:cs="Simplified Arabic" w:hint="eastAsia"/>
          <w:sz w:val="28"/>
          <w:szCs w:val="28"/>
          <w:rtl/>
          <w:lang w:bidi="ar-JO"/>
        </w:rPr>
        <w:t>إلى</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فرص</w:t>
      </w:r>
      <w:r w:rsidRPr="00AA387B">
        <w:rPr>
          <w:rFonts w:ascii="Simplified Arabic" w:hAnsi="Simplified Arabic" w:cs="Simplified Arabic"/>
          <w:sz w:val="28"/>
          <w:szCs w:val="28"/>
          <w:rtl/>
          <w:lang w:bidi="ar-JO"/>
        </w:rPr>
        <w:t xml:space="preserve"> </w:t>
      </w:r>
      <w:r w:rsidRPr="00AA387B">
        <w:rPr>
          <w:rFonts w:ascii="Simplified Arabic" w:hAnsi="Simplified Arabic" w:cs="Simplified Arabic" w:hint="eastAsia"/>
          <w:sz w:val="28"/>
          <w:szCs w:val="28"/>
          <w:rtl/>
          <w:lang w:bidi="ar-JO"/>
        </w:rPr>
        <w:t>العمل</w:t>
      </w:r>
      <w:r w:rsidRPr="00AA387B">
        <w:rPr>
          <w:rFonts w:ascii="Simplified Arabic" w:hAnsi="Simplified Arabic" w:cs="Simplified Arabic" w:hint="cs"/>
          <w:sz w:val="28"/>
          <w:szCs w:val="28"/>
          <w:rtl/>
          <w:lang w:bidi="ar-JO"/>
        </w:rPr>
        <w:t xml:space="preserve"> التي تتناسب مع مؤهلاتها واستدامة العمل فيه، الإدراك النم</w:t>
      </w:r>
      <w:r>
        <w:rPr>
          <w:rFonts w:ascii="Simplified Arabic" w:hAnsi="Simplified Arabic" w:cs="Simplified Arabic" w:hint="cs"/>
          <w:sz w:val="28"/>
          <w:szCs w:val="28"/>
          <w:rtl/>
          <w:lang w:bidi="ar-JO"/>
        </w:rPr>
        <w:t>طي الخاطئ</w:t>
      </w:r>
      <w:r w:rsidRPr="00AA387B">
        <w:rPr>
          <w:rFonts w:ascii="Simplified Arabic" w:hAnsi="Simplified Arabic" w:cs="Simplified Arabic" w:hint="cs"/>
          <w:sz w:val="28"/>
          <w:szCs w:val="28"/>
          <w:rtl/>
          <w:lang w:bidi="ar-JO"/>
        </w:rPr>
        <w:t xml:space="preserve"> لدى أصحاب العمل حول بعض </w:t>
      </w:r>
      <w:r>
        <w:rPr>
          <w:rFonts w:ascii="Simplified Arabic" w:hAnsi="Simplified Arabic" w:cs="Simplified Arabic" w:hint="cs"/>
          <w:sz w:val="28"/>
          <w:szCs w:val="28"/>
          <w:rtl/>
          <w:lang w:bidi="ar-JO"/>
        </w:rPr>
        <w:t>الوظائف</w:t>
      </w:r>
      <w:r w:rsidRPr="00AA387B">
        <w:rPr>
          <w:rFonts w:ascii="Simplified Arabic" w:hAnsi="Simplified Arabic" w:cs="Simplified Arabic" w:hint="cs"/>
          <w:sz w:val="28"/>
          <w:szCs w:val="28"/>
          <w:rtl/>
          <w:lang w:bidi="ar-JO"/>
        </w:rPr>
        <w:t xml:space="preserve"> والمهن ومد</w:t>
      </w:r>
      <w:r>
        <w:rPr>
          <w:rFonts w:ascii="Simplified Arabic" w:hAnsi="Simplified Arabic" w:cs="Simplified Arabic" w:hint="cs"/>
          <w:sz w:val="28"/>
          <w:szCs w:val="28"/>
          <w:rtl/>
          <w:lang w:bidi="ar-JO"/>
        </w:rPr>
        <w:t>ى ملائمتها للرجل أكثر من المرأة</w:t>
      </w:r>
      <w:r w:rsidRPr="00AA387B">
        <w:rPr>
          <w:rFonts w:ascii="Simplified Arabic" w:hAnsi="Simplified Arabic" w:cs="Simplified Arabic" w:hint="cs"/>
          <w:sz w:val="28"/>
          <w:szCs w:val="28"/>
          <w:rtl/>
          <w:lang w:bidi="ar-JO"/>
        </w:rPr>
        <w:t>، ضعف الموائمة بين نواتج التعليم والمهارات المطلوبة في</w:t>
      </w:r>
      <w:r w:rsidRPr="008E0CD8">
        <w:rPr>
          <w:rFonts w:ascii="Simplified Arabic" w:hAnsi="Simplified Arabic" w:cs="Simplified Arabic" w:hint="cs"/>
          <w:sz w:val="28"/>
          <w:szCs w:val="28"/>
          <w:rtl/>
          <w:lang w:bidi="ar-JO"/>
        </w:rPr>
        <w:t xml:space="preserve"> </w:t>
      </w:r>
      <w:r>
        <w:rPr>
          <w:rFonts w:ascii="Simplified Arabic" w:hAnsi="Simplified Arabic" w:cs="Simplified Arabic" w:hint="cs"/>
          <w:sz w:val="28"/>
          <w:szCs w:val="28"/>
          <w:rtl/>
          <w:lang w:bidi="ar-JO"/>
        </w:rPr>
        <w:t>سوق العمل حيث أن التخصصات</w:t>
      </w:r>
      <w:r w:rsidRPr="00AA387B">
        <w:rPr>
          <w:rFonts w:ascii="Simplified Arabic" w:hAnsi="Simplified Arabic" w:cs="Simplified Arabic" w:hint="cs"/>
          <w:sz w:val="28"/>
          <w:szCs w:val="28"/>
          <w:rtl/>
          <w:lang w:bidi="ar-JO"/>
        </w:rPr>
        <w:t xml:space="preserve"> العملية </w:t>
      </w:r>
      <w:r w:rsidRPr="008E0CD8">
        <w:rPr>
          <w:rFonts w:ascii="Simplified Arabic" w:hAnsi="Simplified Arabic" w:cs="Simplified Arabic" w:hint="cs"/>
          <w:sz w:val="28"/>
          <w:szCs w:val="28"/>
          <w:rtl/>
          <w:lang w:bidi="ar-JO"/>
        </w:rPr>
        <w:t>التي تلتحق بها الإناث عادةً لكونها مقبولة اجتماعيا، لا يوجد عليها طلب في سوق العمل إضافة إلى أنها لا توفر المعارف والمهارات التي تتواءم مع احتياجات العمل في القطاع الخاص</w:t>
      </w:r>
      <w:r>
        <w:rPr>
          <w:rFonts w:ascii="Simplified Arabic" w:hAnsi="Simplified Arabic" w:cs="Simplified Arabic" w:hint="cs"/>
          <w:sz w:val="28"/>
          <w:szCs w:val="28"/>
          <w:rtl/>
          <w:lang w:bidi="ar-JO"/>
        </w:rPr>
        <w:t>، الأمر الذي</w:t>
      </w:r>
      <w:r w:rsidRPr="008E0CD8">
        <w:rPr>
          <w:rFonts w:ascii="Simplified Arabic" w:hAnsi="Simplified Arabic" w:cs="Simplified Arabic" w:hint="cs"/>
          <w:sz w:val="28"/>
          <w:szCs w:val="28"/>
          <w:rtl/>
          <w:lang w:bidi="ar-JO"/>
        </w:rPr>
        <w:t xml:space="preserve"> ينتهي</w:t>
      </w:r>
      <w:r w:rsidRPr="00D4663B">
        <w:rPr>
          <w:rFonts w:ascii="Simplified Arabic" w:cs="Simplified Arabic" w:hint="cs"/>
          <w:sz w:val="28"/>
          <w:szCs w:val="28"/>
          <w:rtl/>
        </w:rPr>
        <w:t xml:space="preserve"> بالمرأة أحيانا إلى قبول وظائف اقل من مؤهلاتها ومهاراتها، وفي حال توفر</w:t>
      </w:r>
      <w:r>
        <w:rPr>
          <w:rFonts w:ascii="Simplified Arabic" w:cs="Simplified Arabic" w:hint="cs"/>
          <w:sz w:val="28"/>
          <w:szCs w:val="28"/>
          <w:rtl/>
        </w:rPr>
        <w:t xml:space="preserve"> الفرص تكون مواردها قليلة وغير عادلة، إذ يستغل أصحاب العمل رغبة النساء في العمل في بعض القطاع واستعدادهن لقبول أجور أقل في سبيل إتاحة الفرص للعمل في مجالات تخصصهن.</w:t>
      </w:r>
    </w:p>
    <w:p w:rsidR="00EA0472" w:rsidRDefault="00EA0472" w:rsidP="00DF2EFA">
      <w:pPr>
        <w:tabs>
          <w:tab w:val="num" w:pos="1440"/>
        </w:tabs>
        <w:bidi/>
        <w:spacing w:after="100" w:afterAutospacing="1"/>
        <w:ind w:hanging="360"/>
        <w:jc w:val="both"/>
        <w:rPr>
          <w:rFonts w:ascii="Arial" w:hAnsi="Arial" w:cs="Simplified Arabic"/>
          <w:sz w:val="28"/>
          <w:szCs w:val="28"/>
          <w:rtl/>
          <w:lang w:bidi="ar-JO"/>
        </w:rPr>
      </w:pPr>
      <w:r w:rsidRPr="00554163">
        <w:rPr>
          <w:rFonts w:ascii="Arial" w:hAnsi="Arial" w:cs="Simplified Arabic"/>
          <w:noProof/>
          <w:sz w:val="28"/>
          <w:szCs w:val="28"/>
          <w:rtl/>
        </w:rPr>
        <w:drawing>
          <wp:inline distT="0" distB="0" distL="0" distR="0">
            <wp:extent cx="6093555" cy="2306472"/>
            <wp:effectExtent l="19050" t="0" r="21495" b="0"/>
            <wp:docPr id="1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EA0472" w:rsidRDefault="00EA0472" w:rsidP="00221C7D">
      <w:pPr>
        <w:tabs>
          <w:tab w:val="num" w:pos="1440"/>
        </w:tabs>
        <w:bidi/>
        <w:spacing w:before="240" w:after="240"/>
        <w:ind w:left="-360"/>
        <w:jc w:val="both"/>
        <w:rPr>
          <w:rFonts w:ascii="Arial" w:hAnsi="Arial" w:cs="Simplified Arabic"/>
          <w:sz w:val="28"/>
          <w:szCs w:val="28"/>
          <w:rtl/>
        </w:rPr>
      </w:pPr>
      <w:r w:rsidRPr="00221C7D">
        <w:rPr>
          <w:rFonts w:ascii="Simplified Arabic" w:hAnsi="Simplified Arabic" w:cs="Simplified Arabic" w:hint="cs"/>
          <w:sz w:val="28"/>
          <w:szCs w:val="28"/>
          <w:rtl/>
          <w:lang w:bidi="ar-JO"/>
        </w:rPr>
        <w:t>كما وتشير البيانات الموضحة بالجدول رقم(10)، إلى أن أعلى معدلات بطالة لدى الإناث التي تجاوزت معدل البطالة العام للإناث على مستوى المملكة والبالغ (21.7%) سجلت في من محافظة عجلون (32.2%) وجرش (27%)، معان(26.4%)، اربد(26.1)، الطفيلة (24.5%)، الكرك (23.3%)، المفرق (23%)،العقبة (22.5%)</w:t>
      </w:r>
      <w:r w:rsidRPr="00221C7D">
        <w:rPr>
          <w:rFonts w:ascii="Simplified Arabic" w:hAnsi="Simplified Arabic" w:cs="Simplified Arabic"/>
          <w:rtl/>
          <w:lang w:bidi="ar-JO"/>
        </w:rPr>
        <w:footnoteReference w:id="13"/>
      </w:r>
      <w:r w:rsidRPr="00221C7D">
        <w:rPr>
          <w:rFonts w:ascii="Simplified Arabic" w:hAnsi="Simplified Arabic" w:cs="Simplified Arabic" w:hint="cs"/>
          <w:sz w:val="28"/>
          <w:szCs w:val="28"/>
          <w:rtl/>
          <w:lang w:bidi="ar-JO"/>
        </w:rPr>
        <w:t xml:space="preserve">، </w:t>
      </w:r>
      <w:r w:rsidRPr="00221C7D">
        <w:rPr>
          <w:rFonts w:ascii="Simplified Arabic" w:hAnsi="Simplified Arabic" w:cs="Simplified Arabic" w:hint="cs"/>
          <w:sz w:val="28"/>
          <w:szCs w:val="28"/>
          <w:highlight w:val="yellow"/>
          <w:rtl/>
          <w:lang w:bidi="ar-JO"/>
        </w:rPr>
        <w:t>حيث يجب توجيه السياسات والتركيز عند وضع البرامج التنفيذية بما فيها برامج التمويل المايكروي اللازمة للتعامل مع مشكلة بطالة المرأة على تلك المحافظات</w:t>
      </w:r>
      <w:r w:rsidRPr="00221C7D">
        <w:rPr>
          <w:rFonts w:ascii="Arial" w:hAnsi="Arial" w:cs="Simplified Arabic" w:hint="cs"/>
          <w:sz w:val="28"/>
          <w:szCs w:val="28"/>
          <w:highlight w:val="yellow"/>
          <w:rtl/>
        </w:rPr>
        <w:t>.</w:t>
      </w:r>
    </w:p>
    <w:p w:rsidR="00EA0472" w:rsidRDefault="00EA0472" w:rsidP="00DF2EFA">
      <w:pPr>
        <w:tabs>
          <w:tab w:val="num" w:pos="1440"/>
        </w:tabs>
        <w:bidi/>
        <w:spacing w:after="100" w:afterAutospacing="1"/>
        <w:ind w:hanging="360"/>
        <w:jc w:val="both"/>
        <w:rPr>
          <w:rFonts w:ascii="Arial" w:hAnsi="Arial" w:cs="Simplified Arabic"/>
          <w:sz w:val="28"/>
          <w:szCs w:val="28"/>
          <w:rtl/>
          <w:lang w:val="en-GB" w:bidi="ar-JO"/>
        </w:rPr>
      </w:pPr>
      <w:r w:rsidRPr="00426810">
        <w:rPr>
          <w:rFonts w:ascii="Arial" w:hAnsi="Arial" w:cs="Simplified Arabic"/>
          <w:noProof/>
          <w:sz w:val="28"/>
          <w:szCs w:val="28"/>
          <w:rtl/>
        </w:rPr>
        <w:lastRenderedPageBreak/>
        <w:drawing>
          <wp:inline distT="0" distB="0" distL="0" distR="0">
            <wp:extent cx="6099583" cy="2495635"/>
            <wp:effectExtent l="19050" t="0" r="15467" b="0"/>
            <wp:docPr id="1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EA0472" w:rsidRPr="0010509D" w:rsidRDefault="006E3848" w:rsidP="00221C7D">
      <w:pPr>
        <w:pStyle w:val="ListParagraph"/>
        <w:tabs>
          <w:tab w:val="num" w:pos="1440"/>
        </w:tabs>
        <w:bidi/>
        <w:spacing w:before="240" w:after="0"/>
        <w:ind w:left="360" w:hanging="810"/>
        <w:jc w:val="both"/>
        <w:rPr>
          <w:rFonts w:ascii="Arial" w:hAnsi="Arial" w:cs="Simplified Arabic"/>
          <w:b/>
          <w:bCs/>
          <w:sz w:val="28"/>
          <w:szCs w:val="28"/>
          <w:u w:val="single"/>
          <w:rtl/>
          <w:lang w:val="en-GB" w:bidi="ar-JO"/>
        </w:rPr>
      </w:pPr>
      <w:r>
        <w:rPr>
          <w:rFonts w:ascii="Arial" w:hAnsi="Arial" w:cs="Simplified Arabic" w:hint="cs"/>
          <w:b/>
          <w:bCs/>
          <w:sz w:val="28"/>
          <w:szCs w:val="28"/>
          <w:u w:val="single"/>
          <w:rtl/>
          <w:lang w:val="en-GB" w:bidi="ar-JO"/>
        </w:rPr>
        <w:t xml:space="preserve">(1-3) </w:t>
      </w:r>
      <w:r w:rsidR="00EA0472" w:rsidRPr="0010509D">
        <w:rPr>
          <w:rFonts w:ascii="Arial" w:hAnsi="Arial" w:cs="Simplified Arabic" w:hint="cs"/>
          <w:b/>
          <w:bCs/>
          <w:sz w:val="28"/>
          <w:szCs w:val="28"/>
          <w:u w:val="single"/>
          <w:rtl/>
          <w:lang w:val="en-GB" w:bidi="ar-JO"/>
        </w:rPr>
        <w:t>تمركز غالبية الإناث ضمن مهن ووظائف وقطاعات معينة (العزل المهني)</w:t>
      </w:r>
    </w:p>
    <w:p w:rsidR="00EA0472" w:rsidRDefault="00EA0472" w:rsidP="00221C7D">
      <w:pPr>
        <w:tabs>
          <w:tab w:val="left" w:pos="-450"/>
          <w:tab w:val="num" w:pos="1440"/>
        </w:tabs>
        <w:bidi/>
        <w:spacing w:after="0"/>
        <w:ind w:left="-450"/>
        <w:jc w:val="both"/>
        <w:rPr>
          <w:rFonts w:cs="Simplified Arabic"/>
          <w:sz w:val="28"/>
          <w:szCs w:val="28"/>
          <w:rtl/>
        </w:rPr>
      </w:pPr>
      <w:r w:rsidRPr="005F3433">
        <w:rPr>
          <w:rFonts w:ascii="Arial" w:hAnsi="Arial" w:cs="Simplified Arabic"/>
          <w:sz w:val="28"/>
          <w:szCs w:val="28"/>
          <w:rtl/>
          <w:lang w:val="en-GB" w:bidi="ar-JO"/>
        </w:rPr>
        <w:t xml:space="preserve">على الرغم من التطور الذي جَدَّ على المجتمع الأردني في العقود الأخيرة إلا أن عمل الإناث </w:t>
      </w:r>
      <w:r>
        <w:rPr>
          <w:rFonts w:ascii="Arial" w:hAnsi="Arial" w:cs="Simplified Arabic" w:hint="cs"/>
          <w:sz w:val="28"/>
          <w:szCs w:val="28"/>
          <w:rtl/>
          <w:lang w:val="en-GB" w:bidi="ar-JO"/>
        </w:rPr>
        <w:t xml:space="preserve">في </w:t>
      </w:r>
      <w:r w:rsidR="006E3848">
        <w:rPr>
          <w:rFonts w:ascii="Arial" w:hAnsi="Arial" w:cs="Simplified Arabic" w:hint="cs"/>
          <w:sz w:val="28"/>
          <w:szCs w:val="28"/>
          <w:rtl/>
          <w:lang w:val="en-GB" w:bidi="ar-JO"/>
        </w:rPr>
        <w:t>الأردن</w:t>
      </w:r>
      <w:r w:rsidRPr="005F3433">
        <w:rPr>
          <w:rFonts w:ascii="Arial" w:hAnsi="Arial" w:cs="Simplified Arabic"/>
          <w:sz w:val="28"/>
          <w:szCs w:val="28"/>
          <w:rtl/>
          <w:lang w:val="en-GB" w:bidi="ar-JO"/>
        </w:rPr>
        <w:t xml:space="preserve"> لا يزال يتركز ضمن</w:t>
      </w:r>
      <w:r>
        <w:rPr>
          <w:rFonts w:ascii="Arial" w:hAnsi="Arial" w:cs="Simplified Arabic" w:hint="cs"/>
          <w:sz w:val="28"/>
          <w:szCs w:val="28"/>
          <w:rtl/>
          <w:lang w:val="en-GB" w:bidi="ar-JO"/>
        </w:rPr>
        <w:t xml:space="preserve"> وظائف ومهن معينة تعمل فيها غالبية الإناث أكثر من وظائف أخرى أو ما يسمى بظاهرة  " بالعزل المهني الافقي" </w:t>
      </w:r>
      <w:r w:rsidRPr="00D2547F">
        <w:rPr>
          <w:rFonts w:cs="Simplified Arabic" w:hint="cs"/>
          <w:sz w:val="28"/>
          <w:szCs w:val="28"/>
          <w:rtl/>
        </w:rPr>
        <w:t>أي</w:t>
      </w:r>
      <w:r w:rsidRPr="00D2547F">
        <w:rPr>
          <w:rFonts w:cs="Simplified Arabic"/>
          <w:sz w:val="28"/>
          <w:szCs w:val="28"/>
          <w:rtl/>
        </w:rPr>
        <w:t xml:space="preserve"> </w:t>
      </w:r>
      <w:r w:rsidRPr="00D2547F">
        <w:rPr>
          <w:rFonts w:cs="Simplified Arabic" w:hint="cs"/>
          <w:sz w:val="28"/>
          <w:szCs w:val="28"/>
          <w:rtl/>
        </w:rPr>
        <w:t>وجود</w:t>
      </w:r>
      <w:r w:rsidRPr="00D2547F">
        <w:rPr>
          <w:rFonts w:cs="Simplified Arabic"/>
          <w:sz w:val="28"/>
          <w:szCs w:val="28"/>
          <w:rtl/>
        </w:rPr>
        <w:t xml:space="preserve"> </w:t>
      </w:r>
      <w:r w:rsidRPr="00D2547F">
        <w:rPr>
          <w:rFonts w:cs="Simplified Arabic" w:hint="cs"/>
          <w:sz w:val="28"/>
          <w:szCs w:val="28"/>
          <w:rtl/>
        </w:rPr>
        <w:t>فئات وظيفية</w:t>
      </w:r>
      <w:r w:rsidRPr="00D2547F">
        <w:rPr>
          <w:rFonts w:cs="Simplified Arabic"/>
          <w:sz w:val="28"/>
          <w:szCs w:val="28"/>
          <w:rtl/>
        </w:rPr>
        <w:t xml:space="preserve"> </w:t>
      </w:r>
      <w:r w:rsidRPr="00D2547F">
        <w:rPr>
          <w:rFonts w:cs="Simplified Arabic" w:hint="cs"/>
          <w:sz w:val="28"/>
          <w:szCs w:val="28"/>
          <w:rtl/>
        </w:rPr>
        <w:t>ومهنية</w:t>
      </w:r>
      <w:r w:rsidRPr="00D2547F">
        <w:rPr>
          <w:rFonts w:cs="Simplified Arabic"/>
          <w:sz w:val="28"/>
          <w:szCs w:val="28"/>
          <w:rtl/>
        </w:rPr>
        <w:t xml:space="preserve"> </w:t>
      </w:r>
      <w:r w:rsidRPr="00D2547F">
        <w:rPr>
          <w:rFonts w:cs="Simplified Arabic" w:hint="cs"/>
          <w:sz w:val="28"/>
          <w:szCs w:val="28"/>
          <w:rtl/>
        </w:rPr>
        <w:t>ذات</w:t>
      </w:r>
      <w:r w:rsidRPr="00D2547F">
        <w:rPr>
          <w:rFonts w:cs="Simplified Arabic"/>
          <w:sz w:val="28"/>
          <w:szCs w:val="28"/>
          <w:rtl/>
        </w:rPr>
        <w:t xml:space="preserve"> </w:t>
      </w:r>
      <w:r w:rsidRPr="00D2547F">
        <w:rPr>
          <w:rFonts w:cs="Simplified Arabic" w:hint="cs"/>
          <w:sz w:val="28"/>
          <w:szCs w:val="28"/>
          <w:rtl/>
        </w:rPr>
        <w:t>تركيز</w:t>
      </w:r>
      <w:r w:rsidRPr="00D2547F">
        <w:rPr>
          <w:rFonts w:cs="Simplified Arabic"/>
          <w:sz w:val="28"/>
          <w:szCs w:val="28"/>
          <w:rtl/>
        </w:rPr>
        <w:t xml:space="preserve"> </w:t>
      </w:r>
      <w:r w:rsidRPr="00D2547F">
        <w:rPr>
          <w:rFonts w:cs="Simplified Arabic" w:hint="cs"/>
          <w:sz w:val="28"/>
          <w:szCs w:val="28"/>
          <w:rtl/>
        </w:rPr>
        <w:t>أنثوي</w:t>
      </w:r>
      <w:r w:rsidRPr="00D2547F">
        <w:rPr>
          <w:rFonts w:cs="Simplified Arabic"/>
          <w:sz w:val="28"/>
          <w:szCs w:val="28"/>
          <w:rtl/>
        </w:rPr>
        <w:t xml:space="preserve"> </w:t>
      </w:r>
      <w:r w:rsidRPr="00D2547F">
        <w:rPr>
          <w:rFonts w:cs="Simplified Arabic" w:hint="cs"/>
          <w:sz w:val="28"/>
          <w:szCs w:val="28"/>
          <w:rtl/>
        </w:rPr>
        <w:t>أكثر</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غيرها</w:t>
      </w:r>
      <w:r w:rsidRPr="00D2547F">
        <w:rPr>
          <w:rFonts w:cs="Simplified Arabic"/>
          <w:sz w:val="28"/>
          <w:szCs w:val="28"/>
          <w:rtl/>
        </w:rPr>
        <w:t xml:space="preserve">. </w:t>
      </w:r>
      <w:r w:rsidRPr="00D2547F">
        <w:rPr>
          <w:rFonts w:cs="Simplified Arabic" w:hint="cs"/>
          <w:sz w:val="28"/>
          <w:szCs w:val="28"/>
          <w:rtl/>
        </w:rPr>
        <w:t>فبالنظر</w:t>
      </w:r>
      <w:r w:rsidRPr="00D2547F">
        <w:rPr>
          <w:rFonts w:cs="Simplified Arabic"/>
          <w:sz w:val="28"/>
          <w:szCs w:val="28"/>
          <w:rtl/>
        </w:rPr>
        <w:t xml:space="preserve"> </w:t>
      </w:r>
      <w:r w:rsidRPr="00D2547F">
        <w:rPr>
          <w:rFonts w:cs="Simplified Arabic" w:hint="cs"/>
          <w:sz w:val="28"/>
          <w:szCs w:val="28"/>
          <w:rtl/>
        </w:rPr>
        <w:t>إلى الأشكال (</w:t>
      </w:r>
      <w:r>
        <w:rPr>
          <w:rFonts w:cs="Simplified Arabic" w:hint="cs"/>
          <w:sz w:val="28"/>
          <w:szCs w:val="28"/>
          <w:rtl/>
        </w:rPr>
        <w:t>12</w:t>
      </w:r>
      <w:r w:rsidRPr="00D2547F">
        <w:rPr>
          <w:rFonts w:cs="Simplified Arabic" w:hint="cs"/>
          <w:sz w:val="28"/>
          <w:szCs w:val="28"/>
          <w:rtl/>
        </w:rPr>
        <w:t>) و(</w:t>
      </w:r>
      <w:r>
        <w:rPr>
          <w:rFonts w:cs="Simplified Arabic" w:hint="cs"/>
          <w:sz w:val="28"/>
          <w:szCs w:val="28"/>
          <w:rtl/>
        </w:rPr>
        <w:t>13</w:t>
      </w:r>
      <w:r w:rsidRPr="00D2547F">
        <w:rPr>
          <w:rFonts w:cs="Simplified Arabic" w:hint="cs"/>
          <w:sz w:val="28"/>
          <w:szCs w:val="28"/>
          <w:rtl/>
        </w:rPr>
        <w:t>) والتي تبين</w:t>
      </w:r>
      <w:r w:rsidRPr="00D2547F">
        <w:rPr>
          <w:rFonts w:cs="Simplified Arabic"/>
          <w:sz w:val="28"/>
          <w:szCs w:val="28"/>
          <w:rtl/>
        </w:rPr>
        <w:t xml:space="preserve"> </w:t>
      </w:r>
      <w:r w:rsidRPr="00D2547F">
        <w:rPr>
          <w:rFonts w:cs="Simplified Arabic" w:hint="cs"/>
          <w:sz w:val="28"/>
          <w:szCs w:val="28"/>
          <w:rtl/>
        </w:rPr>
        <w:t>توزيع</w:t>
      </w:r>
      <w:r w:rsidRPr="00D2547F">
        <w:rPr>
          <w:rFonts w:cs="Simplified Arabic"/>
          <w:sz w:val="28"/>
          <w:szCs w:val="28"/>
          <w:rtl/>
        </w:rPr>
        <w:t xml:space="preserve"> </w:t>
      </w:r>
      <w:r w:rsidRPr="00D2547F">
        <w:rPr>
          <w:rFonts w:cs="Simplified Arabic" w:hint="cs"/>
          <w:sz w:val="28"/>
          <w:szCs w:val="28"/>
          <w:rtl/>
        </w:rPr>
        <w:t>عمل</w:t>
      </w:r>
      <w:r w:rsidRPr="00D2547F">
        <w:rPr>
          <w:rFonts w:cs="Simplified Arabic"/>
          <w:sz w:val="28"/>
          <w:szCs w:val="28"/>
          <w:rtl/>
        </w:rPr>
        <w:t xml:space="preserve"> </w:t>
      </w:r>
      <w:r w:rsidRPr="00D2547F">
        <w:rPr>
          <w:rFonts w:cs="Simplified Arabic" w:hint="cs"/>
          <w:sz w:val="28"/>
          <w:szCs w:val="28"/>
          <w:rtl/>
        </w:rPr>
        <w:t>الإناث</w:t>
      </w:r>
      <w:r w:rsidRPr="00D2547F">
        <w:rPr>
          <w:rFonts w:cs="Simplified Arabic"/>
          <w:sz w:val="28"/>
          <w:szCs w:val="28"/>
          <w:rtl/>
        </w:rPr>
        <w:t xml:space="preserve"> </w:t>
      </w:r>
      <w:r w:rsidRPr="00D2547F">
        <w:rPr>
          <w:rFonts w:cs="Simplified Arabic" w:hint="cs"/>
          <w:sz w:val="28"/>
          <w:szCs w:val="28"/>
          <w:rtl/>
        </w:rPr>
        <w:t>أفقياً</w:t>
      </w:r>
      <w:r w:rsidRPr="00D2547F">
        <w:rPr>
          <w:rFonts w:cs="Simplified Arabic"/>
          <w:sz w:val="28"/>
          <w:szCs w:val="28"/>
          <w:rtl/>
        </w:rPr>
        <w:t xml:space="preserve"> </w:t>
      </w:r>
      <w:r w:rsidRPr="00D2547F">
        <w:rPr>
          <w:rFonts w:cs="Simplified Arabic" w:hint="cs"/>
          <w:sz w:val="28"/>
          <w:szCs w:val="28"/>
          <w:rtl/>
        </w:rPr>
        <w:t>على</w:t>
      </w:r>
      <w:r w:rsidRPr="00D2547F">
        <w:rPr>
          <w:rFonts w:cs="Simplified Arabic"/>
          <w:sz w:val="28"/>
          <w:szCs w:val="28"/>
          <w:rtl/>
        </w:rPr>
        <w:t xml:space="preserve"> </w:t>
      </w:r>
      <w:r w:rsidRPr="00D2547F">
        <w:rPr>
          <w:rFonts w:cs="Simplified Arabic" w:hint="cs"/>
          <w:sz w:val="28"/>
          <w:szCs w:val="28"/>
          <w:rtl/>
        </w:rPr>
        <w:t>القطاعات</w:t>
      </w:r>
      <w:r w:rsidRPr="00D2547F">
        <w:rPr>
          <w:rFonts w:cs="Simplified Arabic"/>
          <w:sz w:val="28"/>
          <w:szCs w:val="28"/>
          <w:rtl/>
        </w:rPr>
        <w:t xml:space="preserve"> </w:t>
      </w:r>
      <w:r w:rsidRPr="00D2547F">
        <w:rPr>
          <w:rFonts w:cs="Simplified Arabic" w:hint="cs"/>
          <w:sz w:val="28"/>
          <w:szCs w:val="28"/>
          <w:rtl/>
        </w:rPr>
        <w:t>والأنشطة</w:t>
      </w:r>
      <w:r w:rsidRPr="00D2547F">
        <w:rPr>
          <w:rFonts w:cs="Simplified Arabic"/>
          <w:sz w:val="28"/>
          <w:szCs w:val="28"/>
          <w:rtl/>
        </w:rPr>
        <w:t xml:space="preserve"> </w:t>
      </w:r>
      <w:r w:rsidRPr="00D2547F">
        <w:rPr>
          <w:rFonts w:cs="Simplified Arabic" w:hint="cs"/>
          <w:sz w:val="28"/>
          <w:szCs w:val="28"/>
          <w:rtl/>
        </w:rPr>
        <w:t>الاقتصادية</w:t>
      </w:r>
      <w:r w:rsidRPr="00D2547F">
        <w:rPr>
          <w:rFonts w:cs="Simplified Arabic"/>
          <w:sz w:val="28"/>
          <w:szCs w:val="28"/>
          <w:rtl/>
        </w:rPr>
        <w:t xml:space="preserve"> </w:t>
      </w:r>
      <w:r w:rsidRPr="00D2547F">
        <w:rPr>
          <w:rFonts w:cs="Simplified Arabic" w:hint="cs"/>
          <w:sz w:val="28"/>
          <w:szCs w:val="28"/>
          <w:rtl/>
        </w:rPr>
        <w:t>والإنتاجية</w:t>
      </w:r>
      <w:r w:rsidRPr="00D2547F">
        <w:rPr>
          <w:rFonts w:cs="Simplified Arabic"/>
          <w:sz w:val="28"/>
          <w:szCs w:val="28"/>
          <w:rtl/>
        </w:rPr>
        <w:t xml:space="preserve"> </w:t>
      </w:r>
      <w:r w:rsidRPr="00D2547F">
        <w:rPr>
          <w:rFonts w:cs="Simplified Arabic" w:hint="cs"/>
          <w:sz w:val="28"/>
          <w:szCs w:val="28"/>
          <w:rtl/>
        </w:rPr>
        <w:t>المختلفة،</w:t>
      </w:r>
      <w:r w:rsidRPr="00D2547F">
        <w:rPr>
          <w:rFonts w:cs="Simplified Arabic"/>
          <w:sz w:val="28"/>
          <w:szCs w:val="28"/>
          <w:rtl/>
        </w:rPr>
        <w:t xml:space="preserve"> </w:t>
      </w:r>
      <w:r w:rsidRPr="00D2547F">
        <w:rPr>
          <w:rFonts w:cs="Simplified Arabic" w:hint="cs"/>
          <w:sz w:val="28"/>
          <w:szCs w:val="28"/>
          <w:rtl/>
        </w:rPr>
        <w:t>نجد</w:t>
      </w:r>
      <w:r w:rsidRPr="00D2547F">
        <w:rPr>
          <w:rFonts w:cs="Simplified Arabic"/>
          <w:sz w:val="28"/>
          <w:szCs w:val="28"/>
          <w:rtl/>
        </w:rPr>
        <w:t xml:space="preserve"> </w:t>
      </w:r>
      <w:r w:rsidRPr="00D2547F">
        <w:rPr>
          <w:rFonts w:cs="Simplified Arabic" w:hint="cs"/>
          <w:sz w:val="28"/>
          <w:szCs w:val="28"/>
          <w:rtl/>
        </w:rPr>
        <w:t>بأن</w:t>
      </w:r>
      <w:r w:rsidRPr="00D2547F">
        <w:rPr>
          <w:rFonts w:cs="Simplified Arabic"/>
          <w:sz w:val="28"/>
          <w:szCs w:val="28"/>
          <w:rtl/>
        </w:rPr>
        <w:t xml:space="preserve"> </w:t>
      </w:r>
      <w:r w:rsidRPr="00D2547F">
        <w:rPr>
          <w:rFonts w:cs="Simplified Arabic" w:hint="cs"/>
          <w:sz w:val="28"/>
          <w:szCs w:val="28"/>
          <w:rtl/>
        </w:rPr>
        <w:t>هناك</w:t>
      </w:r>
      <w:r w:rsidRPr="00D2547F">
        <w:rPr>
          <w:rFonts w:cs="Simplified Arabic"/>
          <w:sz w:val="28"/>
          <w:szCs w:val="28"/>
          <w:rtl/>
        </w:rPr>
        <w:t xml:space="preserve"> </w:t>
      </w:r>
      <w:r w:rsidRPr="00D2547F">
        <w:rPr>
          <w:rFonts w:cs="Simplified Arabic" w:hint="cs"/>
          <w:sz w:val="28"/>
          <w:szCs w:val="28"/>
          <w:rtl/>
        </w:rPr>
        <w:t>قطاعات</w:t>
      </w:r>
      <w:r w:rsidRPr="00D2547F">
        <w:rPr>
          <w:rFonts w:cs="Simplified Arabic"/>
          <w:sz w:val="28"/>
          <w:szCs w:val="28"/>
          <w:rtl/>
        </w:rPr>
        <w:t xml:space="preserve"> </w:t>
      </w:r>
      <w:r w:rsidRPr="00D2547F">
        <w:rPr>
          <w:rFonts w:cs="Simplified Arabic" w:hint="cs"/>
          <w:sz w:val="28"/>
          <w:szCs w:val="28"/>
          <w:rtl/>
        </w:rPr>
        <w:t>يتركز</w:t>
      </w:r>
      <w:r w:rsidRPr="00D2547F">
        <w:rPr>
          <w:rFonts w:cs="Simplified Arabic"/>
          <w:sz w:val="28"/>
          <w:szCs w:val="28"/>
          <w:rtl/>
        </w:rPr>
        <w:t xml:space="preserve"> </w:t>
      </w:r>
      <w:r w:rsidRPr="00D2547F">
        <w:rPr>
          <w:rFonts w:cs="Simplified Arabic" w:hint="cs"/>
          <w:sz w:val="28"/>
          <w:szCs w:val="28"/>
          <w:rtl/>
        </w:rPr>
        <w:t>فيها</w:t>
      </w:r>
      <w:r w:rsidRPr="00D2547F">
        <w:rPr>
          <w:rFonts w:cs="Simplified Arabic"/>
          <w:sz w:val="28"/>
          <w:szCs w:val="28"/>
          <w:rtl/>
        </w:rPr>
        <w:t xml:space="preserve"> </w:t>
      </w:r>
      <w:r w:rsidRPr="00D2547F">
        <w:rPr>
          <w:rFonts w:cs="Simplified Arabic" w:hint="cs"/>
          <w:sz w:val="28"/>
          <w:szCs w:val="28"/>
          <w:rtl/>
        </w:rPr>
        <w:t>عمل</w:t>
      </w:r>
      <w:r w:rsidRPr="00D2547F">
        <w:rPr>
          <w:rFonts w:cs="Simplified Arabic"/>
          <w:sz w:val="28"/>
          <w:szCs w:val="28"/>
          <w:rtl/>
        </w:rPr>
        <w:t xml:space="preserve"> </w:t>
      </w:r>
      <w:r w:rsidRPr="00D2547F">
        <w:rPr>
          <w:rFonts w:cs="Simplified Arabic" w:hint="cs"/>
          <w:sz w:val="28"/>
          <w:szCs w:val="28"/>
          <w:rtl/>
        </w:rPr>
        <w:t>المرأة</w:t>
      </w:r>
      <w:r w:rsidRPr="00D2547F">
        <w:rPr>
          <w:rFonts w:cs="Simplified Arabic"/>
          <w:sz w:val="28"/>
          <w:szCs w:val="28"/>
          <w:rtl/>
        </w:rPr>
        <w:t xml:space="preserve"> </w:t>
      </w:r>
      <w:r>
        <w:rPr>
          <w:rFonts w:cs="Simplified Arabic" w:hint="cs"/>
          <w:sz w:val="28"/>
          <w:szCs w:val="28"/>
          <w:rtl/>
        </w:rPr>
        <w:t>مثل التعليم</w:t>
      </w:r>
      <w:r w:rsidRPr="00D2547F">
        <w:rPr>
          <w:rFonts w:cs="Simplified Arabic"/>
          <w:sz w:val="28"/>
          <w:szCs w:val="28"/>
          <w:rtl/>
        </w:rPr>
        <w:t xml:space="preserve"> </w:t>
      </w:r>
      <w:r w:rsidRPr="00D2547F">
        <w:rPr>
          <w:rFonts w:cs="Simplified Arabic" w:hint="cs"/>
          <w:sz w:val="28"/>
          <w:szCs w:val="28"/>
          <w:rtl/>
        </w:rPr>
        <w:t>والصحة والعمل</w:t>
      </w:r>
      <w:r w:rsidRPr="00D2547F">
        <w:rPr>
          <w:rFonts w:cs="Simplified Arabic"/>
          <w:sz w:val="28"/>
          <w:szCs w:val="28"/>
          <w:rtl/>
        </w:rPr>
        <w:t xml:space="preserve"> </w:t>
      </w:r>
      <w:r w:rsidRPr="00D2547F">
        <w:rPr>
          <w:rFonts w:cs="Simplified Arabic" w:hint="cs"/>
          <w:sz w:val="28"/>
          <w:szCs w:val="28"/>
          <w:rtl/>
        </w:rPr>
        <w:t>الاجتماعي،</w:t>
      </w:r>
      <w:r w:rsidRPr="00D2547F">
        <w:rPr>
          <w:rFonts w:cs="Simplified Arabic"/>
          <w:sz w:val="28"/>
          <w:szCs w:val="28"/>
          <w:rtl/>
        </w:rPr>
        <w:t xml:space="preserve"> </w:t>
      </w:r>
      <w:r w:rsidRPr="00D2547F">
        <w:rPr>
          <w:rFonts w:cs="Simplified Arabic" w:hint="cs"/>
          <w:sz w:val="28"/>
          <w:szCs w:val="28"/>
          <w:rtl/>
        </w:rPr>
        <w:t>وبشكل</w:t>
      </w:r>
      <w:r w:rsidRPr="00D2547F">
        <w:rPr>
          <w:rFonts w:cs="Simplified Arabic"/>
          <w:sz w:val="28"/>
          <w:szCs w:val="28"/>
          <w:rtl/>
        </w:rPr>
        <w:t xml:space="preserve"> </w:t>
      </w:r>
      <w:r w:rsidRPr="00D2547F">
        <w:rPr>
          <w:rFonts w:cs="Simplified Arabic" w:hint="cs"/>
          <w:sz w:val="28"/>
          <w:szCs w:val="28"/>
          <w:rtl/>
        </w:rPr>
        <w:t>أكبر من</w:t>
      </w:r>
      <w:r w:rsidRPr="00D2547F">
        <w:rPr>
          <w:rFonts w:cs="Simplified Arabic"/>
          <w:sz w:val="28"/>
          <w:szCs w:val="28"/>
          <w:rtl/>
        </w:rPr>
        <w:t xml:space="preserve"> </w:t>
      </w:r>
      <w:r w:rsidRPr="00D2547F">
        <w:rPr>
          <w:rFonts w:cs="Simplified Arabic" w:hint="cs"/>
          <w:sz w:val="28"/>
          <w:szCs w:val="28"/>
          <w:rtl/>
        </w:rPr>
        <w:t>قطاعات</w:t>
      </w:r>
      <w:r w:rsidRPr="00D2547F">
        <w:rPr>
          <w:rFonts w:cs="Simplified Arabic"/>
          <w:sz w:val="28"/>
          <w:szCs w:val="28"/>
          <w:rtl/>
        </w:rPr>
        <w:t xml:space="preserve"> </w:t>
      </w:r>
      <w:r w:rsidRPr="00D2547F">
        <w:rPr>
          <w:rFonts w:cs="Simplified Arabic" w:hint="cs"/>
          <w:sz w:val="28"/>
          <w:szCs w:val="28"/>
          <w:rtl/>
        </w:rPr>
        <w:t>أخرى كالصناعة</w:t>
      </w:r>
      <w:r w:rsidRPr="00D2547F">
        <w:rPr>
          <w:rFonts w:cs="Simplified Arabic"/>
          <w:sz w:val="28"/>
          <w:szCs w:val="28"/>
          <w:rtl/>
        </w:rPr>
        <w:t xml:space="preserve"> </w:t>
      </w:r>
      <w:r w:rsidRPr="00D2547F">
        <w:rPr>
          <w:rFonts w:cs="Simplified Arabic" w:hint="cs"/>
          <w:sz w:val="28"/>
          <w:szCs w:val="28"/>
          <w:rtl/>
        </w:rPr>
        <w:t>التحويلية والزراعة مثلاً</w:t>
      </w:r>
      <w:r w:rsidRPr="00D2547F">
        <w:rPr>
          <w:rFonts w:cs="Simplified Arabic"/>
          <w:sz w:val="28"/>
          <w:szCs w:val="28"/>
          <w:rtl/>
        </w:rPr>
        <w:t xml:space="preserve">. </w:t>
      </w:r>
      <w:r w:rsidRPr="00D2547F">
        <w:rPr>
          <w:rFonts w:cs="Simplified Arabic" w:hint="cs"/>
          <w:sz w:val="28"/>
          <w:szCs w:val="28"/>
          <w:rtl/>
          <w:lang w:bidi="ar-JO"/>
        </w:rPr>
        <w:t>والواقع</w:t>
      </w:r>
      <w:r w:rsidRPr="00D2547F">
        <w:rPr>
          <w:rFonts w:cs="Simplified Arabic"/>
          <w:sz w:val="28"/>
          <w:szCs w:val="28"/>
          <w:rtl/>
          <w:lang w:bidi="ar-JO"/>
        </w:rPr>
        <w:t xml:space="preserve"> </w:t>
      </w:r>
      <w:r w:rsidRPr="00D2547F">
        <w:rPr>
          <w:rFonts w:cs="Simplified Arabic" w:hint="cs"/>
          <w:sz w:val="28"/>
          <w:szCs w:val="28"/>
          <w:rtl/>
          <w:lang w:bidi="ar-JO"/>
        </w:rPr>
        <w:t>إن</w:t>
      </w:r>
      <w:r w:rsidRPr="00D2547F">
        <w:rPr>
          <w:rFonts w:cs="Simplified Arabic"/>
          <w:sz w:val="28"/>
          <w:szCs w:val="28"/>
          <w:rtl/>
          <w:lang w:bidi="ar-JO"/>
        </w:rPr>
        <w:t xml:space="preserve"> </w:t>
      </w:r>
      <w:r w:rsidRPr="00D2547F">
        <w:rPr>
          <w:rFonts w:cs="Simplified Arabic" w:hint="cs"/>
          <w:sz w:val="28"/>
          <w:szCs w:val="28"/>
          <w:rtl/>
          <w:lang w:bidi="ar-JO"/>
        </w:rPr>
        <w:t>أكثر</w:t>
      </w:r>
      <w:r w:rsidRPr="00D2547F">
        <w:rPr>
          <w:rFonts w:cs="Simplified Arabic"/>
          <w:sz w:val="28"/>
          <w:szCs w:val="28"/>
          <w:rtl/>
          <w:lang w:bidi="ar-JO"/>
        </w:rPr>
        <w:t xml:space="preserve"> </w:t>
      </w:r>
      <w:r w:rsidRPr="00D2547F">
        <w:rPr>
          <w:rFonts w:cs="Simplified Arabic" w:hint="cs"/>
          <w:sz w:val="28"/>
          <w:szCs w:val="28"/>
          <w:rtl/>
          <w:lang w:bidi="ar-JO"/>
        </w:rPr>
        <w:t>من</w:t>
      </w:r>
      <w:r w:rsidRPr="00D2547F">
        <w:rPr>
          <w:rFonts w:cs="Simplified Arabic"/>
          <w:sz w:val="28"/>
          <w:szCs w:val="28"/>
          <w:rtl/>
          <w:lang w:bidi="ar-JO"/>
        </w:rPr>
        <w:t xml:space="preserve"> </w:t>
      </w:r>
      <w:r w:rsidRPr="00D2547F">
        <w:rPr>
          <w:rFonts w:cs="Simplified Arabic" w:hint="cs"/>
          <w:sz w:val="28"/>
          <w:szCs w:val="28"/>
          <w:rtl/>
          <w:lang w:bidi="ar-JO"/>
        </w:rPr>
        <w:t>نصف</w:t>
      </w:r>
      <w:r w:rsidRPr="00D2547F">
        <w:rPr>
          <w:rFonts w:cs="Simplified Arabic"/>
          <w:sz w:val="28"/>
          <w:szCs w:val="28"/>
          <w:rtl/>
          <w:lang w:bidi="ar-JO"/>
        </w:rPr>
        <w:t xml:space="preserve"> </w:t>
      </w:r>
      <w:r w:rsidRPr="00D2547F">
        <w:rPr>
          <w:rFonts w:cs="Simplified Arabic" w:hint="cs"/>
          <w:sz w:val="28"/>
          <w:szCs w:val="28"/>
          <w:rtl/>
          <w:lang w:bidi="ar-JO"/>
        </w:rPr>
        <w:t>المشتغلات</w:t>
      </w:r>
      <w:r w:rsidRPr="00D2547F">
        <w:rPr>
          <w:rFonts w:cs="Simplified Arabic"/>
          <w:sz w:val="28"/>
          <w:szCs w:val="28"/>
          <w:rtl/>
          <w:lang w:bidi="ar-JO"/>
        </w:rPr>
        <w:t xml:space="preserve"> </w:t>
      </w:r>
      <w:r>
        <w:rPr>
          <w:rFonts w:cs="Simplified Arabic" w:hint="cs"/>
          <w:sz w:val="28"/>
          <w:szCs w:val="28"/>
          <w:rtl/>
          <w:lang w:bidi="ar-JO"/>
        </w:rPr>
        <w:t>(53.8%)</w:t>
      </w:r>
      <w:r w:rsidRPr="00D2547F">
        <w:rPr>
          <w:rFonts w:cs="Simplified Arabic"/>
          <w:sz w:val="28"/>
          <w:szCs w:val="28"/>
          <w:rtl/>
          <w:lang w:bidi="ar-JO"/>
        </w:rPr>
        <w:t xml:space="preserve"> </w:t>
      </w:r>
      <w:r w:rsidRPr="00D2547F">
        <w:rPr>
          <w:rFonts w:cs="Simplified Arabic" w:hint="cs"/>
          <w:sz w:val="28"/>
          <w:szCs w:val="28"/>
          <w:rtl/>
          <w:lang w:bidi="ar-JO"/>
        </w:rPr>
        <w:t>يتمركزن</w:t>
      </w:r>
      <w:r w:rsidRPr="00D2547F">
        <w:rPr>
          <w:rFonts w:cs="Simplified Arabic"/>
          <w:sz w:val="28"/>
          <w:szCs w:val="28"/>
          <w:rtl/>
          <w:lang w:bidi="ar-JO"/>
        </w:rPr>
        <w:t xml:space="preserve"> </w:t>
      </w:r>
      <w:r w:rsidRPr="00D2547F">
        <w:rPr>
          <w:rFonts w:cs="Simplified Arabic" w:hint="cs"/>
          <w:sz w:val="28"/>
          <w:szCs w:val="28"/>
          <w:rtl/>
          <w:lang w:bidi="ar-JO"/>
        </w:rPr>
        <w:t>في</w:t>
      </w:r>
      <w:r w:rsidRPr="00D2547F">
        <w:rPr>
          <w:rFonts w:cs="Simplified Arabic"/>
          <w:sz w:val="28"/>
          <w:szCs w:val="28"/>
          <w:rtl/>
          <w:lang w:bidi="ar-JO"/>
        </w:rPr>
        <w:t xml:space="preserve"> </w:t>
      </w:r>
      <w:r w:rsidRPr="00D2547F">
        <w:rPr>
          <w:rFonts w:cs="Simplified Arabic" w:hint="cs"/>
          <w:sz w:val="28"/>
          <w:szCs w:val="28"/>
          <w:rtl/>
          <w:lang w:bidi="ar-JO"/>
        </w:rPr>
        <w:t>نشاطين</w:t>
      </w:r>
      <w:r w:rsidRPr="00D2547F">
        <w:rPr>
          <w:rFonts w:cs="Simplified Arabic"/>
          <w:sz w:val="28"/>
          <w:szCs w:val="28"/>
          <w:rtl/>
          <w:lang w:bidi="ar-JO"/>
        </w:rPr>
        <w:t xml:space="preserve"> </w:t>
      </w:r>
      <w:r w:rsidRPr="00D2547F">
        <w:rPr>
          <w:rFonts w:cs="Simplified Arabic" w:hint="cs"/>
          <w:sz w:val="28"/>
          <w:szCs w:val="28"/>
          <w:rtl/>
          <w:lang w:bidi="ar-JO"/>
        </w:rPr>
        <w:t>رئيسين،</w:t>
      </w:r>
      <w:r w:rsidRPr="00D2547F">
        <w:rPr>
          <w:rFonts w:cs="Simplified Arabic"/>
          <w:sz w:val="28"/>
          <w:szCs w:val="28"/>
          <w:rtl/>
          <w:lang w:bidi="ar-JO"/>
        </w:rPr>
        <w:t xml:space="preserve"> </w:t>
      </w:r>
      <w:r w:rsidRPr="00D2547F">
        <w:rPr>
          <w:rFonts w:cs="Simplified Arabic" w:hint="cs"/>
          <w:sz w:val="28"/>
          <w:szCs w:val="28"/>
          <w:rtl/>
          <w:lang w:bidi="ar-JO"/>
        </w:rPr>
        <w:t>هما</w:t>
      </w:r>
      <w:r w:rsidRPr="00D2547F">
        <w:rPr>
          <w:rFonts w:cs="Simplified Arabic"/>
          <w:sz w:val="28"/>
          <w:szCs w:val="28"/>
          <w:rtl/>
          <w:lang w:bidi="ar-JO"/>
        </w:rPr>
        <w:t xml:space="preserve">: </w:t>
      </w:r>
      <w:r w:rsidRPr="00D2547F">
        <w:rPr>
          <w:rFonts w:cs="Simplified Arabic" w:hint="cs"/>
          <w:sz w:val="28"/>
          <w:szCs w:val="28"/>
          <w:rtl/>
          <w:lang w:bidi="ar-JO"/>
        </w:rPr>
        <w:t>قطاع</w:t>
      </w:r>
      <w:r w:rsidRPr="00D2547F">
        <w:rPr>
          <w:rFonts w:cs="Simplified Arabic"/>
          <w:sz w:val="28"/>
          <w:szCs w:val="28"/>
          <w:rtl/>
          <w:lang w:bidi="ar-JO"/>
        </w:rPr>
        <w:t xml:space="preserve"> </w:t>
      </w:r>
      <w:r w:rsidRPr="00D2547F">
        <w:rPr>
          <w:rFonts w:cs="Simplified Arabic" w:hint="cs"/>
          <w:sz w:val="28"/>
          <w:szCs w:val="28"/>
          <w:rtl/>
          <w:lang w:bidi="ar-JO"/>
        </w:rPr>
        <w:t>التعليم</w:t>
      </w:r>
      <w:r w:rsidRPr="00D2547F">
        <w:rPr>
          <w:rFonts w:cs="Simplified Arabic"/>
          <w:sz w:val="28"/>
          <w:szCs w:val="28"/>
          <w:rtl/>
          <w:lang w:bidi="ar-JO"/>
        </w:rPr>
        <w:t xml:space="preserve"> </w:t>
      </w:r>
      <w:r w:rsidRPr="00D2547F">
        <w:rPr>
          <w:rFonts w:cs="Simplified Arabic" w:hint="cs"/>
          <w:sz w:val="28"/>
          <w:szCs w:val="28"/>
          <w:rtl/>
          <w:lang w:bidi="ar-JO"/>
        </w:rPr>
        <w:t>بنسبة</w:t>
      </w:r>
      <w:r w:rsidRPr="00D2547F">
        <w:rPr>
          <w:rFonts w:cs="Simplified Arabic"/>
          <w:sz w:val="28"/>
          <w:szCs w:val="28"/>
          <w:rtl/>
          <w:lang w:bidi="ar-JO"/>
        </w:rPr>
        <w:t xml:space="preserve"> </w:t>
      </w:r>
      <w:r>
        <w:rPr>
          <w:rFonts w:cs="Simplified Arabic" w:hint="cs"/>
          <w:sz w:val="28"/>
          <w:szCs w:val="28"/>
          <w:rtl/>
          <w:lang w:bidi="ar-JO"/>
        </w:rPr>
        <w:t>(39.1%)</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إجمالي</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يليه</w:t>
      </w:r>
      <w:r w:rsidRPr="00D2547F">
        <w:rPr>
          <w:rFonts w:cs="Simplified Arabic"/>
          <w:sz w:val="28"/>
          <w:szCs w:val="28"/>
          <w:rtl/>
        </w:rPr>
        <w:t xml:space="preserve"> </w:t>
      </w:r>
      <w:r w:rsidRPr="00D2547F">
        <w:rPr>
          <w:rFonts w:cs="Simplified Arabic" w:hint="cs"/>
          <w:sz w:val="28"/>
          <w:szCs w:val="28"/>
          <w:rtl/>
        </w:rPr>
        <w:t>قطاع</w:t>
      </w:r>
      <w:r w:rsidRPr="00D2547F">
        <w:rPr>
          <w:rFonts w:cs="Simplified Arabic"/>
          <w:sz w:val="28"/>
          <w:szCs w:val="28"/>
          <w:rtl/>
        </w:rPr>
        <w:t xml:space="preserve"> </w:t>
      </w:r>
      <w:r w:rsidRPr="00D2547F">
        <w:rPr>
          <w:rFonts w:cs="Simplified Arabic" w:hint="cs"/>
          <w:sz w:val="28"/>
          <w:szCs w:val="28"/>
          <w:rtl/>
        </w:rPr>
        <w:t>الصحة</w:t>
      </w:r>
      <w:r w:rsidRPr="00D2547F">
        <w:rPr>
          <w:rFonts w:cs="Simplified Arabic"/>
          <w:sz w:val="28"/>
          <w:szCs w:val="28"/>
          <w:rtl/>
        </w:rPr>
        <w:t xml:space="preserve"> </w:t>
      </w:r>
      <w:r w:rsidRPr="00D2547F">
        <w:rPr>
          <w:rFonts w:cs="Simplified Arabic" w:hint="cs"/>
          <w:sz w:val="28"/>
          <w:szCs w:val="28"/>
          <w:rtl/>
        </w:rPr>
        <w:t>والعمل</w:t>
      </w:r>
      <w:r w:rsidRPr="00D2547F">
        <w:rPr>
          <w:rFonts w:cs="Simplified Arabic"/>
          <w:sz w:val="28"/>
          <w:szCs w:val="28"/>
          <w:rtl/>
        </w:rPr>
        <w:t xml:space="preserve"> </w:t>
      </w:r>
      <w:r w:rsidRPr="00D2547F">
        <w:rPr>
          <w:rFonts w:cs="Simplified Arabic" w:hint="cs"/>
          <w:sz w:val="28"/>
          <w:szCs w:val="28"/>
          <w:rtl/>
        </w:rPr>
        <w:t>الاجتماعي</w:t>
      </w:r>
      <w:r w:rsidRPr="00D2547F">
        <w:rPr>
          <w:rFonts w:cs="Simplified Arabic"/>
          <w:sz w:val="28"/>
          <w:szCs w:val="28"/>
          <w:rtl/>
        </w:rPr>
        <w:t xml:space="preserve"> </w:t>
      </w:r>
      <w:r w:rsidRPr="00D2547F">
        <w:rPr>
          <w:rFonts w:cs="Simplified Arabic" w:hint="cs"/>
          <w:sz w:val="28"/>
          <w:szCs w:val="28"/>
          <w:rtl/>
        </w:rPr>
        <w:t>بنسبة</w:t>
      </w:r>
      <w:r w:rsidRPr="00D2547F">
        <w:rPr>
          <w:rFonts w:cs="Simplified Arabic"/>
          <w:sz w:val="28"/>
          <w:szCs w:val="28"/>
          <w:rtl/>
        </w:rPr>
        <w:t xml:space="preserve"> </w:t>
      </w:r>
      <w:r>
        <w:rPr>
          <w:rFonts w:cs="Simplified Arabic" w:hint="cs"/>
          <w:sz w:val="28"/>
          <w:szCs w:val="28"/>
          <w:rtl/>
        </w:rPr>
        <w:t>(14.7%)</w:t>
      </w:r>
      <w:r w:rsidRPr="00D2547F">
        <w:rPr>
          <w:rFonts w:cs="Simplified Arabic" w:hint="cs"/>
          <w:sz w:val="28"/>
          <w:szCs w:val="28"/>
          <w:rtl/>
        </w:rPr>
        <w:t>،</w:t>
      </w:r>
      <w:r w:rsidRPr="00D2547F">
        <w:rPr>
          <w:rFonts w:cs="Simplified Arabic"/>
          <w:sz w:val="28"/>
          <w:szCs w:val="28"/>
          <w:rtl/>
        </w:rPr>
        <w:t xml:space="preserve"> </w:t>
      </w:r>
      <w:r w:rsidRPr="00D2547F">
        <w:rPr>
          <w:rFonts w:cs="Simplified Arabic" w:hint="cs"/>
          <w:sz w:val="28"/>
          <w:szCs w:val="28"/>
          <w:rtl/>
        </w:rPr>
        <w:t>وفي</w:t>
      </w:r>
      <w:r w:rsidRPr="00D2547F">
        <w:rPr>
          <w:rFonts w:cs="Simplified Arabic"/>
          <w:sz w:val="28"/>
          <w:szCs w:val="28"/>
          <w:rtl/>
        </w:rPr>
        <w:t xml:space="preserve"> </w:t>
      </w:r>
      <w:r w:rsidRPr="00D2547F">
        <w:rPr>
          <w:rFonts w:cs="Simplified Arabic" w:hint="cs"/>
          <w:sz w:val="28"/>
          <w:szCs w:val="28"/>
          <w:rtl/>
        </w:rPr>
        <w:t>المقابل</w:t>
      </w:r>
      <w:r w:rsidRPr="00D2547F">
        <w:rPr>
          <w:rFonts w:cs="Simplified Arabic"/>
          <w:sz w:val="28"/>
          <w:szCs w:val="28"/>
          <w:rtl/>
        </w:rPr>
        <w:t xml:space="preserve"> </w:t>
      </w:r>
      <w:r w:rsidRPr="00D2547F">
        <w:rPr>
          <w:rFonts w:cs="Simplified Arabic" w:hint="cs"/>
          <w:sz w:val="28"/>
          <w:szCs w:val="28"/>
          <w:rtl/>
        </w:rPr>
        <w:t>يعمل</w:t>
      </w:r>
      <w:r w:rsidRPr="00D2547F">
        <w:rPr>
          <w:rFonts w:cs="Simplified Arabic"/>
          <w:sz w:val="28"/>
          <w:szCs w:val="28"/>
          <w:rtl/>
        </w:rPr>
        <w:t xml:space="preserve"> </w:t>
      </w:r>
      <w:r>
        <w:rPr>
          <w:rFonts w:cs="Simplified Arabic" w:hint="cs"/>
          <w:sz w:val="28"/>
          <w:szCs w:val="28"/>
          <w:rtl/>
        </w:rPr>
        <w:t>(7.4%)</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مجموع</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قطاع</w:t>
      </w:r>
      <w:r w:rsidRPr="00D2547F">
        <w:rPr>
          <w:rFonts w:cs="Simplified Arabic"/>
          <w:sz w:val="28"/>
          <w:szCs w:val="28"/>
          <w:rtl/>
        </w:rPr>
        <w:t xml:space="preserve"> </w:t>
      </w:r>
      <w:r w:rsidRPr="00D2547F">
        <w:rPr>
          <w:rFonts w:cs="Simplified Arabic" w:hint="cs"/>
          <w:sz w:val="28"/>
          <w:szCs w:val="28"/>
          <w:rtl/>
        </w:rPr>
        <w:t>الصناعة</w:t>
      </w:r>
      <w:r w:rsidRPr="00D2547F">
        <w:rPr>
          <w:rFonts w:cs="Simplified Arabic"/>
          <w:sz w:val="28"/>
          <w:szCs w:val="28"/>
          <w:rtl/>
        </w:rPr>
        <w:t xml:space="preserve"> </w:t>
      </w:r>
      <w:r w:rsidRPr="00D2547F">
        <w:rPr>
          <w:rFonts w:cs="Simplified Arabic" w:hint="cs"/>
          <w:sz w:val="28"/>
          <w:szCs w:val="28"/>
          <w:rtl/>
        </w:rPr>
        <w:t>التحويلية</w:t>
      </w:r>
      <w:r>
        <w:rPr>
          <w:rStyle w:val="FootnoteReference"/>
          <w:sz w:val="28"/>
          <w:szCs w:val="28"/>
          <w:rtl/>
        </w:rPr>
        <w:footnoteReference w:id="14"/>
      </w:r>
      <w:r w:rsidRPr="00D2547F">
        <w:rPr>
          <w:rFonts w:cs="Simplified Arabic"/>
          <w:sz w:val="28"/>
          <w:szCs w:val="28"/>
          <w:rtl/>
        </w:rPr>
        <w:t>.</w:t>
      </w:r>
      <w:r w:rsidRPr="00D2547F">
        <w:rPr>
          <w:rFonts w:cs="Simplified Arabic" w:hint="cs"/>
          <w:sz w:val="28"/>
          <w:szCs w:val="28"/>
          <w:rtl/>
        </w:rPr>
        <w:t xml:space="preserve"> كما</w:t>
      </w:r>
      <w:r w:rsidRPr="00D2547F">
        <w:rPr>
          <w:rFonts w:cs="Simplified Arabic"/>
          <w:sz w:val="28"/>
          <w:szCs w:val="28"/>
          <w:rtl/>
        </w:rPr>
        <w:t xml:space="preserve"> </w:t>
      </w:r>
      <w:r w:rsidRPr="00D2547F">
        <w:rPr>
          <w:rFonts w:cs="Simplified Arabic" w:hint="cs"/>
          <w:sz w:val="28"/>
          <w:szCs w:val="28"/>
          <w:rtl/>
        </w:rPr>
        <w:t>أن</w:t>
      </w:r>
      <w:r w:rsidRPr="00D2547F">
        <w:rPr>
          <w:rFonts w:cs="Simplified Arabic"/>
          <w:sz w:val="28"/>
          <w:szCs w:val="28"/>
          <w:rtl/>
        </w:rPr>
        <w:t xml:space="preserve">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مظاهر</w:t>
      </w:r>
      <w:r w:rsidRPr="00D2547F">
        <w:rPr>
          <w:rFonts w:cs="Simplified Arabic"/>
          <w:sz w:val="28"/>
          <w:szCs w:val="28"/>
          <w:rtl/>
        </w:rPr>
        <w:t xml:space="preserve"> </w:t>
      </w:r>
      <w:r w:rsidRPr="00D2547F">
        <w:rPr>
          <w:rFonts w:cs="Simplified Arabic" w:hint="cs"/>
          <w:sz w:val="28"/>
          <w:szCs w:val="28"/>
          <w:rtl/>
        </w:rPr>
        <w:t>العزل</w:t>
      </w:r>
      <w:r w:rsidRPr="00D2547F">
        <w:rPr>
          <w:rFonts w:cs="Simplified Arabic"/>
          <w:sz w:val="28"/>
          <w:szCs w:val="28"/>
          <w:rtl/>
        </w:rPr>
        <w:t xml:space="preserve"> </w:t>
      </w:r>
      <w:r w:rsidRPr="00D2547F">
        <w:rPr>
          <w:rFonts w:cs="Simplified Arabic" w:hint="cs"/>
          <w:sz w:val="28"/>
          <w:szCs w:val="28"/>
          <w:rtl/>
        </w:rPr>
        <w:t>المهني</w:t>
      </w:r>
      <w:r w:rsidRPr="00D2547F">
        <w:rPr>
          <w:rFonts w:cs="Simplified Arabic"/>
          <w:sz w:val="28"/>
          <w:szCs w:val="28"/>
          <w:rtl/>
        </w:rPr>
        <w:t xml:space="preserve"> </w:t>
      </w:r>
      <w:r w:rsidRPr="00D2547F">
        <w:rPr>
          <w:rFonts w:cs="Simplified Arabic" w:hint="cs"/>
          <w:sz w:val="28"/>
          <w:szCs w:val="28"/>
          <w:rtl/>
        </w:rPr>
        <w:t>الأفقي</w:t>
      </w:r>
      <w:r w:rsidRPr="00D2547F">
        <w:rPr>
          <w:rFonts w:cs="Simplified Arabic"/>
          <w:sz w:val="28"/>
          <w:szCs w:val="28"/>
          <w:rtl/>
        </w:rPr>
        <w:t xml:space="preserve"> </w:t>
      </w:r>
      <w:r w:rsidRPr="00D2547F">
        <w:rPr>
          <w:rFonts w:cs="Simplified Arabic" w:hint="cs"/>
          <w:sz w:val="28"/>
          <w:szCs w:val="28"/>
          <w:rtl/>
        </w:rPr>
        <w:t>أن</w:t>
      </w:r>
      <w:r w:rsidRPr="00D2547F">
        <w:rPr>
          <w:rFonts w:cs="Simplified Arabic"/>
          <w:sz w:val="28"/>
          <w:szCs w:val="28"/>
          <w:rtl/>
        </w:rPr>
        <w:t xml:space="preserve"> (48.2%) </w:t>
      </w:r>
      <w:r w:rsidRPr="00D2547F">
        <w:rPr>
          <w:rFonts w:cs="Simplified Arabic" w:hint="cs"/>
          <w:sz w:val="28"/>
          <w:szCs w:val="28"/>
          <w:rtl/>
        </w:rPr>
        <w:t>من</w:t>
      </w:r>
      <w:r w:rsidRPr="00D2547F">
        <w:rPr>
          <w:rFonts w:cs="Simplified Arabic"/>
          <w:sz w:val="28"/>
          <w:szCs w:val="28"/>
          <w:rtl/>
        </w:rPr>
        <w:t xml:space="preserve"> </w:t>
      </w:r>
      <w:r w:rsidRPr="00D2547F">
        <w:rPr>
          <w:rFonts w:cs="Simplified Arabic" w:hint="cs"/>
          <w:sz w:val="28"/>
          <w:szCs w:val="28"/>
          <w:rtl/>
        </w:rPr>
        <w:t>إجمالي</w:t>
      </w:r>
      <w:r w:rsidRPr="00D2547F">
        <w:rPr>
          <w:rFonts w:cs="Simplified Arabic"/>
          <w:sz w:val="28"/>
          <w:szCs w:val="28"/>
          <w:rtl/>
        </w:rPr>
        <w:t xml:space="preserve"> </w:t>
      </w:r>
      <w:r w:rsidRPr="00D2547F">
        <w:rPr>
          <w:rFonts w:cs="Simplified Arabic" w:hint="cs"/>
          <w:sz w:val="28"/>
          <w:szCs w:val="28"/>
          <w:rtl/>
        </w:rPr>
        <w:t>المشتغلات</w:t>
      </w:r>
      <w:r w:rsidRPr="00D2547F">
        <w:rPr>
          <w:rFonts w:cs="Simplified Arabic"/>
          <w:sz w:val="28"/>
          <w:szCs w:val="28"/>
          <w:rtl/>
        </w:rPr>
        <w:t xml:space="preserve"> </w:t>
      </w:r>
      <w:r w:rsidRPr="00D2547F">
        <w:rPr>
          <w:rFonts w:cs="Simplified Arabic" w:hint="cs"/>
          <w:sz w:val="28"/>
          <w:szCs w:val="28"/>
          <w:rtl/>
        </w:rPr>
        <w:t>يعملن</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القطاع</w:t>
      </w:r>
      <w:r w:rsidRPr="00D2547F">
        <w:rPr>
          <w:rFonts w:cs="Simplified Arabic"/>
          <w:sz w:val="28"/>
          <w:szCs w:val="28"/>
          <w:rtl/>
        </w:rPr>
        <w:t xml:space="preserve"> </w:t>
      </w:r>
      <w:r w:rsidRPr="00D2547F">
        <w:rPr>
          <w:rFonts w:cs="Simplified Arabic" w:hint="cs"/>
          <w:sz w:val="28"/>
          <w:szCs w:val="28"/>
          <w:rtl/>
        </w:rPr>
        <w:t>العام</w:t>
      </w:r>
      <w:r w:rsidRPr="00D2547F">
        <w:rPr>
          <w:rFonts w:cs="Simplified Arabic"/>
          <w:sz w:val="28"/>
          <w:szCs w:val="28"/>
          <w:rtl/>
        </w:rPr>
        <w:t xml:space="preserve"> </w:t>
      </w:r>
      <w:r w:rsidRPr="00D2547F">
        <w:rPr>
          <w:rFonts w:cs="Simplified Arabic" w:hint="cs"/>
          <w:sz w:val="28"/>
          <w:szCs w:val="28"/>
          <w:rtl/>
        </w:rPr>
        <w:t>وما</w:t>
      </w:r>
      <w:r w:rsidRPr="00D2547F">
        <w:rPr>
          <w:rFonts w:cs="Simplified Arabic"/>
          <w:sz w:val="28"/>
          <w:szCs w:val="28"/>
          <w:rtl/>
        </w:rPr>
        <w:t xml:space="preserve"> </w:t>
      </w:r>
      <w:r w:rsidRPr="00D2547F">
        <w:rPr>
          <w:rFonts w:cs="Simplified Arabic" w:hint="cs"/>
          <w:sz w:val="28"/>
          <w:szCs w:val="28"/>
          <w:rtl/>
        </w:rPr>
        <w:t>تبقى</w:t>
      </w:r>
      <w:r w:rsidRPr="00D2547F">
        <w:rPr>
          <w:rFonts w:cs="Simplified Arabic"/>
          <w:sz w:val="28"/>
          <w:szCs w:val="28"/>
          <w:rtl/>
        </w:rPr>
        <w:t xml:space="preserve"> </w:t>
      </w:r>
      <w:r w:rsidRPr="00D2547F">
        <w:rPr>
          <w:rFonts w:cs="Simplified Arabic" w:hint="cs"/>
          <w:sz w:val="28"/>
          <w:szCs w:val="28"/>
          <w:rtl/>
        </w:rPr>
        <w:t>يعملن</w:t>
      </w:r>
      <w:r w:rsidRPr="00D2547F">
        <w:rPr>
          <w:rFonts w:cs="Simplified Arabic"/>
          <w:sz w:val="28"/>
          <w:szCs w:val="28"/>
          <w:rtl/>
        </w:rPr>
        <w:t xml:space="preserve"> </w:t>
      </w:r>
      <w:r w:rsidRPr="00D2547F">
        <w:rPr>
          <w:rFonts w:cs="Simplified Arabic" w:hint="cs"/>
          <w:sz w:val="28"/>
          <w:szCs w:val="28"/>
          <w:rtl/>
        </w:rPr>
        <w:t>في</w:t>
      </w:r>
      <w:r w:rsidRPr="00D2547F">
        <w:rPr>
          <w:rFonts w:cs="Simplified Arabic"/>
          <w:sz w:val="28"/>
          <w:szCs w:val="28"/>
          <w:rtl/>
        </w:rPr>
        <w:t xml:space="preserve"> </w:t>
      </w:r>
      <w:r w:rsidRPr="00D2547F">
        <w:rPr>
          <w:rFonts w:cs="Simplified Arabic" w:hint="cs"/>
          <w:sz w:val="28"/>
          <w:szCs w:val="28"/>
          <w:rtl/>
        </w:rPr>
        <w:t>القطاع</w:t>
      </w:r>
      <w:r w:rsidRPr="00D2547F">
        <w:rPr>
          <w:rFonts w:cs="Simplified Arabic"/>
          <w:sz w:val="28"/>
          <w:szCs w:val="28"/>
          <w:rtl/>
        </w:rPr>
        <w:t xml:space="preserve"> </w:t>
      </w:r>
      <w:r w:rsidRPr="00D2547F">
        <w:rPr>
          <w:rFonts w:cs="Simplified Arabic" w:hint="cs"/>
          <w:sz w:val="28"/>
          <w:szCs w:val="28"/>
          <w:rtl/>
        </w:rPr>
        <w:t>الخاص،</w:t>
      </w:r>
      <w:r w:rsidRPr="00D2547F">
        <w:rPr>
          <w:rFonts w:cs="Simplified Arabic"/>
          <w:sz w:val="28"/>
          <w:szCs w:val="28"/>
          <w:rtl/>
        </w:rPr>
        <w:t xml:space="preserve"> </w:t>
      </w:r>
      <w:r w:rsidRPr="00D2547F">
        <w:rPr>
          <w:rFonts w:cs="Simplified Arabic" w:hint="cs"/>
          <w:sz w:val="28"/>
          <w:szCs w:val="28"/>
          <w:rtl/>
        </w:rPr>
        <w:t xml:space="preserve">مقارنة بنسبة (37%) فقط من إجمالي المشتغلين </w:t>
      </w:r>
      <w:r w:rsidRPr="00226607">
        <w:rPr>
          <w:rFonts w:cs="Simplified Arabic" w:hint="cs"/>
          <w:sz w:val="28"/>
          <w:szCs w:val="28"/>
          <w:rtl/>
        </w:rPr>
        <w:t>الذكور يعملون في القطاع العام، في</w:t>
      </w:r>
      <w:r w:rsidRPr="00226607">
        <w:rPr>
          <w:rFonts w:cs="Simplified Arabic"/>
          <w:sz w:val="28"/>
          <w:szCs w:val="28"/>
          <w:rtl/>
        </w:rPr>
        <w:t xml:space="preserve"> </w:t>
      </w:r>
      <w:r w:rsidRPr="00226607">
        <w:rPr>
          <w:rFonts w:cs="Simplified Arabic" w:hint="cs"/>
          <w:sz w:val="28"/>
          <w:szCs w:val="28"/>
          <w:rtl/>
        </w:rPr>
        <w:t>حين</w:t>
      </w:r>
      <w:r w:rsidRPr="00226607">
        <w:rPr>
          <w:rFonts w:cs="Simplified Arabic"/>
          <w:sz w:val="28"/>
          <w:szCs w:val="28"/>
          <w:rtl/>
        </w:rPr>
        <w:t xml:space="preserve"> </w:t>
      </w:r>
      <w:r w:rsidRPr="00226607">
        <w:rPr>
          <w:rFonts w:cs="Simplified Arabic" w:hint="cs"/>
          <w:sz w:val="28"/>
          <w:szCs w:val="28"/>
          <w:rtl/>
        </w:rPr>
        <w:t>أن</w:t>
      </w:r>
      <w:r w:rsidRPr="00226607">
        <w:rPr>
          <w:rFonts w:cs="Simplified Arabic"/>
          <w:sz w:val="28"/>
          <w:szCs w:val="28"/>
          <w:rtl/>
        </w:rPr>
        <w:t xml:space="preserve"> (</w:t>
      </w:r>
      <w:r w:rsidRPr="00226607">
        <w:rPr>
          <w:rFonts w:cs="Simplified Arabic" w:hint="cs"/>
          <w:sz w:val="28"/>
          <w:szCs w:val="28"/>
          <w:rtl/>
        </w:rPr>
        <w:t>14</w:t>
      </w:r>
      <w:r w:rsidRPr="00226607">
        <w:rPr>
          <w:rFonts w:cs="Simplified Arabic"/>
          <w:sz w:val="28"/>
          <w:szCs w:val="28"/>
          <w:rtl/>
        </w:rPr>
        <w:t xml:space="preserve">%) </w:t>
      </w:r>
      <w:r w:rsidRPr="00226607">
        <w:rPr>
          <w:rFonts w:cs="Simplified Arabic" w:hint="cs"/>
          <w:sz w:val="28"/>
          <w:szCs w:val="28"/>
          <w:rtl/>
        </w:rPr>
        <w:t>فقط</w:t>
      </w:r>
      <w:r w:rsidRPr="00226607">
        <w:rPr>
          <w:rFonts w:cs="Simplified Arabic"/>
          <w:sz w:val="28"/>
          <w:szCs w:val="28"/>
          <w:rtl/>
        </w:rPr>
        <w:t xml:space="preserve"> </w:t>
      </w:r>
      <w:r w:rsidRPr="00226607">
        <w:rPr>
          <w:rFonts w:cs="Simplified Arabic" w:hint="cs"/>
          <w:sz w:val="28"/>
          <w:szCs w:val="28"/>
          <w:rtl/>
        </w:rPr>
        <w:t>من</w:t>
      </w:r>
      <w:r w:rsidRPr="00226607">
        <w:rPr>
          <w:rFonts w:cs="Simplified Arabic"/>
          <w:sz w:val="28"/>
          <w:szCs w:val="28"/>
          <w:rtl/>
        </w:rPr>
        <w:t xml:space="preserve"> </w:t>
      </w:r>
      <w:r w:rsidRPr="00226607">
        <w:rPr>
          <w:rFonts w:cs="Simplified Arabic" w:hint="cs"/>
          <w:sz w:val="28"/>
          <w:szCs w:val="28"/>
          <w:rtl/>
        </w:rPr>
        <w:t>إجمالي</w:t>
      </w:r>
      <w:r w:rsidRPr="00226607">
        <w:rPr>
          <w:rFonts w:cs="Simplified Arabic"/>
          <w:sz w:val="28"/>
          <w:szCs w:val="28"/>
          <w:rtl/>
        </w:rPr>
        <w:t xml:space="preserve"> </w:t>
      </w:r>
      <w:r w:rsidRPr="00226607">
        <w:rPr>
          <w:rFonts w:cs="Simplified Arabic" w:hint="cs"/>
          <w:sz w:val="28"/>
          <w:szCs w:val="28"/>
          <w:rtl/>
        </w:rPr>
        <w:t>المشتغلين في القطاع الخاص هم إناث مقابل (86%) منهم ذكور</w:t>
      </w:r>
      <w:r w:rsidRPr="00226607">
        <w:rPr>
          <w:rStyle w:val="FootnoteReference"/>
          <w:sz w:val="28"/>
          <w:szCs w:val="28"/>
          <w:rtl/>
        </w:rPr>
        <w:footnoteReference w:id="15"/>
      </w:r>
      <w:r w:rsidRPr="00226607">
        <w:rPr>
          <w:rFonts w:cs="Simplified Arabic"/>
          <w:sz w:val="28"/>
          <w:szCs w:val="28"/>
          <w:rtl/>
        </w:rPr>
        <w:t>.</w:t>
      </w:r>
    </w:p>
    <w:p w:rsidR="006E3848" w:rsidRDefault="006E3848" w:rsidP="006E3848">
      <w:pPr>
        <w:tabs>
          <w:tab w:val="left" w:pos="-720"/>
          <w:tab w:val="num" w:pos="1440"/>
        </w:tabs>
        <w:bidi/>
        <w:spacing w:after="0"/>
        <w:ind w:left="-720"/>
        <w:jc w:val="both"/>
        <w:rPr>
          <w:rFonts w:cs="Simplified Arabic"/>
          <w:sz w:val="28"/>
          <w:szCs w:val="28"/>
          <w:rtl/>
        </w:rPr>
      </w:pPr>
    </w:p>
    <w:p w:rsidR="00EA0472" w:rsidRDefault="00EA0472" w:rsidP="00221C7D">
      <w:pPr>
        <w:autoSpaceDE w:val="0"/>
        <w:autoSpaceDN w:val="0"/>
        <w:bidi/>
        <w:adjustRightInd w:val="0"/>
        <w:spacing w:after="0"/>
        <w:ind w:hanging="450"/>
        <w:jc w:val="both"/>
        <w:rPr>
          <w:rFonts w:cs="Simplified Arabic"/>
          <w:noProof/>
          <w:sz w:val="28"/>
          <w:szCs w:val="28"/>
          <w:rtl/>
        </w:rPr>
      </w:pPr>
      <w:r>
        <w:rPr>
          <w:rFonts w:cs="Simplified Arabic"/>
          <w:noProof/>
          <w:sz w:val="28"/>
          <w:szCs w:val="28"/>
        </w:rPr>
        <w:lastRenderedPageBreak/>
        <w:drawing>
          <wp:inline distT="0" distB="0" distL="0" distR="0">
            <wp:extent cx="6202577" cy="2286000"/>
            <wp:effectExtent l="19050" t="0" r="26773" b="0"/>
            <wp:docPr id="12" name="Picture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EA0472" w:rsidRDefault="00EA0472" w:rsidP="00CD04FE">
      <w:pPr>
        <w:autoSpaceDE w:val="0"/>
        <w:autoSpaceDN w:val="0"/>
        <w:bidi/>
        <w:adjustRightInd w:val="0"/>
        <w:spacing w:after="0"/>
        <w:ind w:hanging="360"/>
        <w:rPr>
          <w:rFonts w:cs="Simplified Arabic"/>
          <w:sz w:val="28"/>
          <w:szCs w:val="28"/>
          <w:rtl/>
        </w:rPr>
      </w:pPr>
      <w:r w:rsidRPr="00AA7A18">
        <w:rPr>
          <w:rFonts w:cs="Simplified Arabic"/>
          <w:noProof/>
          <w:sz w:val="28"/>
          <w:szCs w:val="28"/>
          <w:rtl/>
        </w:rPr>
        <w:drawing>
          <wp:inline distT="0" distB="0" distL="0" distR="0">
            <wp:extent cx="6094896" cy="2234316"/>
            <wp:effectExtent l="19050" t="0" r="20154" b="0"/>
            <wp:docPr id="1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EA0472" w:rsidRDefault="00EA0472" w:rsidP="00F37969">
      <w:pPr>
        <w:autoSpaceDE w:val="0"/>
        <w:autoSpaceDN w:val="0"/>
        <w:bidi/>
        <w:adjustRightInd w:val="0"/>
        <w:spacing w:after="0"/>
        <w:ind w:left="-450" w:firstLine="90"/>
        <w:jc w:val="both"/>
        <w:rPr>
          <w:rFonts w:cs="Simplified Arabic"/>
          <w:sz w:val="28"/>
          <w:szCs w:val="28"/>
          <w:rtl/>
        </w:rPr>
      </w:pPr>
      <w:r>
        <w:rPr>
          <w:rFonts w:cs="Simplified Arabic"/>
          <w:noProof/>
          <w:sz w:val="28"/>
          <w:szCs w:val="28"/>
        </w:rPr>
        <w:drawing>
          <wp:inline distT="0" distB="0" distL="0" distR="0">
            <wp:extent cx="6094825" cy="4271749"/>
            <wp:effectExtent l="19050" t="0" r="20225" b="0"/>
            <wp:docPr id="15" name="C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EA0472" w:rsidRDefault="006E3848" w:rsidP="00F37969">
      <w:pPr>
        <w:pStyle w:val="ListParagraph"/>
        <w:tabs>
          <w:tab w:val="num" w:pos="1440"/>
        </w:tabs>
        <w:bidi/>
        <w:spacing w:before="360" w:after="0"/>
        <w:ind w:left="360" w:hanging="810"/>
        <w:contextualSpacing w:val="0"/>
        <w:jc w:val="both"/>
        <w:rPr>
          <w:b/>
          <w:bCs/>
          <w:sz w:val="28"/>
          <w:szCs w:val="28"/>
          <w:u w:val="single"/>
          <w:rtl/>
        </w:rPr>
      </w:pPr>
      <w:r>
        <w:rPr>
          <w:rFonts w:hint="cs"/>
          <w:b/>
          <w:bCs/>
          <w:sz w:val="28"/>
          <w:szCs w:val="28"/>
          <w:u w:val="single"/>
          <w:rtl/>
        </w:rPr>
        <w:lastRenderedPageBreak/>
        <w:t xml:space="preserve">(1-4) </w:t>
      </w:r>
      <w:r w:rsidR="00EA0472" w:rsidRPr="00B8769E">
        <w:rPr>
          <w:rFonts w:hint="cs"/>
          <w:b/>
          <w:bCs/>
          <w:sz w:val="28"/>
          <w:szCs w:val="28"/>
          <w:u w:val="single"/>
          <w:rtl/>
        </w:rPr>
        <w:t>عدم المساواة بالاجور</w:t>
      </w:r>
      <w:r w:rsidR="00EA0472">
        <w:rPr>
          <w:rFonts w:hint="cs"/>
          <w:b/>
          <w:bCs/>
          <w:sz w:val="28"/>
          <w:szCs w:val="28"/>
          <w:u w:val="single"/>
          <w:rtl/>
        </w:rPr>
        <w:t xml:space="preserve"> </w:t>
      </w:r>
      <w:r w:rsidR="00EA0472" w:rsidRPr="00B8769E">
        <w:rPr>
          <w:rFonts w:hint="cs"/>
          <w:b/>
          <w:bCs/>
          <w:sz w:val="28"/>
          <w:szCs w:val="28"/>
          <w:u w:val="single"/>
          <w:rtl/>
        </w:rPr>
        <w:t>بين الجنسين</w:t>
      </w:r>
    </w:p>
    <w:p w:rsidR="00EA0472" w:rsidRDefault="00EA0472" w:rsidP="00F37969">
      <w:pPr>
        <w:bidi/>
        <w:spacing w:before="120" w:after="360"/>
        <w:ind w:left="-450"/>
        <w:jc w:val="both"/>
        <w:rPr>
          <w:rFonts w:cs="Simplified Arabic"/>
          <w:sz w:val="28"/>
          <w:szCs w:val="28"/>
          <w:rtl/>
          <w:lang w:bidi="ar-JO"/>
        </w:rPr>
      </w:pPr>
      <w:r>
        <w:rPr>
          <w:rFonts w:cs="Simplified Arabic" w:hint="cs"/>
          <w:sz w:val="28"/>
          <w:szCs w:val="28"/>
          <w:rtl/>
          <w:lang w:bidi="ar-JO"/>
        </w:rPr>
        <w:t>يشير</w:t>
      </w:r>
      <w:r w:rsidR="006E3848">
        <w:rPr>
          <w:rFonts w:cs="Simplified Arabic" w:hint="cs"/>
          <w:sz w:val="28"/>
          <w:szCs w:val="28"/>
          <w:rtl/>
          <w:lang w:bidi="ar-JO"/>
        </w:rPr>
        <w:t xml:space="preserve"> </w:t>
      </w:r>
      <w:r w:rsidRPr="00CF3990">
        <w:rPr>
          <w:rFonts w:cs="Simplified Arabic" w:hint="cs"/>
          <w:sz w:val="28"/>
          <w:szCs w:val="28"/>
          <w:rtl/>
          <w:lang w:bidi="ar-JO"/>
        </w:rPr>
        <w:t>الواقع التطبيقي إلى أن المرأة</w:t>
      </w:r>
      <w:r w:rsidRPr="00CF3990">
        <w:rPr>
          <w:rFonts w:cs="Simplified Arabic"/>
          <w:sz w:val="28"/>
          <w:szCs w:val="28"/>
          <w:lang w:bidi="ar-JO"/>
        </w:rPr>
        <w:t xml:space="preserve"> </w:t>
      </w:r>
      <w:r w:rsidRPr="00CF3990">
        <w:rPr>
          <w:rFonts w:cs="Simplified Arabic" w:hint="cs"/>
          <w:sz w:val="28"/>
          <w:szCs w:val="28"/>
          <w:rtl/>
          <w:lang w:bidi="ar-JO"/>
        </w:rPr>
        <w:t>العاملة ما زالت تواجه تمييزاً</w:t>
      </w:r>
      <w:r w:rsidRPr="00CF3990">
        <w:rPr>
          <w:rFonts w:cs="Simplified Arabic"/>
          <w:sz w:val="28"/>
          <w:szCs w:val="28"/>
          <w:lang w:bidi="ar-JO"/>
        </w:rPr>
        <w:t xml:space="preserve"> </w:t>
      </w:r>
      <w:r w:rsidRPr="00CF3990">
        <w:rPr>
          <w:rFonts w:cs="Simplified Arabic" w:hint="cs"/>
          <w:sz w:val="28"/>
          <w:szCs w:val="28"/>
          <w:rtl/>
          <w:lang w:bidi="ar-JO"/>
        </w:rPr>
        <w:t>واضحاً</w:t>
      </w:r>
      <w:r w:rsidRPr="00CF3990">
        <w:rPr>
          <w:rFonts w:cs="Simplified Arabic"/>
          <w:sz w:val="28"/>
          <w:szCs w:val="28"/>
          <w:lang w:bidi="ar-JO"/>
        </w:rPr>
        <w:t xml:space="preserve"> </w:t>
      </w:r>
      <w:r w:rsidRPr="00CF3990">
        <w:rPr>
          <w:rFonts w:cs="Simplified Arabic" w:hint="cs"/>
          <w:sz w:val="28"/>
          <w:szCs w:val="28"/>
          <w:rtl/>
          <w:lang w:bidi="ar-JO"/>
        </w:rPr>
        <w:t>فيما</w:t>
      </w:r>
      <w:r w:rsidRPr="00CF3990">
        <w:rPr>
          <w:rFonts w:cs="Simplified Arabic"/>
          <w:sz w:val="28"/>
          <w:szCs w:val="28"/>
          <w:lang w:bidi="ar-JO"/>
        </w:rPr>
        <w:t xml:space="preserve"> </w:t>
      </w:r>
      <w:r w:rsidRPr="00CF3990">
        <w:rPr>
          <w:rFonts w:cs="Simplified Arabic" w:hint="cs"/>
          <w:sz w:val="28"/>
          <w:szCs w:val="28"/>
          <w:rtl/>
          <w:lang w:bidi="ar-JO"/>
        </w:rPr>
        <w:t>يتعلق</w:t>
      </w:r>
      <w:r w:rsidRPr="00CF3990">
        <w:rPr>
          <w:rFonts w:cs="Simplified Arabic"/>
          <w:sz w:val="28"/>
          <w:szCs w:val="28"/>
          <w:lang w:bidi="ar-JO"/>
        </w:rPr>
        <w:t xml:space="preserve"> </w:t>
      </w:r>
      <w:r w:rsidRPr="00CF3990">
        <w:rPr>
          <w:rFonts w:cs="Simplified Arabic" w:hint="cs"/>
          <w:sz w:val="28"/>
          <w:szCs w:val="28"/>
          <w:rtl/>
          <w:lang w:bidi="ar-JO"/>
        </w:rPr>
        <w:t>بمستوى</w:t>
      </w:r>
      <w:r w:rsidRPr="00CF3990">
        <w:rPr>
          <w:rFonts w:cs="Simplified Arabic"/>
          <w:sz w:val="28"/>
          <w:szCs w:val="28"/>
          <w:lang w:bidi="ar-JO"/>
        </w:rPr>
        <w:t xml:space="preserve"> </w:t>
      </w:r>
      <w:r w:rsidRPr="00CF3990">
        <w:rPr>
          <w:rFonts w:cs="Simplified Arabic" w:hint="cs"/>
          <w:sz w:val="28"/>
          <w:szCs w:val="28"/>
          <w:rtl/>
          <w:lang w:bidi="ar-JO"/>
        </w:rPr>
        <w:t>الأجور</w:t>
      </w:r>
      <w:r w:rsidRPr="00CF3990">
        <w:rPr>
          <w:rFonts w:cs="Simplified Arabic"/>
          <w:sz w:val="28"/>
          <w:szCs w:val="28"/>
          <w:lang w:bidi="ar-JO"/>
        </w:rPr>
        <w:t xml:space="preserve"> </w:t>
      </w:r>
      <w:r w:rsidRPr="00CF3990">
        <w:rPr>
          <w:rFonts w:cs="Simplified Arabic" w:hint="cs"/>
          <w:sz w:val="28"/>
          <w:szCs w:val="28"/>
          <w:rtl/>
          <w:lang w:bidi="ar-JO"/>
        </w:rPr>
        <w:t>بالمقارنة</w:t>
      </w:r>
      <w:r w:rsidRPr="00CF3990">
        <w:rPr>
          <w:rFonts w:cs="Simplified Arabic"/>
          <w:sz w:val="28"/>
          <w:szCs w:val="28"/>
          <w:lang w:bidi="ar-JO"/>
        </w:rPr>
        <w:t xml:space="preserve"> </w:t>
      </w:r>
      <w:r w:rsidRPr="00CF3990">
        <w:rPr>
          <w:rFonts w:cs="Simplified Arabic" w:hint="cs"/>
          <w:sz w:val="28"/>
          <w:szCs w:val="28"/>
          <w:rtl/>
          <w:lang w:bidi="ar-JO"/>
        </w:rPr>
        <w:t>مع</w:t>
      </w:r>
      <w:r w:rsidRPr="00CF3990">
        <w:rPr>
          <w:rFonts w:cs="Simplified Arabic"/>
          <w:sz w:val="28"/>
          <w:szCs w:val="28"/>
          <w:lang w:bidi="ar-JO"/>
        </w:rPr>
        <w:t xml:space="preserve"> </w:t>
      </w:r>
      <w:r w:rsidRPr="00CF3990">
        <w:rPr>
          <w:rFonts w:cs="Simplified Arabic" w:hint="cs"/>
          <w:sz w:val="28"/>
          <w:szCs w:val="28"/>
          <w:rtl/>
          <w:lang w:bidi="ar-JO"/>
        </w:rPr>
        <w:t>الرجل في القطاعيين العام والخاص، إلا أن الفجوة في الأجور بين الجنسين تبدو اكبر بكثير في القطاع الخاص، حيث تشير الإحصاءات الرسمية وجود فجوة في أجور الموظفين من الرجال والنساء في نفس مستوى المهارات، حيث  يبين الجدول رقم (</w:t>
      </w:r>
      <w:r>
        <w:rPr>
          <w:rFonts w:cs="Simplified Arabic" w:hint="cs"/>
          <w:sz w:val="28"/>
          <w:szCs w:val="28"/>
          <w:rtl/>
          <w:lang w:bidi="ar-JO"/>
        </w:rPr>
        <w:t>2</w:t>
      </w:r>
      <w:r w:rsidRPr="00CF3990">
        <w:rPr>
          <w:rFonts w:cs="Simplified Arabic" w:hint="cs"/>
          <w:sz w:val="28"/>
          <w:szCs w:val="28"/>
          <w:rtl/>
          <w:lang w:bidi="ar-JO"/>
        </w:rPr>
        <w:t>) أن الفجوة بالنوع الاجتماعي في الأجر بين الجنسين للمتخصصين والمتخصصات بلغت (35%) أي أن النساء المتخصصات والذي يبلغ عددهن حوالي نصف عدد النساء المشتغلات يتلقين أجرهن في الساعة اقل بما نسبته(35%) عن متوسط أجور الرجال المتخصصين، في حين بلغت فجوة الأجور بين المتخصصين والمتخصصات في القطاع الخاص (43%) مقارنة (29%) في القطاع العام، بالإضافة إلى ذلك فان الموظفات المصنفات في مستوى المهارة (2) والبالغ عددهن حوالي (32%)من النساء المشتغلات، يحصلن على أجور اقل بـ(19%) من الرجال في الفئة نفسها بالقطاع الخاص مقارنة (7%) في القطاع العام.</w:t>
      </w:r>
    </w:p>
    <w:p w:rsidR="00F37969" w:rsidRDefault="00F37969" w:rsidP="00F37969">
      <w:pPr>
        <w:bidi/>
        <w:spacing w:before="120" w:after="360"/>
        <w:ind w:left="-450"/>
        <w:jc w:val="both"/>
        <w:rPr>
          <w:rFonts w:cs="Simplified Arabic"/>
          <w:sz w:val="28"/>
          <w:szCs w:val="28"/>
          <w:rtl/>
          <w:lang w:bidi="ar-JO"/>
        </w:rPr>
      </w:pPr>
    </w:p>
    <w:tbl>
      <w:tblPr>
        <w:bidiVisual/>
        <w:tblW w:w="9720" w:type="dxa"/>
        <w:tblInd w:w="-252" w:type="dxa"/>
        <w:tblLook w:val="04A0"/>
      </w:tblPr>
      <w:tblGrid>
        <w:gridCol w:w="1080"/>
        <w:gridCol w:w="3870"/>
        <w:gridCol w:w="1260"/>
        <w:gridCol w:w="1800"/>
        <w:gridCol w:w="1710"/>
      </w:tblGrid>
      <w:tr w:rsidR="00EA0472" w:rsidRPr="00EB109D" w:rsidTr="00F37969">
        <w:trPr>
          <w:trHeight w:val="300"/>
        </w:trPr>
        <w:tc>
          <w:tcPr>
            <w:tcW w:w="9720" w:type="dxa"/>
            <w:gridSpan w:val="5"/>
            <w:tcBorders>
              <w:top w:val="nil"/>
              <w:left w:val="nil"/>
              <w:bottom w:val="nil"/>
              <w:right w:val="nil"/>
            </w:tcBorders>
            <w:shd w:val="clear" w:color="auto" w:fill="auto"/>
            <w:vAlign w:val="center"/>
            <w:hideMark/>
          </w:tcPr>
          <w:p w:rsidR="00EA0472" w:rsidRPr="00D9063E" w:rsidRDefault="00EA0472" w:rsidP="0046463E">
            <w:pPr>
              <w:bidi/>
              <w:spacing w:after="0"/>
              <w:jc w:val="center"/>
              <w:rPr>
                <w:rFonts w:ascii="Simplified Arabic" w:eastAsia="Times New Roman" w:hAnsi="Simplified Arabic" w:cs="Simplified Arabic"/>
                <w:b/>
                <w:bCs/>
                <w:color w:val="000000"/>
                <w:sz w:val="28"/>
                <w:szCs w:val="28"/>
              </w:rPr>
            </w:pPr>
            <w:r w:rsidRPr="00D9063E">
              <w:rPr>
                <w:rFonts w:ascii="Simplified Arabic" w:eastAsia="Times New Roman" w:hAnsi="Simplified Arabic" w:cs="Simplified Arabic" w:hint="cs"/>
                <w:b/>
                <w:bCs/>
                <w:color w:val="000000"/>
                <w:sz w:val="28"/>
                <w:szCs w:val="28"/>
                <w:rtl/>
              </w:rPr>
              <w:t>الجدول رقم (</w:t>
            </w:r>
            <w:r w:rsidRPr="00D9063E">
              <w:rPr>
                <w:rFonts w:ascii="Simplified Arabic" w:eastAsia="Times New Roman" w:hAnsi="Simplified Arabic" w:cs="Simplified Arabic"/>
                <w:b/>
                <w:bCs/>
                <w:color w:val="000000"/>
                <w:sz w:val="28"/>
                <w:szCs w:val="28"/>
              </w:rPr>
              <w:t>2</w:t>
            </w:r>
            <w:r w:rsidRPr="00D9063E">
              <w:rPr>
                <w:rFonts w:ascii="Simplified Arabic" w:eastAsia="Times New Roman" w:hAnsi="Simplified Arabic" w:cs="Simplified Arabic" w:hint="cs"/>
                <w:b/>
                <w:bCs/>
                <w:color w:val="000000"/>
                <w:sz w:val="28"/>
                <w:szCs w:val="28"/>
                <w:rtl/>
              </w:rPr>
              <w:t xml:space="preserve">) </w:t>
            </w:r>
            <w:r w:rsidRPr="00D9063E">
              <w:rPr>
                <w:rFonts w:ascii="Simplified Arabic" w:eastAsia="Times New Roman" w:hAnsi="Simplified Arabic" w:cs="Simplified Arabic"/>
                <w:b/>
                <w:bCs/>
                <w:color w:val="000000"/>
                <w:sz w:val="28"/>
                <w:szCs w:val="28"/>
                <w:rtl/>
              </w:rPr>
              <w:t xml:space="preserve">فجوة </w:t>
            </w:r>
            <w:r w:rsidRPr="00D9063E">
              <w:rPr>
                <w:rFonts w:ascii="Simplified Arabic" w:eastAsia="Times New Roman" w:hAnsi="Simplified Arabic" w:cs="Simplified Arabic" w:hint="cs"/>
                <w:b/>
                <w:bCs/>
                <w:color w:val="000000"/>
                <w:sz w:val="28"/>
                <w:szCs w:val="28"/>
                <w:rtl/>
              </w:rPr>
              <w:t>الأجور</w:t>
            </w:r>
            <w:r w:rsidRPr="00D9063E">
              <w:rPr>
                <w:rFonts w:ascii="Simplified Arabic" w:eastAsia="Times New Roman" w:hAnsi="Simplified Arabic" w:cs="Simplified Arabic"/>
                <w:b/>
                <w:bCs/>
                <w:color w:val="000000"/>
                <w:sz w:val="28"/>
                <w:szCs w:val="28"/>
                <w:rtl/>
              </w:rPr>
              <w:t xml:space="preserve"> بين الجنسين حسب مستوى المهارة </w:t>
            </w:r>
            <w:r w:rsidRPr="00D9063E">
              <w:rPr>
                <w:rFonts w:ascii="Simplified Arabic" w:eastAsia="Times New Roman" w:hAnsi="Simplified Arabic" w:cs="Simplified Arabic" w:hint="cs"/>
                <w:b/>
                <w:bCs/>
                <w:color w:val="000000"/>
                <w:sz w:val="28"/>
                <w:szCs w:val="28"/>
                <w:rtl/>
              </w:rPr>
              <w:t>و</w:t>
            </w:r>
            <w:r w:rsidRPr="00D9063E">
              <w:rPr>
                <w:rFonts w:ascii="Simplified Arabic" w:eastAsia="Times New Roman" w:hAnsi="Simplified Arabic" w:cs="Simplified Arabic"/>
                <w:b/>
                <w:bCs/>
                <w:color w:val="000000"/>
                <w:sz w:val="28"/>
                <w:szCs w:val="28"/>
                <w:rtl/>
              </w:rPr>
              <w:t>القطاع، 2006</w:t>
            </w:r>
          </w:p>
        </w:tc>
      </w:tr>
      <w:tr w:rsidR="00EA0472" w:rsidRPr="00EB109D" w:rsidTr="00F37969">
        <w:trPr>
          <w:trHeight w:val="990"/>
        </w:trPr>
        <w:tc>
          <w:tcPr>
            <w:tcW w:w="108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مستوى المهارة </w:t>
            </w:r>
          </w:p>
        </w:tc>
        <w:tc>
          <w:tcPr>
            <w:tcW w:w="387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tl/>
              </w:rPr>
            </w:pPr>
            <w:r w:rsidRPr="00EB109D">
              <w:rPr>
                <w:rFonts w:ascii="Simplified Arabic" w:eastAsia="Times New Roman" w:hAnsi="Simplified Arabic" w:cs="Simplified Arabic"/>
                <w:b/>
                <w:bCs/>
                <w:color w:val="000000"/>
                <w:sz w:val="24"/>
                <w:szCs w:val="24"/>
                <w:rtl/>
              </w:rPr>
              <w:t xml:space="preserve"> نوع المهارة </w:t>
            </w:r>
          </w:p>
        </w:tc>
        <w:tc>
          <w:tcPr>
            <w:tcW w:w="126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بين الجنسين </w:t>
            </w:r>
          </w:p>
        </w:tc>
        <w:tc>
          <w:tcPr>
            <w:tcW w:w="180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بالقطاع الخاص </w:t>
            </w:r>
          </w:p>
        </w:tc>
        <w:tc>
          <w:tcPr>
            <w:tcW w:w="1710" w:type="dxa"/>
            <w:tcBorders>
              <w:top w:val="single" w:sz="4" w:space="0" w:color="auto"/>
              <w:left w:val="single" w:sz="4" w:space="0" w:color="auto"/>
              <w:bottom w:val="single" w:sz="4" w:space="0" w:color="auto"/>
              <w:right w:val="single" w:sz="4" w:space="0" w:color="auto"/>
            </w:tcBorders>
            <w:shd w:val="clear" w:color="000000" w:fill="A5A5A5"/>
            <w:vAlign w:val="center"/>
            <w:hideMark/>
          </w:tcPr>
          <w:p w:rsidR="00EA0472" w:rsidRPr="00EB109D" w:rsidRDefault="00EA0472" w:rsidP="0046463E">
            <w:pPr>
              <w:bidi/>
              <w:spacing w:after="0"/>
              <w:jc w:val="center"/>
              <w:rPr>
                <w:rFonts w:ascii="Simplified Arabic" w:eastAsia="Times New Roman" w:hAnsi="Simplified Arabic" w:cs="Simplified Arabic"/>
                <w:b/>
                <w:bCs/>
                <w:color w:val="000000"/>
                <w:sz w:val="24"/>
                <w:szCs w:val="24"/>
              </w:rPr>
            </w:pPr>
            <w:r w:rsidRPr="00EB109D">
              <w:rPr>
                <w:rFonts w:ascii="Simplified Arabic" w:eastAsia="Times New Roman" w:hAnsi="Simplified Arabic" w:cs="Simplified Arabic"/>
                <w:b/>
                <w:bCs/>
                <w:color w:val="000000"/>
                <w:sz w:val="24"/>
                <w:szCs w:val="24"/>
                <w:rtl/>
              </w:rPr>
              <w:t xml:space="preserve"> فجوة </w:t>
            </w:r>
            <w:r w:rsidRPr="00EB109D">
              <w:rPr>
                <w:rFonts w:ascii="Simplified Arabic" w:eastAsia="Times New Roman" w:hAnsi="Simplified Arabic" w:cs="Simplified Arabic" w:hint="cs"/>
                <w:b/>
                <w:bCs/>
                <w:color w:val="000000"/>
                <w:sz w:val="24"/>
                <w:szCs w:val="24"/>
                <w:rtl/>
              </w:rPr>
              <w:t>الأجور</w:t>
            </w:r>
            <w:r w:rsidRPr="00EB109D">
              <w:rPr>
                <w:rFonts w:ascii="Simplified Arabic" w:eastAsia="Times New Roman" w:hAnsi="Simplified Arabic" w:cs="Simplified Arabic"/>
                <w:b/>
                <w:bCs/>
                <w:color w:val="000000"/>
                <w:sz w:val="24"/>
                <w:szCs w:val="24"/>
                <w:rtl/>
              </w:rPr>
              <w:t xml:space="preserve"> بالقطاع العام </w:t>
            </w:r>
          </w:p>
        </w:tc>
      </w:tr>
      <w:tr w:rsidR="00EA0472" w:rsidRPr="00EB109D" w:rsidTr="00F37969">
        <w:trPr>
          <w:trHeight w:val="555"/>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المهن </w:t>
            </w:r>
            <w:r w:rsidRPr="00EB109D">
              <w:rPr>
                <w:rFonts w:ascii="Simplified Arabic" w:eastAsia="Times New Roman" w:hAnsi="Simplified Arabic" w:cs="Simplified Arabic" w:hint="cs"/>
                <w:color w:val="000000"/>
                <w:sz w:val="24"/>
                <w:szCs w:val="24"/>
                <w:rtl/>
              </w:rPr>
              <w:t>الأولية</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0%</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14%</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bidi/>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لصالح </w:t>
            </w:r>
            <w:r w:rsidRPr="00EB109D">
              <w:rPr>
                <w:rFonts w:ascii="Simplified Arabic" w:eastAsia="Times New Roman" w:hAnsi="Simplified Arabic" w:cs="Simplified Arabic" w:hint="cs"/>
                <w:color w:val="000000"/>
                <w:sz w:val="24"/>
                <w:szCs w:val="24"/>
                <w:rtl/>
              </w:rPr>
              <w:t>الإناث</w:t>
            </w:r>
            <w:r w:rsidRPr="00EB109D">
              <w:rPr>
                <w:rFonts w:ascii="Simplified Arabic" w:eastAsia="Times New Roman" w:hAnsi="Simplified Arabic" w:cs="Simplified Arabic"/>
                <w:color w:val="000000"/>
                <w:sz w:val="24"/>
                <w:szCs w:val="24"/>
                <w:rtl/>
              </w:rPr>
              <w:t xml:space="preserve"> 4%</w:t>
            </w:r>
          </w:p>
        </w:tc>
      </w:tr>
      <w:tr w:rsidR="00EA0472" w:rsidRPr="00EB109D" w:rsidTr="00F37969">
        <w:trPr>
          <w:trHeight w:val="1050"/>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2</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 xml:space="preserve">الكتبة والعاملون في الخدمات والباعة في المحلات والعاملون في الحرف ومشغلوا </w:t>
            </w:r>
            <w:r w:rsidRPr="00EB109D">
              <w:rPr>
                <w:rFonts w:ascii="Simplified Arabic" w:eastAsia="Times New Roman" w:hAnsi="Simplified Arabic" w:cs="Simplified Arabic" w:hint="cs"/>
                <w:color w:val="000000"/>
                <w:sz w:val="24"/>
                <w:szCs w:val="24"/>
                <w:rtl/>
              </w:rPr>
              <w:t>الآلات</w:t>
            </w:r>
            <w:r w:rsidRPr="00EB109D">
              <w:rPr>
                <w:rFonts w:ascii="Simplified Arabic" w:eastAsia="Times New Roman" w:hAnsi="Simplified Arabic" w:cs="Simplified Arabic"/>
                <w:color w:val="000000"/>
                <w:sz w:val="24"/>
                <w:szCs w:val="24"/>
                <w:rtl/>
              </w:rPr>
              <w:t xml:space="preserve"> ومجمعوها</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14%</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19%</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7%</w:t>
            </w:r>
          </w:p>
        </w:tc>
      </w:tr>
      <w:tr w:rsidR="00EA0472" w:rsidRPr="00EB109D" w:rsidTr="00F37969">
        <w:trPr>
          <w:trHeight w:val="405"/>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3</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الفنيون والمتخصصون المساعدون</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8%</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7%</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13%</w:t>
            </w:r>
          </w:p>
        </w:tc>
      </w:tr>
      <w:tr w:rsidR="00EA0472" w:rsidRPr="00EB109D" w:rsidTr="00F37969">
        <w:trPr>
          <w:trHeight w:val="420"/>
        </w:trPr>
        <w:tc>
          <w:tcPr>
            <w:tcW w:w="108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4</w:t>
            </w:r>
          </w:p>
        </w:tc>
        <w:tc>
          <w:tcPr>
            <w:tcW w:w="387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right"/>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tl/>
              </w:rPr>
              <w:t>المتخصصون</w:t>
            </w:r>
          </w:p>
        </w:tc>
        <w:tc>
          <w:tcPr>
            <w:tcW w:w="126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35%</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43%</w:t>
            </w:r>
          </w:p>
        </w:tc>
        <w:tc>
          <w:tcPr>
            <w:tcW w:w="1710" w:type="dxa"/>
            <w:tcBorders>
              <w:top w:val="nil"/>
              <w:left w:val="single" w:sz="4" w:space="0" w:color="auto"/>
              <w:bottom w:val="single" w:sz="4" w:space="0" w:color="auto"/>
              <w:right w:val="single" w:sz="4" w:space="0" w:color="auto"/>
            </w:tcBorders>
            <w:shd w:val="clear" w:color="auto" w:fill="auto"/>
            <w:noWrap/>
            <w:vAlign w:val="center"/>
            <w:hideMark/>
          </w:tcPr>
          <w:p w:rsidR="00EA0472" w:rsidRPr="00EB109D" w:rsidRDefault="00EA0472" w:rsidP="0046463E">
            <w:pPr>
              <w:spacing w:after="0"/>
              <w:jc w:val="center"/>
              <w:rPr>
                <w:rFonts w:ascii="Simplified Arabic" w:eastAsia="Times New Roman" w:hAnsi="Simplified Arabic" w:cs="Simplified Arabic"/>
                <w:color w:val="000000"/>
                <w:sz w:val="24"/>
                <w:szCs w:val="24"/>
              </w:rPr>
            </w:pPr>
            <w:r w:rsidRPr="00EB109D">
              <w:rPr>
                <w:rFonts w:ascii="Simplified Arabic" w:eastAsia="Times New Roman" w:hAnsi="Simplified Arabic" w:cs="Simplified Arabic"/>
                <w:color w:val="000000"/>
                <w:sz w:val="24"/>
                <w:szCs w:val="24"/>
              </w:rPr>
              <w:t>29%</w:t>
            </w:r>
          </w:p>
        </w:tc>
      </w:tr>
    </w:tbl>
    <w:p w:rsidR="00EA0472" w:rsidRPr="00D0312E" w:rsidRDefault="00EA0472" w:rsidP="00D0312E">
      <w:pPr>
        <w:pStyle w:val="ListParagraph"/>
        <w:bidi/>
        <w:spacing w:after="120"/>
        <w:ind w:right="90"/>
        <w:jc w:val="right"/>
        <w:rPr>
          <w:rFonts w:cs="Simplified Arabic"/>
          <w:b/>
          <w:bCs/>
          <w:sz w:val="16"/>
          <w:szCs w:val="16"/>
          <w:rtl/>
          <w:lang w:bidi="ar-JO"/>
        </w:rPr>
      </w:pPr>
      <w:r w:rsidRPr="00D0312E">
        <w:rPr>
          <w:rFonts w:cs="Simplified Arabic" w:hint="cs"/>
          <w:b/>
          <w:bCs/>
          <w:sz w:val="16"/>
          <w:szCs w:val="16"/>
          <w:rtl/>
          <w:lang w:bidi="ar-JO"/>
        </w:rPr>
        <w:t>ورقة سياسات الأنصاف في الأجر بالأردن، منظمة العمل الدولية  2010</w:t>
      </w:r>
    </w:p>
    <w:p w:rsidR="00EA0472" w:rsidRPr="00450682" w:rsidRDefault="00EA0472" w:rsidP="00F37969">
      <w:pPr>
        <w:pStyle w:val="ListParagraph"/>
        <w:bidi/>
        <w:spacing w:before="360" w:after="120"/>
        <w:ind w:left="-450"/>
        <w:contextualSpacing w:val="0"/>
        <w:jc w:val="both"/>
        <w:rPr>
          <w:rFonts w:cs="Simplified Arabic"/>
          <w:sz w:val="28"/>
          <w:szCs w:val="28"/>
          <w:highlight w:val="lightGray"/>
          <w:rtl/>
          <w:lang w:bidi="ar-JO"/>
        </w:rPr>
      </w:pPr>
      <w:r w:rsidRPr="00CF3990">
        <w:rPr>
          <w:rFonts w:cs="Simplified Arabic" w:hint="cs"/>
          <w:sz w:val="28"/>
          <w:szCs w:val="28"/>
          <w:rtl/>
          <w:lang w:bidi="ar-JO"/>
        </w:rPr>
        <w:t xml:space="preserve">ولا تزال القطاعات التي يتركز عمل النساء فيها أو ما يسمى بالقطاعات المؤنثة في الأردن والتي تشمل قطاع التعليم والصحة والعمل الاجتماعي، تمارس تمييزاً في الأجور لصالح الرجل، فمثلا أجور النساء المتخصصات الموظفات في قطاع التعليم اقل من الرجال المتخصصين في نفس القطاع بمقدار الثلث، حيث انه بحكم قلة العاملين من الرجال في هذا القطاع يتلقى الرجال أجوراً أعلى من أجور النساء العاملات في نفس المستوى، إذ يستغل أصحاب العمل رغبة النساء الكبيرة للعمل بهذا القطاع واستعدادهن لقبول أجور اقل في سبيل إتاحة </w:t>
      </w:r>
      <w:r w:rsidRPr="00CF3990">
        <w:rPr>
          <w:rFonts w:cs="Simplified Arabic" w:hint="cs"/>
          <w:sz w:val="28"/>
          <w:szCs w:val="28"/>
          <w:rtl/>
          <w:lang w:bidi="ar-JO"/>
        </w:rPr>
        <w:lastRenderedPageBreak/>
        <w:t xml:space="preserve">الفرصة لهن بالعمل في هذا المجال، نظرا لما يتمتع به من خصائص تتناسب مع ظروف المرأة ونظرة المجتمع. </w:t>
      </w:r>
      <w:r w:rsidRPr="00926333">
        <w:rPr>
          <w:rStyle w:val="FootnoteReference"/>
          <w:sz w:val="28"/>
          <w:szCs w:val="28"/>
          <w:rtl/>
          <w:lang w:bidi="ar-JO"/>
        </w:rPr>
        <w:footnoteReference w:id="16"/>
      </w:r>
    </w:p>
    <w:p w:rsidR="00EA0472" w:rsidRPr="00450682" w:rsidRDefault="006E3848" w:rsidP="00F37969">
      <w:pPr>
        <w:pStyle w:val="ListParagraph"/>
        <w:tabs>
          <w:tab w:val="num" w:pos="1440"/>
        </w:tabs>
        <w:bidi/>
        <w:spacing w:before="360" w:after="0"/>
        <w:ind w:left="360" w:hanging="720"/>
        <w:contextualSpacing w:val="0"/>
        <w:jc w:val="both"/>
        <w:rPr>
          <w:b/>
          <w:bCs/>
          <w:sz w:val="28"/>
          <w:szCs w:val="28"/>
          <w:u w:val="single"/>
          <w:rtl/>
        </w:rPr>
      </w:pPr>
      <w:r>
        <w:rPr>
          <w:rFonts w:hint="cs"/>
          <w:b/>
          <w:bCs/>
          <w:sz w:val="28"/>
          <w:szCs w:val="28"/>
          <w:u w:val="single"/>
          <w:rtl/>
        </w:rPr>
        <w:t xml:space="preserve">(1-5) </w:t>
      </w:r>
      <w:r w:rsidR="00EA0472" w:rsidRPr="00450682">
        <w:rPr>
          <w:rFonts w:hint="cs"/>
          <w:b/>
          <w:bCs/>
          <w:sz w:val="28"/>
          <w:szCs w:val="28"/>
          <w:u w:val="single"/>
          <w:rtl/>
        </w:rPr>
        <w:t xml:space="preserve">واقع مشاركة </w:t>
      </w:r>
      <w:r w:rsidRPr="00450682">
        <w:rPr>
          <w:rFonts w:hint="cs"/>
          <w:b/>
          <w:bCs/>
          <w:sz w:val="28"/>
          <w:szCs w:val="28"/>
          <w:u w:val="single"/>
          <w:rtl/>
        </w:rPr>
        <w:t>المرآة</w:t>
      </w:r>
      <w:r w:rsidR="00EA0472" w:rsidRPr="00450682">
        <w:rPr>
          <w:rFonts w:hint="cs"/>
          <w:b/>
          <w:bCs/>
          <w:sz w:val="28"/>
          <w:szCs w:val="28"/>
          <w:u w:val="single"/>
          <w:rtl/>
        </w:rPr>
        <w:t xml:space="preserve"> في المشاريع </w:t>
      </w:r>
      <w:r w:rsidR="00EA0472">
        <w:rPr>
          <w:rFonts w:hint="cs"/>
          <w:b/>
          <w:bCs/>
          <w:sz w:val="28"/>
          <w:szCs w:val="28"/>
          <w:u w:val="single"/>
          <w:rtl/>
        </w:rPr>
        <w:t xml:space="preserve">الإنتاجية الريادية </w:t>
      </w:r>
    </w:p>
    <w:p w:rsidR="00EA0472" w:rsidRDefault="00EA0472" w:rsidP="00F37969">
      <w:pPr>
        <w:tabs>
          <w:tab w:val="num" w:pos="1440"/>
        </w:tabs>
        <w:bidi/>
        <w:spacing w:after="100" w:afterAutospacing="1"/>
        <w:ind w:left="-450"/>
        <w:jc w:val="both"/>
        <w:rPr>
          <w:rFonts w:ascii="Arial" w:hAnsi="Arial" w:cs="Simplified Arabic"/>
          <w:sz w:val="28"/>
          <w:szCs w:val="28"/>
          <w:rtl/>
          <w:lang w:bidi="ar-JO"/>
        </w:rPr>
      </w:pPr>
      <w:r w:rsidRPr="00D45C4E">
        <w:rPr>
          <w:rFonts w:ascii="Simplified Arabic" w:hAnsi="Simplified Arabic" w:cs="Simplified Arabic" w:hint="cs"/>
          <w:sz w:val="28"/>
          <w:szCs w:val="28"/>
          <w:rtl/>
        </w:rPr>
        <w:t>تشير البيانات الإحصائية إلى أن</w:t>
      </w:r>
      <w:r w:rsidRPr="001016BE">
        <w:rPr>
          <w:rFonts w:ascii="Arial" w:hAnsi="Arial" w:cs="Simplified Arabic"/>
          <w:sz w:val="28"/>
          <w:szCs w:val="28"/>
          <w:rtl/>
          <w:lang w:val="en-GB"/>
        </w:rPr>
        <w:t xml:space="preserve"> </w:t>
      </w:r>
      <w:r w:rsidRPr="005F3433">
        <w:rPr>
          <w:rFonts w:ascii="Arial" w:hAnsi="Arial" w:cs="Simplified Arabic"/>
          <w:sz w:val="28"/>
          <w:szCs w:val="28"/>
          <w:rtl/>
          <w:lang w:val="en-GB"/>
        </w:rPr>
        <w:t xml:space="preserve">أن تملك </w:t>
      </w:r>
      <w:r>
        <w:rPr>
          <w:rFonts w:ascii="Arial" w:hAnsi="Arial" w:cs="Simplified Arabic"/>
          <w:sz w:val="28"/>
          <w:szCs w:val="28"/>
          <w:rtl/>
          <w:lang w:val="en-GB"/>
        </w:rPr>
        <w:t>ا</w:t>
      </w:r>
      <w:r w:rsidRPr="005F3433">
        <w:rPr>
          <w:rFonts w:ascii="Arial" w:hAnsi="Arial" w:cs="Simplified Arabic"/>
          <w:sz w:val="28"/>
          <w:szCs w:val="28"/>
          <w:rtl/>
          <w:lang w:val="en-GB"/>
        </w:rPr>
        <w:t xml:space="preserve">لنساء للمؤسسات الصغيرة ومتوسطة الحجم لا يتجاوز ما نسبته </w:t>
      </w:r>
      <w:r>
        <w:rPr>
          <w:rFonts w:ascii="Arial" w:hAnsi="Arial" w:cs="Simplified Arabic" w:hint="cs"/>
          <w:sz w:val="28"/>
          <w:szCs w:val="28"/>
          <w:rtl/>
          <w:lang w:val="en-GB"/>
        </w:rPr>
        <w:t xml:space="preserve">(5.3%) </w:t>
      </w:r>
      <w:r w:rsidRPr="005F3433">
        <w:rPr>
          <w:rFonts w:ascii="Arial" w:hAnsi="Arial" w:cs="Simplified Arabic"/>
          <w:sz w:val="28"/>
          <w:szCs w:val="28"/>
          <w:rtl/>
          <w:lang w:val="en-GB"/>
        </w:rPr>
        <w:t>من إجمالي عدد تلك المؤسسات</w:t>
      </w:r>
      <w:r w:rsidRPr="005F3433">
        <w:rPr>
          <w:rStyle w:val="FootnoteReference"/>
          <w:rFonts w:ascii="Arial" w:hAnsi="Arial" w:cs="Simplified Arabic"/>
          <w:sz w:val="28"/>
          <w:szCs w:val="28"/>
          <w:rtl/>
          <w:lang w:val="en-GB"/>
        </w:rPr>
        <w:footnoteReference w:id="17"/>
      </w:r>
      <w:r>
        <w:rPr>
          <w:rFonts w:ascii="Arial" w:hAnsi="Arial" w:cs="Simplified Arabic"/>
          <w:sz w:val="28"/>
          <w:szCs w:val="28"/>
          <w:lang w:bidi="ar-JO"/>
        </w:rPr>
        <w:t xml:space="preserve"> </w:t>
      </w:r>
      <w:r>
        <w:rPr>
          <w:rFonts w:ascii="Arial" w:hAnsi="Arial" w:cs="Simplified Arabic" w:hint="cs"/>
          <w:sz w:val="28"/>
          <w:szCs w:val="28"/>
          <w:rtl/>
          <w:lang w:bidi="ar-JO"/>
        </w:rPr>
        <w:t xml:space="preserve"> كما تشير الى ان </w:t>
      </w:r>
      <w:r w:rsidRPr="00D45C4E">
        <w:rPr>
          <w:rFonts w:ascii="Simplified Arabic" w:hAnsi="Simplified Arabic" w:cs="Simplified Arabic" w:hint="cs"/>
          <w:sz w:val="28"/>
          <w:szCs w:val="28"/>
          <w:rtl/>
        </w:rPr>
        <w:t xml:space="preserve">نسبة النساء صاحبات الأعمال للعام </w:t>
      </w:r>
      <w:r>
        <w:rPr>
          <w:rFonts w:ascii="Simplified Arabic" w:hAnsi="Simplified Arabic" w:cs="Simplified Arabic" w:hint="cs"/>
          <w:sz w:val="28"/>
          <w:szCs w:val="28"/>
          <w:rtl/>
        </w:rPr>
        <w:t>2010</w:t>
      </w:r>
      <w:r w:rsidRPr="00D45C4E">
        <w:rPr>
          <w:rFonts w:ascii="Simplified Arabic" w:hAnsi="Simplified Arabic" w:cs="Simplified Arabic" w:hint="cs"/>
          <w:sz w:val="28"/>
          <w:szCs w:val="28"/>
          <w:rtl/>
        </w:rPr>
        <w:t xml:space="preserve"> بلغت (2</w:t>
      </w:r>
      <w:r>
        <w:rPr>
          <w:rFonts w:ascii="Simplified Arabic" w:hAnsi="Simplified Arabic" w:cs="Simplified Arabic" w:hint="cs"/>
          <w:sz w:val="28"/>
          <w:szCs w:val="28"/>
          <w:rtl/>
        </w:rPr>
        <w:t>.1</w:t>
      </w:r>
      <w:r w:rsidRPr="00D45C4E">
        <w:rPr>
          <w:rFonts w:ascii="Simplified Arabic" w:hAnsi="Simplified Arabic" w:cs="Simplified Arabic" w:hint="cs"/>
          <w:sz w:val="28"/>
          <w:szCs w:val="28"/>
          <w:rtl/>
        </w:rPr>
        <w:t xml:space="preserve">%) من إجمالي النساء المشتغلات، وان نسبة النساء المشتغلات في قطاع العمل للحساب الخاص انخفضت من ما نسبته(4%) عام 2002 لتصل إلى (2.4) </w:t>
      </w:r>
      <w:r>
        <w:rPr>
          <w:rFonts w:ascii="Simplified Arabic" w:hAnsi="Simplified Arabic" w:cs="Simplified Arabic" w:hint="cs"/>
          <w:sz w:val="28"/>
          <w:szCs w:val="28"/>
          <w:rtl/>
        </w:rPr>
        <w:t>عام 2010</w:t>
      </w:r>
      <w:r w:rsidRPr="00D45C4E">
        <w:rPr>
          <w:rFonts w:ascii="Simplified Arabic" w:hAnsi="Simplified Arabic" w:cs="Simplified Arabic" w:hint="cs"/>
          <w:sz w:val="28"/>
          <w:szCs w:val="28"/>
          <w:rtl/>
        </w:rPr>
        <w:t>، وتعتبر هذه النسب منخفضة إذا ما قورنت بنسب هذه المؤشرات للرجل والتي بلغت (7.7%) كصاحب عمل و(10.4%) كعامل لحسابه، كما وأنها تعتبر نسب متدني بشكل ملحوظ إذا ما قورنت نسب عمل النساء كمستخدمات بأجر والتي بلغت (94.</w:t>
      </w:r>
      <w:r>
        <w:rPr>
          <w:rFonts w:ascii="Simplified Arabic" w:hAnsi="Simplified Arabic" w:cs="Simplified Arabic" w:hint="cs"/>
          <w:sz w:val="28"/>
          <w:szCs w:val="28"/>
          <w:rtl/>
        </w:rPr>
        <w:t>8</w:t>
      </w:r>
      <w:r w:rsidRPr="00D45C4E">
        <w:rPr>
          <w:rFonts w:ascii="Simplified Arabic" w:hAnsi="Simplified Arabic" w:cs="Simplified Arabic" w:hint="cs"/>
          <w:sz w:val="28"/>
          <w:szCs w:val="28"/>
          <w:rtl/>
        </w:rPr>
        <w:t>%).</w:t>
      </w:r>
    </w:p>
    <w:tbl>
      <w:tblPr>
        <w:bidiVisual/>
        <w:tblW w:w="9540" w:type="dxa"/>
        <w:tblInd w:w="-522" w:type="dxa"/>
        <w:tblLook w:val="04A0"/>
      </w:tblPr>
      <w:tblGrid>
        <w:gridCol w:w="2816"/>
        <w:gridCol w:w="1170"/>
        <w:gridCol w:w="1080"/>
        <w:gridCol w:w="990"/>
        <w:gridCol w:w="900"/>
        <w:gridCol w:w="900"/>
        <w:gridCol w:w="1684"/>
      </w:tblGrid>
      <w:tr w:rsidR="00EA0472" w:rsidRPr="007C04FC" w:rsidTr="00D0312E">
        <w:trPr>
          <w:trHeight w:val="300"/>
        </w:trPr>
        <w:tc>
          <w:tcPr>
            <w:tcW w:w="9540" w:type="dxa"/>
            <w:gridSpan w:val="7"/>
            <w:tcBorders>
              <w:top w:val="nil"/>
              <w:left w:val="nil"/>
              <w:bottom w:val="single" w:sz="4" w:space="0" w:color="auto"/>
              <w:right w:val="nil"/>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8"/>
                <w:szCs w:val="28"/>
              </w:rPr>
            </w:pPr>
            <w:r w:rsidRPr="00D0312E">
              <w:rPr>
                <w:rFonts w:ascii="Simplified Arabic" w:eastAsia="Times New Roman" w:hAnsi="Simplified Arabic" w:cs="Simplified Arabic"/>
                <w:b/>
                <w:bCs/>
                <w:color w:val="000000"/>
                <w:sz w:val="28"/>
                <w:szCs w:val="28"/>
                <w:rtl/>
              </w:rPr>
              <w:t xml:space="preserve">الجدول رقم (3) التوزيع النسبي للمشتغلين الاردنيين (15)سنة فاكثر حسب الحالة العملية والجنس للاعوام (2002، 2007، 2010 ) </w:t>
            </w:r>
          </w:p>
        </w:tc>
      </w:tr>
      <w:tr w:rsidR="00EA0472" w:rsidRPr="007C04FC" w:rsidTr="00D0312E">
        <w:trPr>
          <w:trHeight w:val="300"/>
        </w:trPr>
        <w:tc>
          <w:tcPr>
            <w:tcW w:w="2816" w:type="dxa"/>
            <w:vMerge w:val="restart"/>
            <w:tcBorders>
              <w:top w:val="nil"/>
              <w:left w:val="single" w:sz="4" w:space="0" w:color="auto"/>
              <w:bottom w:val="single" w:sz="4" w:space="0" w:color="000000"/>
              <w:right w:val="single" w:sz="4" w:space="0" w:color="auto"/>
            </w:tcBorders>
            <w:shd w:val="clear" w:color="000000" w:fill="A5A5A5"/>
            <w:noWrap/>
            <w:vAlign w:val="center"/>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الحالة العملية </w:t>
            </w:r>
          </w:p>
        </w:tc>
        <w:tc>
          <w:tcPr>
            <w:tcW w:w="6724" w:type="dxa"/>
            <w:gridSpan w:val="6"/>
            <w:tcBorders>
              <w:top w:val="single" w:sz="4" w:space="0" w:color="auto"/>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الجنس </w:t>
            </w:r>
          </w:p>
        </w:tc>
      </w:tr>
      <w:tr w:rsidR="00EA0472" w:rsidRPr="007C04FC" w:rsidTr="00D0312E">
        <w:trPr>
          <w:trHeight w:val="300"/>
        </w:trPr>
        <w:tc>
          <w:tcPr>
            <w:tcW w:w="2816" w:type="dxa"/>
            <w:vMerge/>
            <w:tcBorders>
              <w:top w:val="nil"/>
              <w:left w:val="single" w:sz="4" w:space="0" w:color="auto"/>
              <w:bottom w:val="single" w:sz="4" w:space="0" w:color="000000"/>
              <w:right w:val="single" w:sz="4" w:space="0" w:color="auto"/>
            </w:tcBorders>
            <w:vAlign w:val="center"/>
            <w:hideMark/>
          </w:tcPr>
          <w:p w:rsidR="00EA0472" w:rsidRPr="00D0312E" w:rsidRDefault="00EA0472" w:rsidP="0046463E">
            <w:pPr>
              <w:spacing w:after="0"/>
              <w:rPr>
                <w:rFonts w:ascii="Simplified Arabic" w:eastAsia="Times New Roman" w:hAnsi="Simplified Arabic" w:cs="Simplified Arabic"/>
                <w:b/>
                <w:bCs/>
                <w:color w:val="000000"/>
                <w:sz w:val="24"/>
                <w:szCs w:val="24"/>
              </w:rPr>
            </w:pPr>
          </w:p>
        </w:tc>
        <w:tc>
          <w:tcPr>
            <w:tcW w:w="1170" w:type="dxa"/>
            <w:tcBorders>
              <w:top w:val="nil"/>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 اناث </w:t>
            </w:r>
          </w:p>
        </w:tc>
        <w:tc>
          <w:tcPr>
            <w:tcW w:w="1080" w:type="dxa"/>
            <w:tcBorders>
              <w:top w:val="nil"/>
              <w:left w:val="single"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ذكور </w:t>
            </w:r>
          </w:p>
        </w:tc>
        <w:tc>
          <w:tcPr>
            <w:tcW w:w="990" w:type="dxa"/>
            <w:tcBorders>
              <w:top w:val="nil"/>
              <w:left w:val="single" w:sz="4" w:space="0" w:color="auto"/>
              <w:bottom w:val="single" w:sz="4" w:space="0" w:color="auto"/>
              <w:right w:val="dotted"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اناث </w:t>
            </w:r>
          </w:p>
        </w:tc>
        <w:tc>
          <w:tcPr>
            <w:tcW w:w="900" w:type="dxa"/>
            <w:tcBorders>
              <w:top w:val="nil"/>
              <w:left w:val="dotted"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ذكور</w:t>
            </w:r>
          </w:p>
        </w:tc>
        <w:tc>
          <w:tcPr>
            <w:tcW w:w="900" w:type="dxa"/>
            <w:tcBorders>
              <w:top w:val="nil"/>
              <w:left w:val="single" w:sz="4" w:space="0" w:color="auto"/>
              <w:bottom w:val="single" w:sz="4" w:space="0" w:color="auto"/>
              <w:right w:val="dotted"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tl/>
              </w:rPr>
              <w:t xml:space="preserve">اناث </w:t>
            </w:r>
          </w:p>
        </w:tc>
        <w:tc>
          <w:tcPr>
            <w:tcW w:w="1684" w:type="dxa"/>
            <w:tcBorders>
              <w:top w:val="nil"/>
              <w:left w:val="dotted" w:sz="4" w:space="0" w:color="auto"/>
              <w:bottom w:val="single" w:sz="4" w:space="0" w:color="auto"/>
              <w:right w:val="single" w:sz="4" w:space="0" w:color="auto"/>
            </w:tcBorders>
            <w:shd w:val="clear" w:color="000000" w:fill="A5A5A5"/>
            <w:noWrap/>
            <w:vAlign w:val="bottom"/>
            <w:hideMark/>
          </w:tcPr>
          <w:p w:rsidR="00EA0472" w:rsidRPr="00D0312E" w:rsidRDefault="00EA0472" w:rsidP="0046463E">
            <w:pPr>
              <w:bidi/>
              <w:spacing w:after="0"/>
              <w:jc w:val="center"/>
              <w:rPr>
                <w:rFonts w:ascii="Simplified Arabic" w:eastAsia="Times New Roman" w:hAnsi="Simplified Arabic" w:cs="Simplified Arabic"/>
                <w:b/>
                <w:bCs/>
                <w:color w:val="000000"/>
                <w:sz w:val="24"/>
                <w:szCs w:val="24"/>
                <w:rtl/>
              </w:rPr>
            </w:pPr>
            <w:r w:rsidRPr="00D0312E">
              <w:rPr>
                <w:rFonts w:ascii="Simplified Arabic" w:eastAsia="Times New Roman" w:hAnsi="Simplified Arabic" w:cs="Simplified Arabic"/>
                <w:b/>
                <w:bCs/>
                <w:color w:val="000000"/>
                <w:sz w:val="24"/>
                <w:szCs w:val="24"/>
                <w:rtl/>
              </w:rPr>
              <w:t xml:space="preserve">ذكور </w:t>
            </w:r>
          </w:p>
        </w:tc>
      </w:tr>
      <w:tr w:rsidR="00EA0472" w:rsidRPr="007C04FC" w:rsidTr="00D0312E">
        <w:trPr>
          <w:trHeight w:val="300"/>
        </w:trPr>
        <w:tc>
          <w:tcPr>
            <w:tcW w:w="2816" w:type="dxa"/>
            <w:vMerge/>
            <w:tcBorders>
              <w:top w:val="nil"/>
              <w:left w:val="single" w:sz="4" w:space="0" w:color="auto"/>
              <w:bottom w:val="single" w:sz="4" w:space="0" w:color="000000"/>
              <w:right w:val="single" w:sz="4" w:space="0" w:color="auto"/>
            </w:tcBorders>
            <w:vAlign w:val="center"/>
            <w:hideMark/>
          </w:tcPr>
          <w:p w:rsidR="00EA0472" w:rsidRPr="00D0312E" w:rsidRDefault="00EA0472" w:rsidP="0046463E">
            <w:pPr>
              <w:spacing w:after="0"/>
              <w:rPr>
                <w:rFonts w:ascii="Simplified Arabic" w:eastAsia="Times New Roman" w:hAnsi="Simplified Arabic" w:cs="Simplified Arabic"/>
                <w:b/>
                <w:bCs/>
                <w:color w:val="000000"/>
                <w:sz w:val="24"/>
                <w:szCs w:val="24"/>
              </w:rPr>
            </w:pPr>
          </w:p>
        </w:tc>
        <w:tc>
          <w:tcPr>
            <w:tcW w:w="2250"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EA0472" w:rsidP="0046463E">
            <w:pPr>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Pr>
              <w:t>2002</w:t>
            </w:r>
          </w:p>
        </w:tc>
        <w:tc>
          <w:tcPr>
            <w:tcW w:w="1890"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EA0472" w:rsidP="0046463E">
            <w:pPr>
              <w:spacing w:after="0"/>
              <w:jc w:val="center"/>
              <w:rPr>
                <w:rFonts w:ascii="Simplified Arabic" w:eastAsia="Times New Roman" w:hAnsi="Simplified Arabic" w:cs="Simplified Arabic"/>
                <w:b/>
                <w:bCs/>
                <w:color w:val="000000"/>
                <w:sz w:val="24"/>
                <w:szCs w:val="24"/>
              </w:rPr>
            </w:pPr>
            <w:r w:rsidRPr="00D0312E">
              <w:rPr>
                <w:rFonts w:ascii="Simplified Arabic" w:eastAsia="Times New Roman" w:hAnsi="Simplified Arabic" w:cs="Simplified Arabic"/>
                <w:b/>
                <w:bCs/>
                <w:color w:val="000000"/>
                <w:sz w:val="24"/>
                <w:szCs w:val="24"/>
              </w:rPr>
              <w:t>2007</w:t>
            </w:r>
          </w:p>
        </w:tc>
        <w:tc>
          <w:tcPr>
            <w:tcW w:w="2584" w:type="dxa"/>
            <w:gridSpan w:val="2"/>
            <w:tcBorders>
              <w:top w:val="single" w:sz="4" w:space="0" w:color="auto"/>
              <w:left w:val="single" w:sz="4" w:space="0" w:color="auto"/>
              <w:bottom w:val="single" w:sz="4" w:space="0" w:color="auto"/>
              <w:right w:val="single" w:sz="4" w:space="0" w:color="000000"/>
            </w:tcBorders>
            <w:shd w:val="clear" w:color="000000" w:fill="A5A5A5"/>
            <w:noWrap/>
            <w:vAlign w:val="bottom"/>
            <w:hideMark/>
          </w:tcPr>
          <w:p w:rsidR="00EA0472" w:rsidRPr="00D0312E" w:rsidRDefault="000210BE" w:rsidP="0046463E">
            <w:pPr>
              <w:spacing w:after="0"/>
              <w:jc w:val="center"/>
              <w:rPr>
                <w:rFonts w:ascii="Simplified Arabic" w:eastAsia="Times New Roman" w:hAnsi="Simplified Arabic" w:cs="Simplified Arabic"/>
                <w:b/>
                <w:bCs/>
                <w:color w:val="000000"/>
                <w:sz w:val="24"/>
                <w:szCs w:val="24"/>
              </w:rPr>
            </w:pPr>
            <w:r>
              <w:rPr>
                <w:rFonts w:ascii="Simplified Arabic" w:eastAsia="Times New Roman" w:hAnsi="Simplified Arabic" w:cs="Simplified Arabic"/>
                <w:b/>
                <w:bCs/>
                <w:color w:val="000000"/>
                <w:sz w:val="24"/>
                <w:szCs w:val="24"/>
              </w:rPr>
              <w:t>2010</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 المستخدم باجر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94.2</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82.1</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94.8</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82.1</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94.8</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81.3</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صاحب العمل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0.6</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3.8</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1.7</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8.5</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2.1</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7.7</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 يعمل لحسابه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11.8</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2.4</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8.8</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2.4</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10.5</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يعمل لدى الاسرة بدون 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2</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0.8</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0.5</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r>
      <w:tr w:rsidR="00EA0472" w:rsidRPr="007C04FC" w:rsidTr="00D0312E">
        <w:trPr>
          <w:trHeight w:val="285"/>
        </w:trPr>
        <w:tc>
          <w:tcPr>
            <w:tcW w:w="2816"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bidi/>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tl/>
              </w:rPr>
              <w:t xml:space="preserve">يعمل بدون اجر </w:t>
            </w:r>
          </w:p>
        </w:tc>
        <w:tc>
          <w:tcPr>
            <w:tcW w:w="117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0.8</w:t>
            </w:r>
          </w:p>
        </w:tc>
        <w:tc>
          <w:tcPr>
            <w:tcW w:w="1080" w:type="dxa"/>
            <w:tcBorders>
              <w:top w:val="nil"/>
              <w:left w:val="single"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0.4</w:t>
            </w:r>
          </w:p>
        </w:tc>
        <w:tc>
          <w:tcPr>
            <w:tcW w:w="99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0.3</w:t>
            </w:r>
          </w:p>
        </w:tc>
        <w:tc>
          <w:tcPr>
            <w:tcW w:w="900"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0.1</w:t>
            </w:r>
          </w:p>
        </w:tc>
        <w:tc>
          <w:tcPr>
            <w:tcW w:w="900" w:type="dxa"/>
            <w:tcBorders>
              <w:top w:val="nil"/>
              <w:left w:val="single" w:sz="4" w:space="0" w:color="auto"/>
              <w:bottom w:val="single" w:sz="4" w:space="0" w:color="auto"/>
              <w:right w:val="dotted"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0.3</w:t>
            </w:r>
          </w:p>
        </w:tc>
        <w:tc>
          <w:tcPr>
            <w:tcW w:w="1684" w:type="dxa"/>
            <w:tcBorders>
              <w:top w:val="nil"/>
              <w:left w:val="dotted" w:sz="4" w:space="0" w:color="auto"/>
              <w:bottom w:val="single" w:sz="4" w:space="0" w:color="auto"/>
              <w:right w:val="single" w:sz="4" w:space="0" w:color="auto"/>
            </w:tcBorders>
            <w:shd w:val="clear" w:color="auto" w:fill="auto"/>
            <w:noWrap/>
            <w:vAlign w:val="bottom"/>
            <w:hideMark/>
          </w:tcPr>
          <w:p w:rsidR="00EA0472" w:rsidRPr="00D0312E" w:rsidRDefault="00EA0472" w:rsidP="0046463E">
            <w:pPr>
              <w:spacing w:after="0"/>
              <w:jc w:val="center"/>
              <w:rPr>
                <w:rFonts w:ascii="Simplified Arabic" w:eastAsia="Times New Roman" w:hAnsi="Simplified Arabic" w:cs="Simplified Arabic"/>
                <w:color w:val="000000"/>
                <w:sz w:val="24"/>
                <w:szCs w:val="24"/>
              </w:rPr>
            </w:pPr>
            <w:r w:rsidRPr="00D0312E">
              <w:rPr>
                <w:rFonts w:ascii="Simplified Arabic" w:eastAsia="Times New Roman" w:hAnsi="Simplified Arabic" w:cs="Simplified Arabic"/>
                <w:color w:val="000000"/>
                <w:sz w:val="24"/>
                <w:szCs w:val="24"/>
              </w:rPr>
              <w:t>0.1</w:t>
            </w:r>
          </w:p>
        </w:tc>
      </w:tr>
      <w:tr w:rsidR="00EA0472" w:rsidRPr="007C04FC" w:rsidTr="00D0312E">
        <w:trPr>
          <w:trHeight w:val="285"/>
        </w:trPr>
        <w:tc>
          <w:tcPr>
            <w:tcW w:w="9540" w:type="dxa"/>
            <w:gridSpan w:val="7"/>
            <w:tcBorders>
              <w:top w:val="single" w:sz="4" w:space="0" w:color="auto"/>
              <w:left w:val="nil"/>
              <w:bottom w:val="nil"/>
              <w:right w:val="nil"/>
            </w:tcBorders>
            <w:shd w:val="clear" w:color="auto" w:fill="auto"/>
            <w:noWrap/>
            <w:vAlign w:val="bottom"/>
            <w:hideMark/>
          </w:tcPr>
          <w:p w:rsidR="00EA0472" w:rsidRPr="007C04FC" w:rsidRDefault="00EA0472" w:rsidP="0046463E">
            <w:pPr>
              <w:bidi/>
              <w:spacing w:after="0"/>
              <w:jc w:val="right"/>
              <w:rPr>
                <w:rFonts w:ascii="Arial" w:eastAsia="Times New Roman" w:hAnsi="Arial"/>
                <w:color w:val="000000"/>
                <w:sz w:val="16"/>
                <w:szCs w:val="16"/>
              </w:rPr>
            </w:pPr>
            <w:r w:rsidRPr="007C04FC">
              <w:rPr>
                <w:rFonts w:ascii="Arial" w:eastAsia="Times New Roman" w:hAnsi="Arial"/>
                <w:color w:val="000000"/>
                <w:sz w:val="16"/>
                <w:szCs w:val="16"/>
                <w:rtl/>
              </w:rPr>
              <w:t xml:space="preserve">مسح العمالة والبطالة / دائرة الاحصاءات العامة </w:t>
            </w:r>
          </w:p>
        </w:tc>
      </w:tr>
    </w:tbl>
    <w:p w:rsidR="00EA0472" w:rsidRPr="00450682" w:rsidRDefault="00EA0472" w:rsidP="00F37969">
      <w:pPr>
        <w:bidi/>
        <w:spacing w:before="240" w:after="0"/>
        <w:ind w:left="-540"/>
        <w:jc w:val="both"/>
        <w:rPr>
          <w:rFonts w:ascii="Arial" w:hAnsi="Arial" w:cs="Simplified Arabic"/>
          <w:sz w:val="28"/>
          <w:szCs w:val="28"/>
          <w:rtl/>
        </w:rPr>
      </w:pPr>
      <w:r w:rsidRPr="00450682">
        <w:rPr>
          <w:rFonts w:ascii="Arial" w:hAnsi="Arial" w:cs="Simplified Arabic"/>
          <w:sz w:val="28"/>
          <w:szCs w:val="28"/>
          <w:rtl/>
        </w:rPr>
        <w:t xml:space="preserve">ان ضعف مستوى المشاركة </w:t>
      </w:r>
      <w:r w:rsidRPr="00450682">
        <w:rPr>
          <w:rFonts w:ascii="Arial" w:hAnsi="Arial" w:cs="Simplified Arabic" w:hint="cs"/>
          <w:sz w:val="28"/>
          <w:szCs w:val="28"/>
          <w:rtl/>
        </w:rPr>
        <w:t>الاقتصادية</w:t>
      </w:r>
      <w:r w:rsidRPr="00450682">
        <w:rPr>
          <w:rFonts w:ascii="Arial" w:hAnsi="Arial" w:cs="Simplified Arabic"/>
          <w:sz w:val="28"/>
          <w:szCs w:val="28"/>
          <w:rtl/>
        </w:rPr>
        <w:t xml:space="preserve"> للمرأة</w:t>
      </w:r>
      <w:r w:rsidRPr="00450682">
        <w:rPr>
          <w:rFonts w:ascii="Arial" w:hAnsi="Arial" w:cs="Simplified Arabic" w:hint="cs"/>
          <w:sz w:val="28"/>
          <w:szCs w:val="28"/>
          <w:rtl/>
        </w:rPr>
        <w:t xml:space="preserve"> </w:t>
      </w:r>
      <w:r w:rsidRPr="00450682">
        <w:rPr>
          <w:rFonts w:ascii="Arial" w:hAnsi="Arial" w:cs="Simplified Arabic"/>
          <w:sz w:val="28"/>
          <w:szCs w:val="28"/>
          <w:rtl/>
        </w:rPr>
        <w:t>يعتبر أحد العقبات الرئيسة التي تواجهها جهود التنمية الاقتصادية في الأردن،</w:t>
      </w:r>
      <w:r w:rsidRPr="00450682">
        <w:rPr>
          <w:rFonts w:ascii="Arial" w:hAnsi="Arial" w:cs="Simplified Arabic" w:hint="cs"/>
          <w:sz w:val="28"/>
          <w:szCs w:val="28"/>
          <w:rtl/>
        </w:rPr>
        <w:t xml:space="preserve"> وذلك للأسباب التالية :</w:t>
      </w:r>
    </w:p>
    <w:p w:rsidR="00EA0472" w:rsidRPr="00450682" w:rsidRDefault="00EA0472" w:rsidP="00C276A6">
      <w:pPr>
        <w:pStyle w:val="ListParagraph"/>
        <w:numPr>
          <w:ilvl w:val="0"/>
          <w:numId w:val="2"/>
        </w:numPr>
        <w:bidi/>
        <w:spacing w:before="120" w:after="120"/>
        <w:ind w:left="90" w:hanging="270"/>
        <w:jc w:val="both"/>
        <w:rPr>
          <w:rFonts w:cs="Simplified Arabic"/>
          <w:sz w:val="28"/>
          <w:szCs w:val="28"/>
          <w:rtl/>
          <w:lang w:bidi="ar-JO"/>
        </w:rPr>
      </w:pPr>
      <w:r w:rsidRPr="00450682">
        <w:rPr>
          <w:rFonts w:ascii="Arial" w:hAnsi="Arial" w:cs="Simplified Arabic"/>
          <w:sz w:val="28"/>
          <w:szCs w:val="28"/>
          <w:rtl/>
        </w:rPr>
        <w:t xml:space="preserve">هدر </w:t>
      </w:r>
      <w:r w:rsidRPr="00450682">
        <w:rPr>
          <w:rFonts w:ascii="Arial" w:hAnsi="Arial" w:cs="Simplified Arabic"/>
          <w:b/>
          <w:bCs/>
          <w:sz w:val="28"/>
          <w:szCs w:val="28"/>
          <w:u w:val="single"/>
          <w:rtl/>
        </w:rPr>
        <w:t xml:space="preserve">لطاقات إنتاجية كبيرة </w:t>
      </w:r>
      <w:r w:rsidRPr="00450682">
        <w:rPr>
          <w:rFonts w:ascii="Arial" w:hAnsi="Arial" w:cs="Simplified Arabic" w:hint="cs"/>
          <w:b/>
          <w:bCs/>
          <w:sz w:val="28"/>
          <w:szCs w:val="28"/>
          <w:u w:val="single"/>
          <w:rtl/>
        </w:rPr>
        <w:t xml:space="preserve">لازمة لتحقيق </w:t>
      </w:r>
      <w:r w:rsidRPr="00450682">
        <w:rPr>
          <w:rFonts w:ascii="Arial" w:hAnsi="Arial" w:cs="Simplified Arabic"/>
          <w:b/>
          <w:bCs/>
          <w:sz w:val="28"/>
          <w:szCs w:val="28"/>
          <w:u w:val="single"/>
          <w:rtl/>
        </w:rPr>
        <w:t>التنمية</w:t>
      </w:r>
      <w:r w:rsidRPr="00450682">
        <w:rPr>
          <w:rFonts w:ascii="Arial" w:hAnsi="Arial" w:cs="Simplified Arabic" w:hint="cs"/>
          <w:b/>
          <w:bCs/>
          <w:sz w:val="28"/>
          <w:szCs w:val="28"/>
          <w:u w:val="single"/>
          <w:rtl/>
        </w:rPr>
        <w:t xml:space="preserve"> والمساهمة في بناء وتطوير الاقتصاد الوطني،</w:t>
      </w:r>
      <w:r w:rsidRPr="00450682">
        <w:rPr>
          <w:rFonts w:ascii="Arial" w:hAnsi="Arial" w:cs="Simplified Arabic" w:hint="cs"/>
          <w:sz w:val="28"/>
          <w:szCs w:val="28"/>
          <w:rtl/>
        </w:rPr>
        <w:t xml:space="preserve"> على اعتبار ان </w:t>
      </w:r>
      <w:r w:rsidRPr="00450682">
        <w:rPr>
          <w:rFonts w:cs="Simplified Arabic" w:hint="cs"/>
          <w:sz w:val="28"/>
          <w:szCs w:val="28"/>
          <w:rtl/>
        </w:rPr>
        <w:t>الجزء</w:t>
      </w:r>
      <w:r w:rsidRPr="00450682">
        <w:rPr>
          <w:rFonts w:cs="Simplified Arabic"/>
          <w:sz w:val="28"/>
          <w:szCs w:val="28"/>
          <w:rtl/>
        </w:rPr>
        <w:t xml:space="preserve"> </w:t>
      </w:r>
      <w:r w:rsidRPr="00450682">
        <w:rPr>
          <w:rFonts w:cs="Simplified Arabic" w:hint="cs"/>
          <w:sz w:val="28"/>
          <w:szCs w:val="28"/>
          <w:rtl/>
        </w:rPr>
        <w:t>الأكبر</w:t>
      </w:r>
      <w:r w:rsidRPr="00450682">
        <w:rPr>
          <w:rFonts w:cs="Simplified Arabic"/>
          <w:sz w:val="28"/>
          <w:szCs w:val="28"/>
          <w:rtl/>
        </w:rPr>
        <w:t xml:space="preserve"> </w:t>
      </w:r>
      <w:r w:rsidRPr="00450682">
        <w:rPr>
          <w:rFonts w:cs="Simplified Arabic" w:hint="cs"/>
          <w:sz w:val="28"/>
          <w:szCs w:val="28"/>
          <w:rtl/>
        </w:rPr>
        <w:t>من</w:t>
      </w:r>
      <w:r w:rsidRPr="00450682">
        <w:rPr>
          <w:rFonts w:cs="Simplified Arabic"/>
          <w:sz w:val="28"/>
          <w:szCs w:val="28"/>
          <w:rtl/>
        </w:rPr>
        <w:t xml:space="preserve"> </w:t>
      </w:r>
      <w:r w:rsidRPr="00450682">
        <w:rPr>
          <w:rFonts w:cs="Simplified Arabic" w:hint="cs"/>
          <w:sz w:val="28"/>
          <w:szCs w:val="28"/>
          <w:rtl/>
        </w:rPr>
        <w:t>الموارد</w:t>
      </w:r>
      <w:r w:rsidRPr="00450682">
        <w:rPr>
          <w:rFonts w:cs="Simplified Arabic"/>
          <w:sz w:val="28"/>
          <w:szCs w:val="28"/>
          <w:rtl/>
        </w:rPr>
        <w:t xml:space="preserve"> </w:t>
      </w:r>
      <w:r w:rsidRPr="00450682">
        <w:rPr>
          <w:rFonts w:cs="Simplified Arabic" w:hint="cs"/>
          <w:sz w:val="28"/>
          <w:szCs w:val="28"/>
          <w:rtl/>
        </w:rPr>
        <w:t>البشرية</w:t>
      </w:r>
      <w:r w:rsidRPr="00450682">
        <w:rPr>
          <w:rFonts w:cs="Simplified Arabic"/>
          <w:sz w:val="28"/>
          <w:szCs w:val="28"/>
          <w:rtl/>
        </w:rPr>
        <w:t xml:space="preserve"> </w:t>
      </w:r>
      <w:r w:rsidRPr="00450682">
        <w:rPr>
          <w:rFonts w:cs="Simplified Arabic" w:hint="cs"/>
          <w:sz w:val="28"/>
          <w:szCs w:val="28"/>
          <w:rtl/>
        </w:rPr>
        <w:t>الأردنية</w:t>
      </w:r>
      <w:r w:rsidRPr="00450682">
        <w:rPr>
          <w:rFonts w:cs="Simplified Arabic"/>
          <w:sz w:val="28"/>
          <w:szCs w:val="28"/>
          <w:rtl/>
        </w:rPr>
        <w:t xml:space="preserve"> </w:t>
      </w:r>
      <w:r w:rsidRPr="00450682">
        <w:rPr>
          <w:rFonts w:cs="Simplified Arabic" w:hint="cs"/>
          <w:sz w:val="28"/>
          <w:szCs w:val="28"/>
          <w:rtl/>
        </w:rPr>
        <w:t>المعطلة</w:t>
      </w:r>
      <w:r w:rsidRPr="00450682">
        <w:rPr>
          <w:rFonts w:cs="Simplified Arabic"/>
          <w:sz w:val="28"/>
          <w:szCs w:val="28"/>
          <w:rtl/>
        </w:rPr>
        <w:t xml:space="preserve"> </w:t>
      </w:r>
      <w:r w:rsidRPr="00450682">
        <w:rPr>
          <w:rFonts w:cs="Simplified Arabic" w:hint="cs"/>
          <w:sz w:val="28"/>
          <w:szCs w:val="28"/>
          <w:rtl/>
        </w:rPr>
        <w:t>تمثله</w:t>
      </w:r>
      <w:r w:rsidRPr="00450682">
        <w:rPr>
          <w:rFonts w:cs="Simplified Arabic"/>
          <w:sz w:val="28"/>
          <w:szCs w:val="28"/>
          <w:rtl/>
        </w:rPr>
        <w:t xml:space="preserve"> </w:t>
      </w:r>
      <w:r w:rsidRPr="00450682">
        <w:rPr>
          <w:rFonts w:cs="Simplified Arabic" w:hint="cs"/>
          <w:sz w:val="28"/>
          <w:szCs w:val="28"/>
          <w:rtl/>
        </w:rPr>
        <w:t>المرأة،</w:t>
      </w:r>
      <w:r w:rsidRPr="00450682">
        <w:rPr>
          <w:rFonts w:cs="Simplified Arabic"/>
          <w:sz w:val="28"/>
          <w:szCs w:val="28"/>
          <w:rtl/>
        </w:rPr>
        <w:t xml:space="preserve"> </w:t>
      </w:r>
      <w:r w:rsidRPr="00450682">
        <w:rPr>
          <w:rFonts w:cs="Simplified Arabic" w:hint="cs"/>
          <w:sz w:val="28"/>
          <w:szCs w:val="28"/>
          <w:rtl/>
        </w:rPr>
        <w:t>إذ</w:t>
      </w:r>
      <w:r w:rsidRPr="00450682">
        <w:rPr>
          <w:rFonts w:cs="Simplified Arabic"/>
          <w:sz w:val="28"/>
          <w:szCs w:val="28"/>
          <w:rtl/>
        </w:rPr>
        <w:t xml:space="preserve"> </w:t>
      </w:r>
      <w:r w:rsidRPr="00450682">
        <w:rPr>
          <w:rFonts w:cs="Simplified Arabic" w:hint="cs"/>
          <w:sz w:val="28"/>
          <w:szCs w:val="28"/>
          <w:rtl/>
        </w:rPr>
        <w:t>تشكل</w:t>
      </w:r>
      <w:r w:rsidRPr="00450682">
        <w:rPr>
          <w:rFonts w:cs="Simplified Arabic"/>
          <w:sz w:val="28"/>
          <w:szCs w:val="28"/>
          <w:rtl/>
        </w:rPr>
        <w:t xml:space="preserve"> </w:t>
      </w:r>
      <w:r w:rsidRPr="00450682">
        <w:rPr>
          <w:rFonts w:cs="Simplified Arabic" w:hint="cs"/>
          <w:sz w:val="28"/>
          <w:szCs w:val="28"/>
          <w:rtl/>
        </w:rPr>
        <w:t>المرأة</w:t>
      </w:r>
      <w:r w:rsidRPr="00450682">
        <w:rPr>
          <w:rFonts w:cs="Simplified Arabic"/>
          <w:sz w:val="28"/>
          <w:szCs w:val="28"/>
          <w:rtl/>
        </w:rPr>
        <w:t xml:space="preserve"> </w:t>
      </w:r>
      <w:r w:rsidRPr="00450682">
        <w:rPr>
          <w:rFonts w:cs="Simplified Arabic" w:hint="cs"/>
          <w:sz w:val="28"/>
          <w:szCs w:val="28"/>
          <w:rtl/>
        </w:rPr>
        <w:t>حوالي</w:t>
      </w:r>
      <w:r w:rsidRPr="00450682">
        <w:rPr>
          <w:rFonts w:cs="Simplified Arabic"/>
          <w:sz w:val="28"/>
          <w:szCs w:val="28"/>
          <w:rtl/>
        </w:rPr>
        <w:t xml:space="preserve"> </w:t>
      </w:r>
      <w:r w:rsidRPr="00450682">
        <w:rPr>
          <w:rFonts w:cs="Simplified Arabic" w:hint="cs"/>
          <w:sz w:val="28"/>
          <w:szCs w:val="28"/>
          <w:rtl/>
        </w:rPr>
        <w:t>(85.3%)</w:t>
      </w:r>
      <w:r w:rsidRPr="00450682">
        <w:rPr>
          <w:rFonts w:cs="Simplified Arabic"/>
          <w:sz w:val="28"/>
          <w:szCs w:val="28"/>
          <w:rtl/>
        </w:rPr>
        <w:t xml:space="preserve"> </w:t>
      </w:r>
      <w:r w:rsidRPr="00450682">
        <w:rPr>
          <w:rFonts w:cs="Simplified Arabic" w:hint="cs"/>
          <w:sz w:val="28"/>
          <w:szCs w:val="28"/>
          <w:rtl/>
        </w:rPr>
        <w:t>من</w:t>
      </w:r>
      <w:r w:rsidRPr="00450682">
        <w:rPr>
          <w:rFonts w:cs="Simplified Arabic"/>
          <w:sz w:val="28"/>
          <w:szCs w:val="28"/>
          <w:rtl/>
        </w:rPr>
        <w:t xml:space="preserve"> </w:t>
      </w:r>
      <w:r w:rsidRPr="00450682">
        <w:rPr>
          <w:rFonts w:cs="Simplified Arabic" w:hint="cs"/>
          <w:sz w:val="28"/>
          <w:szCs w:val="28"/>
          <w:rtl/>
        </w:rPr>
        <w:t>غير</w:t>
      </w:r>
      <w:r w:rsidRPr="00450682">
        <w:rPr>
          <w:rFonts w:cs="Simplified Arabic"/>
          <w:sz w:val="28"/>
          <w:szCs w:val="28"/>
          <w:rtl/>
        </w:rPr>
        <w:t xml:space="preserve"> </w:t>
      </w:r>
      <w:r w:rsidRPr="00450682">
        <w:rPr>
          <w:rFonts w:cs="Simplified Arabic" w:hint="cs"/>
          <w:sz w:val="28"/>
          <w:szCs w:val="28"/>
          <w:rtl/>
        </w:rPr>
        <w:t>النشطين</w:t>
      </w:r>
      <w:r w:rsidRPr="00450682">
        <w:rPr>
          <w:rFonts w:cs="Simplified Arabic"/>
          <w:sz w:val="28"/>
          <w:szCs w:val="28"/>
          <w:rtl/>
        </w:rPr>
        <w:t xml:space="preserve"> </w:t>
      </w:r>
      <w:r w:rsidRPr="00450682">
        <w:rPr>
          <w:rFonts w:cs="Simplified Arabic" w:hint="cs"/>
          <w:sz w:val="28"/>
          <w:szCs w:val="28"/>
          <w:rtl/>
        </w:rPr>
        <w:t>اقتصادياً حسب إحصائيات 2010،</w:t>
      </w:r>
      <w:r w:rsidRPr="00450682">
        <w:rPr>
          <w:rFonts w:cs="Simplified Arabic"/>
          <w:sz w:val="28"/>
          <w:szCs w:val="28"/>
          <w:rtl/>
        </w:rPr>
        <w:t xml:space="preserve"> </w:t>
      </w:r>
      <w:r w:rsidRPr="00450682">
        <w:rPr>
          <w:rFonts w:ascii="Arial" w:hAnsi="Arial" w:cs="Simplified Arabic" w:hint="cs"/>
          <w:sz w:val="28"/>
          <w:szCs w:val="28"/>
          <w:rtl/>
        </w:rPr>
        <w:t xml:space="preserve">إضافة إلى أن </w:t>
      </w:r>
      <w:r w:rsidRPr="00450682">
        <w:rPr>
          <w:rFonts w:cs="Simplified Arabic" w:hint="cs"/>
          <w:sz w:val="28"/>
          <w:szCs w:val="28"/>
          <w:rtl/>
          <w:lang w:bidi="ar-JO"/>
        </w:rPr>
        <w:t>نسبة</w:t>
      </w:r>
      <w:r w:rsidRPr="00450682">
        <w:rPr>
          <w:rFonts w:cs="Simplified Arabic"/>
          <w:sz w:val="28"/>
          <w:szCs w:val="28"/>
          <w:rtl/>
          <w:lang w:bidi="ar-JO"/>
        </w:rPr>
        <w:t xml:space="preserve"> </w:t>
      </w:r>
      <w:r w:rsidRPr="00450682">
        <w:rPr>
          <w:rFonts w:cs="Simplified Arabic" w:hint="cs"/>
          <w:sz w:val="28"/>
          <w:szCs w:val="28"/>
          <w:rtl/>
          <w:lang w:bidi="ar-JO"/>
        </w:rPr>
        <w:t>غير</w:t>
      </w:r>
      <w:r w:rsidRPr="00450682">
        <w:rPr>
          <w:rFonts w:cs="Simplified Arabic"/>
          <w:sz w:val="28"/>
          <w:szCs w:val="28"/>
          <w:rtl/>
          <w:lang w:bidi="ar-JO"/>
        </w:rPr>
        <w:t xml:space="preserve"> </w:t>
      </w:r>
      <w:r w:rsidRPr="00450682">
        <w:rPr>
          <w:rFonts w:cs="Simplified Arabic" w:hint="cs"/>
          <w:sz w:val="28"/>
          <w:szCs w:val="28"/>
          <w:rtl/>
          <w:lang w:bidi="ar-JO"/>
        </w:rPr>
        <w:t>النشيطات</w:t>
      </w:r>
      <w:r w:rsidRPr="00450682">
        <w:rPr>
          <w:rFonts w:cs="Simplified Arabic"/>
          <w:sz w:val="28"/>
          <w:szCs w:val="28"/>
          <w:rtl/>
          <w:lang w:bidi="ar-JO"/>
        </w:rPr>
        <w:t xml:space="preserve"> </w:t>
      </w:r>
      <w:r w:rsidRPr="00450682">
        <w:rPr>
          <w:rFonts w:cs="Simplified Arabic" w:hint="cs"/>
          <w:sz w:val="28"/>
          <w:szCs w:val="28"/>
          <w:rtl/>
          <w:lang w:bidi="ar-JO"/>
        </w:rPr>
        <w:t>اقتصادياً</w:t>
      </w:r>
      <w:r w:rsidRPr="00450682">
        <w:rPr>
          <w:rFonts w:cs="Simplified Arabic"/>
          <w:sz w:val="28"/>
          <w:szCs w:val="28"/>
          <w:rtl/>
          <w:lang w:bidi="ar-JO"/>
        </w:rPr>
        <w:t xml:space="preserve"> </w:t>
      </w:r>
      <w:r w:rsidRPr="00450682">
        <w:rPr>
          <w:rFonts w:cs="Simplified Arabic" w:hint="cs"/>
          <w:sz w:val="28"/>
          <w:szCs w:val="28"/>
          <w:rtl/>
          <w:lang w:bidi="ar-JO"/>
        </w:rPr>
        <w:t>من</w:t>
      </w:r>
      <w:r w:rsidRPr="00450682">
        <w:rPr>
          <w:rFonts w:cs="Simplified Arabic"/>
          <w:sz w:val="28"/>
          <w:szCs w:val="28"/>
          <w:rtl/>
          <w:lang w:bidi="ar-JO"/>
        </w:rPr>
        <w:t xml:space="preserve"> </w:t>
      </w:r>
      <w:r w:rsidRPr="00450682">
        <w:rPr>
          <w:rFonts w:cs="Simplified Arabic" w:hint="cs"/>
          <w:sz w:val="28"/>
          <w:szCs w:val="28"/>
          <w:rtl/>
          <w:lang w:bidi="ar-JO"/>
        </w:rPr>
        <w:t>خريجات</w:t>
      </w:r>
      <w:r w:rsidRPr="00450682">
        <w:rPr>
          <w:rFonts w:cs="Simplified Arabic"/>
          <w:sz w:val="28"/>
          <w:szCs w:val="28"/>
          <w:rtl/>
          <w:lang w:bidi="ar-JO"/>
        </w:rPr>
        <w:t xml:space="preserve"> </w:t>
      </w:r>
      <w:r w:rsidRPr="00450682">
        <w:rPr>
          <w:rFonts w:cs="Simplified Arabic" w:hint="cs"/>
          <w:sz w:val="28"/>
          <w:szCs w:val="28"/>
          <w:rtl/>
          <w:lang w:bidi="ar-JO"/>
        </w:rPr>
        <w:t>الجامعات تصل</w:t>
      </w:r>
      <w:r w:rsidRPr="00450682">
        <w:rPr>
          <w:rFonts w:cs="Simplified Arabic"/>
          <w:sz w:val="28"/>
          <w:szCs w:val="28"/>
          <w:rtl/>
          <w:lang w:bidi="ar-JO"/>
        </w:rPr>
        <w:t xml:space="preserve"> </w:t>
      </w:r>
      <w:r w:rsidRPr="00450682">
        <w:rPr>
          <w:rFonts w:cs="Simplified Arabic" w:hint="cs"/>
          <w:sz w:val="28"/>
          <w:szCs w:val="28"/>
          <w:rtl/>
          <w:lang w:bidi="ar-JO"/>
        </w:rPr>
        <w:t>إلى</w:t>
      </w:r>
      <w:r w:rsidRPr="00450682">
        <w:rPr>
          <w:rFonts w:cs="Simplified Arabic"/>
          <w:sz w:val="28"/>
          <w:szCs w:val="28"/>
          <w:rtl/>
          <w:lang w:bidi="ar-JO"/>
        </w:rPr>
        <w:t xml:space="preserve"> </w:t>
      </w:r>
      <w:r w:rsidRPr="00450682">
        <w:rPr>
          <w:rFonts w:cs="Simplified Arabic" w:hint="cs"/>
          <w:sz w:val="28"/>
          <w:szCs w:val="28"/>
          <w:rtl/>
          <w:lang w:bidi="ar-JO"/>
        </w:rPr>
        <w:t>(35%)، بينما</w:t>
      </w:r>
      <w:r w:rsidRPr="00450682">
        <w:rPr>
          <w:rFonts w:cs="Simplified Arabic"/>
          <w:sz w:val="28"/>
          <w:szCs w:val="28"/>
          <w:rtl/>
          <w:lang w:bidi="ar-JO"/>
        </w:rPr>
        <w:t xml:space="preserve"> </w:t>
      </w:r>
      <w:r w:rsidRPr="00450682">
        <w:rPr>
          <w:rFonts w:cs="Simplified Arabic" w:hint="cs"/>
          <w:sz w:val="28"/>
          <w:szCs w:val="28"/>
          <w:rtl/>
          <w:lang w:bidi="ar-JO"/>
        </w:rPr>
        <w:t>تصل</w:t>
      </w:r>
      <w:r w:rsidRPr="00450682">
        <w:rPr>
          <w:rFonts w:cs="Simplified Arabic"/>
          <w:sz w:val="28"/>
          <w:szCs w:val="28"/>
          <w:rtl/>
          <w:lang w:bidi="ar-JO"/>
        </w:rPr>
        <w:t xml:space="preserve"> </w:t>
      </w:r>
      <w:r w:rsidRPr="00450682">
        <w:rPr>
          <w:rFonts w:cs="Simplified Arabic" w:hint="cs"/>
          <w:sz w:val="28"/>
          <w:szCs w:val="28"/>
          <w:rtl/>
          <w:lang w:bidi="ar-JO"/>
        </w:rPr>
        <w:t>نسبة</w:t>
      </w:r>
      <w:r w:rsidRPr="00450682">
        <w:rPr>
          <w:rFonts w:cs="Simplified Arabic"/>
          <w:sz w:val="28"/>
          <w:szCs w:val="28"/>
          <w:rtl/>
          <w:lang w:bidi="ar-JO"/>
        </w:rPr>
        <w:t xml:space="preserve"> </w:t>
      </w:r>
      <w:r w:rsidRPr="00450682">
        <w:rPr>
          <w:rFonts w:cs="Simplified Arabic" w:hint="cs"/>
          <w:sz w:val="28"/>
          <w:szCs w:val="28"/>
          <w:rtl/>
          <w:lang w:bidi="ar-JO"/>
        </w:rPr>
        <w:t>الإناث</w:t>
      </w:r>
      <w:r w:rsidRPr="00450682">
        <w:rPr>
          <w:rFonts w:cs="Simplified Arabic"/>
          <w:sz w:val="28"/>
          <w:szCs w:val="28"/>
          <w:rtl/>
          <w:lang w:bidi="ar-JO"/>
        </w:rPr>
        <w:t xml:space="preserve"> </w:t>
      </w:r>
      <w:r w:rsidRPr="00450682">
        <w:rPr>
          <w:rFonts w:cs="Simplified Arabic" w:hint="cs"/>
          <w:sz w:val="28"/>
          <w:szCs w:val="28"/>
          <w:rtl/>
          <w:lang w:bidi="ar-JO"/>
        </w:rPr>
        <w:t>غير</w:t>
      </w:r>
      <w:r w:rsidRPr="00450682">
        <w:rPr>
          <w:rFonts w:cs="Simplified Arabic"/>
          <w:sz w:val="28"/>
          <w:szCs w:val="28"/>
          <w:rtl/>
          <w:lang w:bidi="ar-JO"/>
        </w:rPr>
        <w:t xml:space="preserve"> </w:t>
      </w:r>
      <w:r w:rsidRPr="00450682">
        <w:rPr>
          <w:rFonts w:cs="Simplified Arabic" w:hint="cs"/>
          <w:sz w:val="28"/>
          <w:szCs w:val="28"/>
          <w:rtl/>
          <w:lang w:bidi="ar-JO"/>
        </w:rPr>
        <w:t>النشيطات</w:t>
      </w:r>
      <w:r w:rsidRPr="00450682">
        <w:rPr>
          <w:rFonts w:cs="Simplified Arabic"/>
          <w:sz w:val="28"/>
          <w:szCs w:val="28"/>
          <w:rtl/>
          <w:lang w:bidi="ar-JO"/>
        </w:rPr>
        <w:t xml:space="preserve"> </w:t>
      </w:r>
      <w:r w:rsidRPr="00450682">
        <w:rPr>
          <w:rFonts w:cs="Simplified Arabic" w:hint="cs"/>
          <w:sz w:val="28"/>
          <w:szCs w:val="28"/>
          <w:rtl/>
          <w:lang w:bidi="ar-JO"/>
        </w:rPr>
        <w:t>اقتصادياً</w:t>
      </w:r>
      <w:r w:rsidRPr="00450682">
        <w:rPr>
          <w:rFonts w:cs="Simplified Arabic"/>
          <w:sz w:val="28"/>
          <w:szCs w:val="28"/>
          <w:rtl/>
          <w:lang w:bidi="ar-JO"/>
        </w:rPr>
        <w:t xml:space="preserve"> </w:t>
      </w:r>
      <w:r w:rsidRPr="00450682">
        <w:rPr>
          <w:rFonts w:cs="Simplified Arabic" w:hint="cs"/>
          <w:sz w:val="28"/>
          <w:szCs w:val="28"/>
          <w:rtl/>
          <w:lang w:bidi="ar-JO"/>
        </w:rPr>
        <w:t>من</w:t>
      </w:r>
      <w:r w:rsidRPr="00450682">
        <w:rPr>
          <w:rFonts w:cs="Simplified Arabic"/>
          <w:sz w:val="28"/>
          <w:szCs w:val="28"/>
          <w:rtl/>
          <w:lang w:bidi="ar-JO"/>
        </w:rPr>
        <w:t xml:space="preserve"> </w:t>
      </w:r>
      <w:r w:rsidRPr="00450682">
        <w:rPr>
          <w:rFonts w:cs="Simplified Arabic" w:hint="cs"/>
          <w:sz w:val="28"/>
          <w:szCs w:val="28"/>
          <w:rtl/>
          <w:lang w:bidi="ar-JO"/>
        </w:rPr>
        <w:t>حملة</w:t>
      </w:r>
      <w:r w:rsidRPr="00450682">
        <w:rPr>
          <w:rFonts w:cs="Simplified Arabic"/>
          <w:sz w:val="28"/>
          <w:szCs w:val="28"/>
          <w:rtl/>
          <w:lang w:bidi="ar-JO"/>
        </w:rPr>
        <w:t xml:space="preserve"> </w:t>
      </w:r>
      <w:r w:rsidRPr="00450682">
        <w:rPr>
          <w:rFonts w:cs="Simplified Arabic" w:hint="cs"/>
          <w:sz w:val="28"/>
          <w:szCs w:val="28"/>
          <w:rtl/>
          <w:lang w:bidi="ar-JO"/>
        </w:rPr>
        <w:t>الدبلوم</w:t>
      </w:r>
      <w:r w:rsidRPr="00450682">
        <w:rPr>
          <w:rFonts w:cs="Simplified Arabic"/>
          <w:sz w:val="28"/>
          <w:szCs w:val="28"/>
          <w:rtl/>
          <w:lang w:bidi="ar-JO"/>
        </w:rPr>
        <w:t xml:space="preserve"> </w:t>
      </w:r>
      <w:r w:rsidRPr="00450682">
        <w:rPr>
          <w:rFonts w:cs="Simplified Arabic" w:hint="cs"/>
          <w:sz w:val="28"/>
          <w:szCs w:val="28"/>
          <w:rtl/>
          <w:lang w:bidi="ar-JO"/>
        </w:rPr>
        <w:t>إلى</w:t>
      </w:r>
      <w:r w:rsidRPr="00450682">
        <w:rPr>
          <w:rFonts w:cs="Simplified Arabic"/>
          <w:sz w:val="28"/>
          <w:szCs w:val="28"/>
          <w:rtl/>
          <w:lang w:bidi="ar-JO"/>
        </w:rPr>
        <w:t xml:space="preserve"> </w:t>
      </w:r>
      <w:r w:rsidRPr="00450682">
        <w:rPr>
          <w:rFonts w:cs="Simplified Arabic" w:hint="cs"/>
          <w:sz w:val="28"/>
          <w:szCs w:val="28"/>
          <w:rtl/>
          <w:lang w:bidi="ar-JO"/>
        </w:rPr>
        <w:t>(65.9%)</w:t>
      </w:r>
      <w:r w:rsidRPr="00450682">
        <w:rPr>
          <w:rtl/>
        </w:rPr>
        <w:footnoteReference w:id="18"/>
      </w:r>
      <w:r w:rsidRPr="00450682">
        <w:rPr>
          <w:rFonts w:cs="Simplified Arabic"/>
          <w:sz w:val="28"/>
          <w:szCs w:val="28"/>
          <w:rtl/>
          <w:lang w:bidi="ar-JO"/>
        </w:rPr>
        <w:t>.</w:t>
      </w:r>
    </w:p>
    <w:p w:rsidR="00EA0472" w:rsidRPr="00450682" w:rsidRDefault="00EA0472" w:rsidP="00C276A6">
      <w:pPr>
        <w:pStyle w:val="ListParagraph"/>
        <w:numPr>
          <w:ilvl w:val="0"/>
          <w:numId w:val="2"/>
        </w:numPr>
        <w:bidi/>
        <w:spacing w:after="100" w:afterAutospacing="1"/>
        <w:ind w:left="90" w:hanging="270"/>
        <w:jc w:val="both"/>
        <w:rPr>
          <w:rFonts w:ascii="Arial" w:hAnsi="Arial" w:cs="Simplified Arabic"/>
          <w:sz w:val="28"/>
          <w:szCs w:val="28"/>
        </w:rPr>
      </w:pPr>
      <w:r w:rsidRPr="00450682">
        <w:rPr>
          <w:rFonts w:ascii="Arial" w:hAnsi="Arial" w:cs="Simplified Arabic" w:hint="cs"/>
          <w:sz w:val="28"/>
          <w:szCs w:val="28"/>
          <w:rtl/>
        </w:rPr>
        <w:lastRenderedPageBreak/>
        <w:t>تزايد</w:t>
      </w:r>
      <w:r w:rsidRPr="00450682">
        <w:rPr>
          <w:rFonts w:ascii="Arial" w:hAnsi="Arial" w:cs="Simplified Arabic"/>
          <w:sz w:val="28"/>
          <w:szCs w:val="28"/>
          <w:rtl/>
        </w:rPr>
        <w:t xml:space="preserve"> </w:t>
      </w:r>
      <w:r w:rsidRPr="00450682">
        <w:rPr>
          <w:rFonts w:ascii="Arial" w:hAnsi="Arial" w:cs="Simplified Arabic" w:hint="cs"/>
          <w:sz w:val="28"/>
          <w:szCs w:val="28"/>
          <w:rtl/>
        </w:rPr>
        <w:t xml:space="preserve">في </w:t>
      </w:r>
      <w:r w:rsidRPr="00450682">
        <w:rPr>
          <w:rFonts w:ascii="Arial" w:hAnsi="Arial" w:cs="Simplified Arabic"/>
          <w:sz w:val="28"/>
          <w:szCs w:val="28"/>
          <w:rtl/>
        </w:rPr>
        <w:t>نسب الإعالة في المجتمع الأردني حيث تشكل المرأة حوالي (70%) من السكان المعالين ممن هم في سن العمل</w:t>
      </w:r>
      <w:r w:rsidRPr="00450682">
        <w:rPr>
          <w:rFonts w:ascii="Arial" w:hAnsi="Arial" w:cs="Simplified Arabic" w:hint="cs"/>
          <w:sz w:val="28"/>
          <w:szCs w:val="28"/>
          <w:rtl/>
        </w:rPr>
        <w:t>.</w:t>
      </w:r>
    </w:p>
    <w:p w:rsidR="00EA0472" w:rsidRPr="00A13190" w:rsidRDefault="00EA0472" w:rsidP="00C276A6">
      <w:pPr>
        <w:pStyle w:val="ListParagraph"/>
        <w:numPr>
          <w:ilvl w:val="0"/>
          <w:numId w:val="2"/>
        </w:numPr>
        <w:bidi/>
        <w:spacing w:after="100" w:afterAutospacing="1"/>
        <w:ind w:left="90" w:hanging="270"/>
        <w:jc w:val="both"/>
        <w:rPr>
          <w:rFonts w:ascii="Arial" w:hAnsi="Arial" w:cs="Simplified Arabic"/>
          <w:sz w:val="28"/>
          <w:szCs w:val="28"/>
          <w:rtl/>
        </w:rPr>
      </w:pPr>
      <w:r w:rsidRPr="00450682">
        <w:rPr>
          <w:rFonts w:ascii="Arial" w:hAnsi="Arial" w:cs="Simplified Arabic"/>
          <w:sz w:val="28"/>
          <w:szCs w:val="28"/>
          <w:rtl/>
        </w:rPr>
        <w:t xml:space="preserve"> تدني مردود استثمار الأردن في تعليم الإناث على الأسرة والمجتمع</w:t>
      </w:r>
      <w:r w:rsidRPr="00450682">
        <w:rPr>
          <w:rFonts w:ascii="Arial" w:hAnsi="Arial" w:cs="Simplified Arabic" w:hint="cs"/>
          <w:sz w:val="28"/>
          <w:szCs w:val="28"/>
          <w:rtl/>
        </w:rPr>
        <w:t>، اذا ما علمنا بان الإناث بالأردن يشكلن ما نسبته (51%) من طلبة البكالوريوس في مختلف الجامعات</w:t>
      </w:r>
      <w:r>
        <w:rPr>
          <w:rFonts w:ascii="Arial" w:hAnsi="Arial" w:cs="Simplified Arabic" w:hint="cs"/>
          <w:sz w:val="28"/>
          <w:szCs w:val="28"/>
          <w:rtl/>
        </w:rPr>
        <w:t xml:space="preserve"> ، ويشلكن ما نسبته (52%) من مجموع طلبة المرحلة الثانوية.</w:t>
      </w:r>
    </w:p>
    <w:p w:rsidR="009F05F4" w:rsidRPr="00D0312E" w:rsidRDefault="00EA0472" w:rsidP="00F37969">
      <w:pPr>
        <w:bidi/>
        <w:spacing w:before="240" w:after="240"/>
        <w:ind w:left="-547"/>
        <w:jc w:val="both"/>
        <w:rPr>
          <w:rFonts w:ascii="Arial" w:hAnsi="Arial" w:cs="Simplified Arabic"/>
          <w:sz w:val="28"/>
          <w:szCs w:val="28"/>
          <w:rtl/>
        </w:rPr>
      </w:pPr>
      <w:r w:rsidRPr="00ED75B4">
        <w:rPr>
          <w:rFonts w:ascii="Arial" w:hAnsi="Arial" w:cs="Simplified Arabic"/>
          <w:sz w:val="28"/>
          <w:szCs w:val="28"/>
          <w:rtl/>
        </w:rPr>
        <w:t>ومن المؤكد أن مشاركة المرأة في سوق العمل وتمكينها اقتصاديا يعد أفضل سبل استثمار الطاقات والإمكانات التي تتمتع بها المرأة، ويساعد على تحويلها من فئة المعالين إلى فئة المشاركين اقتصاديا</w:t>
      </w:r>
      <w:r w:rsidRPr="00ED75B4">
        <w:rPr>
          <w:rFonts w:ascii="Arial" w:hAnsi="Arial" w:cs="Simplified Arabic" w:hint="cs"/>
          <w:sz w:val="28"/>
          <w:szCs w:val="28"/>
          <w:rtl/>
        </w:rPr>
        <w:t>( المعيلين)</w:t>
      </w:r>
      <w:r w:rsidRPr="00ED75B4">
        <w:rPr>
          <w:rFonts w:ascii="Arial" w:hAnsi="Arial" w:cs="Simplified Arabic"/>
          <w:sz w:val="28"/>
          <w:szCs w:val="28"/>
          <w:rtl/>
        </w:rPr>
        <w:t xml:space="preserve"> كخيار لا غنى عنه لرفع مستوى الأداء الاقتصادي وتعزيز العملية التنموية في الأردن وتحقيق المستوى المنشود من رفاهية المجتمع وال</w:t>
      </w:r>
      <w:r w:rsidRPr="00ED75B4">
        <w:rPr>
          <w:rFonts w:ascii="Arial" w:hAnsi="Arial" w:cs="Simplified Arabic" w:hint="cs"/>
          <w:sz w:val="28"/>
          <w:szCs w:val="28"/>
          <w:rtl/>
        </w:rPr>
        <w:t>أ</w:t>
      </w:r>
      <w:r w:rsidRPr="00ED75B4">
        <w:rPr>
          <w:rFonts w:ascii="Arial" w:hAnsi="Arial" w:cs="Simplified Arabic"/>
          <w:sz w:val="28"/>
          <w:szCs w:val="28"/>
          <w:rtl/>
        </w:rPr>
        <w:t>فراد، خاص</w:t>
      </w:r>
      <w:r w:rsidRPr="00ED75B4">
        <w:rPr>
          <w:rFonts w:ascii="Arial" w:hAnsi="Arial" w:cs="Simplified Arabic" w:hint="cs"/>
          <w:sz w:val="28"/>
          <w:szCs w:val="28"/>
          <w:rtl/>
        </w:rPr>
        <w:t>ة</w:t>
      </w:r>
      <w:r w:rsidRPr="00ED75B4">
        <w:rPr>
          <w:rFonts w:ascii="Arial" w:hAnsi="Arial" w:cs="Simplified Arabic"/>
          <w:sz w:val="28"/>
          <w:szCs w:val="28"/>
          <w:rtl/>
        </w:rPr>
        <w:t xml:space="preserve"> في ضوء حقيقة أن إنفاق المرأة بالأساس يكون على نواحي التعليم والصحة والرفاهية، وعليه فكلما كانت المرأة أكثر تمكينا</w:t>
      </w:r>
      <w:r>
        <w:rPr>
          <w:rFonts w:ascii="Arial" w:hAnsi="Arial" w:cs="Simplified Arabic" w:hint="cs"/>
          <w:sz w:val="28"/>
          <w:szCs w:val="28"/>
          <w:rtl/>
        </w:rPr>
        <w:t>ً</w:t>
      </w:r>
      <w:r w:rsidRPr="00ED75B4">
        <w:rPr>
          <w:rFonts w:ascii="Arial" w:hAnsi="Arial" w:cs="Simplified Arabic"/>
          <w:sz w:val="28"/>
          <w:szCs w:val="28"/>
          <w:rtl/>
        </w:rPr>
        <w:t xml:space="preserve"> انعكس ذلك على رفاه الأسرة وبالتالي المجتمع ككل.</w:t>
      </w:r>
    </w:p>
    <w:p w:rsidR="009F05F4" w:rsidRPr="00033C0E" w:rsidRDefault="00033C0E" w:rsidP="003E096A">
      <w:pPr>
        <w:shd w:val="clear" w:color="auto" w:fill="C2D69B" w:themeFill="accent3" w:themeFillTint="99"/>
        <w:bidi/>
        <w:spacing w:before="120" w:after="120"/>
        <w:ind w:hanging="540"/>
        <w:jc w:val="both"/>
        <w:rPr>
          <w:rFonts w:ascii="Simplified Arabic" w:hAnsi="Simplified Arabic" w:cs="Simplified Arabic"/>
          <w:b/>
          <w:bCs/>
          <w:sz w:val="28"/>
          <w:szCs w:val="28"/>
          <w:rtl/>
          <w:lang w:bidi="ar-JO"/>
        </w:rPr>
      </w:pPr>
      <w:r>
        <w:rPr>
          <w:rFonts w:ascii="Simplified Arabic" w:hAnsi="Simplified Arabic" w:cs="Simplified Arabic" w:hint="cs"/>
          <w:b/>
          <w:bCs/>
          <w:sz w:val="28"/>
          <w:szCs w:val="28"/>
          <w:rtl/>
          <w:lang w:bidi="ar-JO"/>
        </w:rPr>
        <w:t>ال</w:t>
      </w:r>
      <w:r w:rsidR="003E096A">
        <w:rPr>
          <w:rFonts w:ascii="Simplified Arabic" w:hAnsi="Simplified Arabic" w:cs="Simplified Arabic" w:hint="cs"/>
          <w:b/>
          <w:bCs/>
          <w:sz w:val="28"/>
          <w:szCs w:val="28"/>
          <w:rtl/>
          <w:lang w:bidi="ar-JO"/>
        </w:rPr>
        <w:t xml:space="preserve">قسم الثاني: التشريعات وإحكامها وحق المرأة في اختيار نوعية العمل التي تقوم به </w:t>
      </w:r>
    </w:p>
    <w:p w:rsidR="00033C0E" w:rsidRPr="00033C0E" w:rsidRDefault="00033C0E" w:rsidP="00511AF5">
      <w:pPr>
        <w:bidi/>
        <w:spacing w:before="240" w:after="120"/>
        <w:ind w:left="-446"/>
        <w:jc w:val="lowKashida"/>
        <w:rPr>
          <w:rFonts w:cs="Simplified Arabic"/>
          <w:sz w:val="28"/>
          <w:szCs w:val="28"/>
          <w:rtl/>
        </w:rPr>
      </w:pPr>
      <w:r w:rsidRPr="00033C0E">
        <w:rPr>
          <w:rFonts w:cs="Simplified Arabic" w:hint="cs"/>
          <w:sz w:val="28"/>
          <w:szCs w:val="28"/>
          <w:rtl/>
          <w:lang w:bidi="ar-JO"/>
        </w:rPr>
        <w:t>إ</w:t>
      </w:r>
      <w:r w:rsidRPr="00033C0E">
        <w:rPr>
          <w:rFonts w:cs="Simplified Arabic"/>
          <w:sz w:val="28"/>
          <w:szCs w:val="28"/>
          <w:rtl/>
          <w:lang w:bidi="ar-JO"/>
        </w:rPr>
        <w:t xml:space="preserve">ن تعديل وتغيير التشريعات </w:t>
      </w:r>
      <w:r w:rsidRPr="00020027">
        <w:rPr>
          <w:rFonts w:cs="Simplified Arabic"/>
          <w:sz w:val="28"/>
          <w:szCs w:val="28"/>
          <w:rtl/>
          <w:lang w:bidi="ar-JO"/>
        </w:rPr>
        <w:t>التي تحتوي على تمييز ضد المرأة أو إجحاف بحقوقها تشكل الخطوة الأولى</w:t>
      </w:r>
      <w:r w:rsidRPr="00020027">
        <w:rPr>
          <w:rFonts w:cs="Simplified Arabic"/>
          <w:sz w:val="28"/>
          <w:szCs w:val="28"/>
          <w:rtl/>
          <w:lang w:val="en-ZW" w:bidi="ar-JO"/>
        </w:rPr>
        <w:t xml:space="preserve"> نحو تمكين المرأة وحماية حقها ف</w:t>
      </w:r>
      <w:r w:rsidR="004122EA" w:rsidRPr="00020027">
        <w:rPr>
          <w:rFonts w:cs="Simplified Arabic" w:hint="cs"/>
          <w:sz w:val="28"/>
          <w:szCs w:val="28"/>
          <w:rtl/>
          <w:lang w:val="en-ZW" w:bidi="ar-JO"/>
        </w:rPr>
        <w:t>ي اختيار نوعية العمل</w:t>
      </w:r>
      <w:r w:rsidRPr="00020027">
        <w:rPr>
          <w:rFonts w:cs="Simplified Arabic" w:hint="cs"/>
          <w:sz w:val="28"/>
          <w:szCs w:val="28"/>
          <w:rtl/>
          <w:lang w:bidi="ar-JO"/>
        </w:rPr>
        <w:t>،</w:t>
      </w:r>
      <w:r w:rsidRPr="00020027">
        <w:rPr>
          <w:rFonts w:cs="Simplified Arabic"/>
          <w:sz w:val="28"/>
          <w:szCs w:val="28"/>
          <w:rtl/>
          <w:lang w:bidi="ar-JO"/>
        </w:rPr>
        <w:t xml:space="preserve"> فالمساواة بين الرجل والمرأة لا يمكن أن تتحقق </w:t>
      </w:r>
      <w:r w:rsidRPr="00020027">
        <w:rPr>
          <w:rFonts w:cs="Simplified Arabic" w:hint="cs"/>
          <w:sz w:val="28"/>
          <w:szCs w:val="28"/>
          <w:rtl/>
          <w:lang w:bidi="ar-JO"/>
        </w:rPr>
        <w:t>إلا</w:t>
      </w:r>
      <w:r w:rsidRPr="00020027">
        <w:rPr>
          <w:rFonts w:cs="Simplified Arabic"/>
          <w:sz w:val="28"/>
          <w:szCs w:val="28"/>
          <w:rtl/>
          <w:lang w:bidi="ar-JO"/>
        </w:rPr>
        <w:t xml:space="preserve"> </w:t>
      </w:r>
      <w:r w:rsidRPr="00020027">
        <w:rPr>
          <w:rFonts w:cs="Simplified Arabic" w:hint="cs"/>
          <w:sz w:val="28"/>
          <w:szCs w:val="28"/>
          <w:rtl/>
          <w:lang w:bidi="ar-JO"/>
        </w:rPr>
        <w:t>إذا</w:t>
      </w:r>
      <w:r w:rsidRPr="00020027">
        <w:rPr>
          <w:rFonts w:cs="Simplified Arabic"/>
          <w:sz w:val="28"/>
          <w:szCs w:val="28"/>
          <w:rtl/>
          <w:lang w:bidi="ar-JO"/>
        </w:rPr>
        <w:t xml:space="preserve"> كانا متساويين بشكل كامل أمام القانون؛ لان المساواة بين الجنسين</w:t>
      </w:r>
      <w:r w:rsidRPr="00033C0E">
        <w:rPr>
          <w:rFonts w:cs="Simplified Arabic"/>
          <w:sz w:val="28"/>
          <w:szCs w:val="28"/>
          <w:rtl/>
          <w:lang w:bidi="ar-JO"/>
        </w:rPr>
        <w:t xml:space="preserve"> في حقيقتها مساواة قانونية</w:t>
      </w:r>
      <w:r w:rsidRPr="00033C0E">
        <w:rPr>
          <w:rFonts w:cs="Simplified Arabic" w:hint="cs"/>
          <w:sz w:val="28"/>
          <w:szCs w:val="28"/>
          <w:rtl/>
          <w:lang w:bidi="ar-JO"/>
        </w:rPr>
        <w:t>،</w:t>
      </w:r>
      <w:r w:rsidRPr="00033C0E">
        <w:rPr>
          <w:rFonts w:cs="Simplified Arabic"/>
          <w:sz w:val="28"/>
          <w:szCs w:val="28"/>
          <w:rtl/>
          <w:lang w:bidi="ar-JO"/>
        </w:rPr>
        <w:t xml:space="preserve"> مساواة في الحقوق والواجبات</w:t>
      </w:r>
      <w:r w:rsidRPr="00033C0E">
        <w:rPr>
          <w:rFonts w:cs="Simplified Arabic" w:hint="cs"/>
          <w:sz w:val="28"/>
          <w:szCs w:val="28"/>
          <w:rtl/>
          <w:lang w:bidi="ar-JO"/>
        </w:rPr>
        <w:t>،</w:t>
      </w:r>
      <w:r w:rsidRPr="00033C0E">
        <w:rPr>
          <w:rFonts w:cs="Simplified Arabic"/>
          <w:sz w:val="28"/>
          <w:szCs w:val="28"/>
          <w:rtl/>
          <w:lang w:bidi="ar-JO"/>
        </w:rPr>
        <w:t xml:space="preserve"> </w:t>
      </w:r>
      <w:r w:rsidRPr="00033C0E">
        <w:rPr>
          <w:rFonts w:cs="Simplified Arabic" w:hint="cs"/>
          <w:sz w:val="28"/>
          <w:szCs w:val="28"/>
          <w:rtl/>
          <w:lang w:bidi="ar-JO"/>
        </w:rPr>
        <w:t>إضافة</w:t>
      </w:r>
      <w:r w:rsidRPr="00033C0E">
        <w:rPr>
          <w:rFonts w:cs="Simplified Arabic"/>
          <w:sz w:val="28"/>
          <w:szCs w:val="28"/>
          <w:rtl/>
          <w:lang w:bidi="ar-JO"/>
        </w:rPr>
        <w:t xml:space="preserve"> </w:t>
      </w:r>
      <w:r w:rsidRPr="00033C0E">
        <w:rPr>
          <w:rFonts w:cs="Simplified Arabic" w:hint="cs"/>
          <w:sz w:val="28"/>
          <w:szCs w:val="28"/>
          <w:rtl/>
          <w:lang w:bidi="ar-JO"/>
        </w:rPr>
        <w:t>إلى</w:t>
      </w:r>
      <w:r w:rsidRPr="00033C0E">
        <w:rPr>
          <w:rFonts w:cs="Simplified Arabic"/>
          <w:sz w:val="28"/>
          <w:szCs w:val="28"/>
          <w:rtl/>
          <w:lang w:bidi="ar-JO"/>
        </w:rPr>
        <w:t xml:space="preserve"> أن التشريع المتقدم المنزه عن التمييز ضد المرأة</w:t>
      </w:r>
      <w:r w:rsidRPr="00033C0E">
        <w:rPr>
          <w:rFonts w:cs="Simplified Arabic" w:hint="cs"/>
          <w:sz w:val="28"/>
          <w:szCs w:val="28"/>
          <w:rtl/>
          <w:lang w:bidi="ar-JO"/>
        </w:rPr>
        <w:t>،</w:t>
      </w:r>
      <w:r w:rsidRPr="00033C0E">
        <w:rPr>
          <w:rFonts w:cs="Simplified Arabic"/>
          <w:sz w:val="28"/>
          <w:szCs w:val="28"/>
          <w:rtl/>
          <w:lang w:bidi="ar-JO"/>
        </w:rPr>
        <w:t xml:space="preserve"> يؤثر تأثيرا</w:t>
      </w:r>
      <w:r w:rsidRPr="00033C0E">
        <w:rPr>
          <w:rFonts w:cs="Simplified Arabic" w:hint="cs"/>
          <w:sz w:val="28"/>
          <w:szCs w:val="28"/>
          <w:rtl/>
          <w:lang w:bidi="ar-JO"/>
        </w:rPr>
        <w:t>ً</w:t>
      </w:r>
      <w:r w:rsidRPr="00033C0E">
        <w:rPr>
          <w:rFonts w:cs="Simplified Arabic"/>
          <w:sz w:val="28"/>
          <w:szCs w:val="28"/>
          <w:rtl/>
          <w:lang w:bidi="ar-JO"/>
        </w:rPr>
        <w:t xml:space="preserve"> بالغا</w:t>
      </w:r>
      <w:r w:rsidRPr="00033C0E">
        <w:rPr>
          <w:rFonts w:cs="Simplified Arabic" w:hint="cs"/>
          <w:sz w:val="28"/>
          <w:szCs w:val="28"/>
          <w:rtl/>
          <w:lang w:bidi="ar-JO"/>
        </w:rPr>
        <w:t>ً</w:t>
      </w:r>
      <w:r w:rsidRPr="00033C0E">
        <w:rPr>
          <w:rFonts w:cs="Simplified Arabic"/>
          <w:sz w:val="28"/>
          <w:szCs w:val="28"/>
          <w:rtl/>
          <w:lang w:bidi="ar-JO"/>
        </w:rPr>
        <w:t xml:space="preserve"> عبر تنظيمه للمجتمع في رفع الوعي وتغيير الاتجاهات والسلوكيات السلبية</w:t>
      </w:r>
      <w:r w:rsidRPr="00033C0E">
        <w:rPr>
          <w:rFonts w:cs="Simplified Arabic" w:hint="cs"/>
          <w:sz w:val="28"/>
          <w:szCs w:val="28"/>
          <w:rtl/>
          <w:lang w:bidi="ar-JO"/>
        </w:rPr>
        <w:t>،</w:t>
      </w:r>
      <w:r w:rsidRPr="00033C0E">
        <w:rPr>
          <w:rFonts w:cs="Simplified Arabic"/>
          <w:sz w:val="28"/>
          <w:szCs w:val="28"/>
          <w:rtl/>
          <w:lang w:bidi="ar-JO"/>
        </w:rPr>
        <w:t xml:space="preserve"> وتنزيهها عن التمييز ضد المرأة.</w:t>
      </w:r>
      <w:r w:rsidRPr="00033C0E">
        <w:rPr>
          <w:rFonts w:cs="Simplified Arabic"/>
          <w:sz w:val="28"/>
          <w:szCs w:val="28"/>
          <w:rtl/>
        </w:rPr>
        <w:t xml:space="preserve"> </w:t>
      </w:r>
    </w:p>
    <w:p w:rsidR="00246D75" w:rsidRDefault="00033C0E" w:rsidP="00F37969">
      <w:pPr>
        <w:bidi/>
        <w:spacing w:before="120" w:after="120"/>
        <w:ind w:left="-450"/>
        <w:jc w:val="lowKashida"/>
        <w:rPr>
          <w:rFonts w:cs="Simplified Arabic"/>
          <w:sz w:val="28"/>
          <w:szCs w:val="28"/>
          <w:rtl/>
          <w:lang w:bidi="ar-JO"/>
        </w:rPr>
      </w:pPr>
      <w:r w:rsidRPr="00033C0E">
        <w:rPr>
          <w:rFonts w:cs="Simplified Arabic" w:hint="cs"/>
          <w:sz w:val="28"/>
          <w:szCs w:val="28"/>
          <w:rtl/>
          <w:lang w:bidi="ar-JO"/>
        </w:rPr>
        <w:t xml:space="preserve">وقد </w:t>
      </w:r>
      <w:r w:rsidRPr="00033C0E">
        <w:rPr>
          <w:rFonts w:cs="Simplified Arabic"/>
          <w:sz w:val="28"/>
          <w:szCs w:val="28"/>
          <w:rtl/>
          <w:lang w:bidi="ar-JO"/>
        </w:rPr>
        <w:t>عمل الأردن على إرساء ركائز بيئة تشريعية</w:t>
      </w:r>
      <w:r w:rsidRPr="00033C0E">
        <w:rPr>
          <w:rFonts w:cs="Simplified Arabic"/>
          <w:sz w:val="28"/>
          <w:szCs w:val="28"/>
          <w:lang w:bidi="ar-JO"/>
        </w:rPr>
        <w:t xml:space="preserve"> </w:t>
      </w:r>
      <w:r w:rsidRPr="00033C0E">
        <w:rPr>
          <w:rFonts w:cs="Simplified Arabic"/>
          <w:sz w:val="28"/>
          <w:szCs w:val="28"/>
          <w:rtl/>
          <w:lang w:bidi="ar-JO"/>
        </w:rPr>
        <w:t>تضمن</w:t>
      </w:r>
      <w:r w:rsidRPr="00033C0E">
        <w:rPr>
          <w:rFonts w:cs="Simplified Arabic"/>
          <w:sz w:val="28"/>
          <w:szCs w:val="28"/>
          <w:lang w:bidi="ar-JO"/>
        </w:rPr>
        <w:t xml:space="preserve"> </w:t>
      </w:r>
      <w:r w:rsidRPr="00033C0E">
        <w:rPr>
          <w:rFonts w:cs="Simplified Arabic"/>
          <w:sz w:val="28"/>
          <w:szCs w:val="28"/>
          <w:rtl/>
          <w:lang w:bidi="ar-JO"/>
        </w:rPr>
        <w:t>المساواة بين</w:t>
      </w:r>
      <w:r w:rsidRPr="00033C0E">
        <w:rPr>
          <w:rFonts w:cs="Simplified Arabic"/>
          <w:sz w:val="28"/>
          <w:szCs w:val="28"/>
          <w:lang w:bidi="ar-JO"/>
        </w:rPr>
        <w:t xml:space="preserve"> </w:t>
      </w:r>
      <w:r w:rsidRPr="00033C0E">
        <w:rPr>
          <w:rFonts w:cs="Simplified Arabic"/>
          <w:sz w:val="28"/>
          <w:szCs w:val="28"/>
          <w:rtl/>
          <w:lang w:bidi="ar-JO"/>
        </w:rPr>
        <w:t>المرأة</w:t>
      </w:r>
      <w:r w:rsidRPr="00033C0E">
        <w:rPr>
          <w:rFonts w:cs="Simplified Arabic"/>
          <w:sz w:val="28"/>
          <w:szCs w:val="28"/>
          <w:lang w:bidi="ar-JO"/>
        </w:rPr>
        <w:t xml:space="preserve"> </w:t>
      </w:r>
      <w:r w:rsidRPr="00033C0E">
        <w:rPr>
          <w:rFonts w:cs="Simplified Arabic"/>
          <w:sz w:val="28"/>
          <w:szCs w:val="28"/>
          <w:rtl/>
          <w:lang w:bidi="ar-JO"/>
        </w:rPr>
        <w:t>والرجل بما يكفل تحقيق مشاركة أكبر للمرأة</w:t>
      </w:r>
      <w:r w:rsidRPr="00033C0E">
        <w:rPr>
          <w:rFonts w:cs="Simplified Arabic"/>
          <w:sz w:val="28"/>
          <w:szCs w:val="28"/>
          <w:lang w:bidi="ar-JO"/>
        </w:rPr>
        <w:t xml:space="preserve"> </w:t>
      </w:r>
      <w:r w:rsidRPr="00033C0E">
        <w:rPr>
          <w:rFonts w:cs="Simplified Arabic"/>
          <w:sz w:val="28"/>
          <w:szCs w:val="28"/>
          <w:rtl/>
          <w:lang w:bidi="ar-JO"/>
        </w:rPr>
        <w:t>في النشاط</w:t>
      </w:r>
      <w:r w:rsidRPr="00033C0E">
        <w:rPr>
          <w:rFonts w:cs="Simplified Arabic"/>
          <w:sz w:val="28"/>
          <w:szCs w:val="28"/>
          <w:lang w:bidi="ar-JO"/>
        </w:rPr>
        <w:t xml:space="preserve"> </w:t>
      </w:r>
      <w:r w:rsidRPr="00033C0E">
        <w:rPr>
          <w:rFonts w:cs="Simplified Arabic"/>
          <w:sz w:val="28"/>
          <w:szCs w:val="28"/>
          <w:rtl/>
          <w:lang w:bidi="ar-JO"/>
        </w:rPr>
        <w:t>الاقتصادي، حيث تقر التشريعات الأردنية</w:t>
      </w:r>
      <w:r w:rsidRPr="00033C0E">
        <w:rPr>
          <w:rFonts w:cs="Simplified Arabic" w:hint="cs"/>
          <w:sz w:val="28"/>
          <w:szCs w:val="28"/>
          <w:rtl/>
          <w:lang w:bidi="ar-JO"/>
        </w:rPr>
        <w:t xml:space="preserve"> بدأً من الدستور والاتفاقيات الدولية المصادق عليها والقوانين والأنظمة </w:t>
      </w:r>
      <w:r w:rsidRPr="00033C0E">
        <w:rPr>
          <w:rFonts w:cs="Simplified Arabic"/>
          <w:sz w:val="28"/>
          <w:szCs w:val="28"/>
          <w:rtl/>
          <w:lang w:bidi="ar-JO"/>
        </w:rPr>
        <w:t>بحق</w:t>
      </w:r>
      <w:r w:rsidRPr="00033C0E">
        <w:rPr>
          <w:rFonts w:cs="Simplified Arabic"/>
          <w:sz w:val="28"/>
          <w:szCs w:val="28"/>
          <w:lang w:bidi="ar-JO"/>
        </w:rPr>
        <w:t xml:space="preserve"> </w:t>
      </w:r>
      <w:r w:rsidRPr="00033C0E">
        <w:rPr>
          <w:rFonts w:cs="Simplified Arabic"/>
          <w:sz w:val="28"/>
          <w:szCs w:val="28"/>
          <w:rtl/>
          <w:lang w:bidi="ar-JO"/>
        </w:rPr>
        <w:t>المرأة في التحكم بمواردها الاقتصادية المتمثلة بالتملك وحرية التصرف؛ واختيار العمل الذي تريد؛ وريادتها</w:t>
      </w:r>
      <w:r w:rsidR="00246D75">
        <w:rPr>
          <w:rFonts w:cs="Simplified Arabic"/>
          <w:sz w:val="28"/>
          <w:szCs w:val="28"/>
          <w:rtl/>
          <w:lang w:bidi="ar-JO"/>
        </w:rPr>
        <w:t xml:space="preserve"> للمشاري</w:t>
      </w:r>
      <w:r w:rsidR="00246D75">
        <w:rPr>
          <w:rFonts w:cs="Simplified Arabic" w:hint="cs"/>
          <w:sz w:val="28"/>
          <w:szCs w:val="28"/>
          <w:rtl/>
          <w:lang w:bidi="ar-JO"/>
        </w:rPr>
        <w:t>ع</w:t>
      </w:r>
      <w:r w:rsidRPr="00033C0E">
        <w:rPr>
          <w:rFonts w:cs="Simplified Arabic"/>
          <w:sz w:val="28"/>
          <w:szCs w:val="28"/>
          <w:lang w:bidi="ar-JO"/>
        </w:rPr>
        <w:t xml:space="preserve"> </w:t>
      </w:r>
      <w:r w:rsidRPr="00033C0E">
        <w:rPr>
          <w:rFonts w:cs="Simplified Arabic"/>
          <w:sz w:val="28"/>
          <w:szCs w:val="28"/>
          <w:rtl/>
          <w:lang w:bidi="ar-JO"/>
        </w:rPr>
        <w:t xml:space="preserve">بدون </w:t>
      </w:r>
      <w:r w:rsidR="00246D75">
        <w:rPr>
          <w:rFonts w:cs="Simplified Arabic"/>
          <w:sz w:val="28"/>
          <w:szCs w:val="28"/>
          <w:rtl/>
          <w:lang w:bidi="ar-JO"/>
        </w:rPr>
        <w:t>قيود،</w:t>
      </w:r>
      <w:r w:rsidRPr="00033C0E">
        <w:rPr>
          <w:rFonts w:cs="Simplified Arabic"/>
          <w:sz w:val="28"/>
          <w:szCs w:val="28"/>
          <w:rtl/>
          <w:lang w:bidi="ar-JO"/>
        </w:rPr>
        <w:t xml:space="preserve"> إقرارا</w:t>
      </w:r>
      <w:r w:rsidRPr="00033C0E">
        <w:rPr>
          <w:rFonts w:cs="Simplified Arabic" w:hint="cs"/>
          <w:sz w:val="28"/>
          <w:szCs w:val="28"/>
          <w:rtl/>
          <w:lang w:bidi="ar-JO"/>
        </w:rPr>
        <w:t>ً</w:t>
      </w:r>
      <w:r w:rsidRPr="00033C0E">
        <w:rPr>
          <w:rFonts w:cs="Simplified Arabic"/>
          <w:sz w:val="28"/>
          <w:szCs w:val="28"/>
          <w:rtl/>
          <w:lang w:bidi="ar-JO"/>
        </w:rPr>
        <w:t xml:space="preserve"> بأهمية وضرورة زيادة مشاركة المرأة في الحيـاة العـامة السياسية والاقتصاديـة والاجتماعية والثقافية والمدنية وفي جـهود وبرامـج التنمية، باعتبار رأس المال البشري هو ثروة الأردن الأساسية، وهو أهم موارد الأردن المتاحة لتحقيق النمو والتقـدم والتنمية الشامـلة والمستدامة.</w:t>
      </w:r>
    </w:p>
    <w:p w:rsidR="00033C0E" w:rsidRPr="00246D75" w:rsidRDefault="00246D75" w:rsidP="00F37969">
      <w:pPr>
        <w:bidi/>
        <w:spacing w:before="360" w:after="120"/>
        <w:ind w:left="-450"/>
        <w:jc w:val="lowKashida"/>
        <w:rPr>
          <w:rFonts w:cs="Simplified Arabic"/>
          <w:sz w:val="28"/>
          <w:szCs w:val="28"/>
          <w:rtl/>
          <w:lang w:bidi="ar-JO"/>
        </w:rPr>
      </w:pPr>
      <w:r>
        <w:rPr>
          <w:rFonts w:cs="Simplified Arabic" w:hint="cs"/>
          <w:b/>
          <w:bCs/>
          <w:sz w:val="28"/>
          <w:szCs w:val="28"/>
          <w:u w:val="single"/>
          <w:rtl/>
          <w:lang w:bidi="ar-JO"/>
        </w:rPr>
        <w:t>(1-1)</w:t>
      </w:r>
      <w:r w:rsidR="00033C0E" w:rsidRPr="00246D75">
        <w:rPr>
          <w:rFonts w:cs="Simplified Arabic" w:hint="cs"/>
          <w:b/>
          <w:bCs/>
          <w:sz w:val="28"/>
          <w:szCs w:val="28"/>
          <w:u w:val="single"/>
          <w:rtl/>
          <w:lang w:bidi="ar-JO"/>
        </w:rPr>
        <w:t>الدستور</w:t>
      </w:r>
    </w:p>
    <w:p w:rsidR="00246D75" w:rsidRDefault="00033C0E" w:rsidP="00F37969">
      <w:pPr>
        <w:bidi/>
        <w:ind w:left="-450"/>
        <w:jc w:val="lowKashida"/>
        <w:rPr>
          <w:rFonts w:cs="Simplified Arabic"/>
          <w:sz w:val="28"/>
          <w:szCs w:val="28"/>
          <w:rtl/>
          <w:lang w:bidi="ar-JO"/>
        </w:rPr>
      </w:pPr>
      <w:r w:rsidRPr="00246D75">
        <w:rPr>
          <w:rFonts w:cs="Simplified Arabic"/>
          <w:sz w:val="28"/>
          <w:szCs w:val="28"/>
          <w:rtl/>
          <w:lang w:bidi="ar-JO"/>
        </w:rPr>
        <w:t>يكفل الدستور الأردني للجميع رجالاً ونساء</w:t>
      </w:r>
      <w:r w:rsidRPr="00246D75">
        <w:rPr>
          <w:rFonts w:cs="Simplified Arabic" w:hint="cs"/>
          <w:sz w:val="28"/>
          <w:szCs w:val="28"/>
          <w:rtl/>
          <w:lang w:bidi="ar-JO"/>
        </w:rPr>
        <w:t>ً</w:t>
      </w:r>
      <w:r w:rsidRPr="00246D75">
        <w:rPr>
          <w:rFonts w:cs="Simplified Arabic"/>
          <w:sz w:val="28"/>
          <w:szCs w:val="28"/>
          <w:rtl/>
          <w:lang w:bidi="ar-JO"/>
        </w:rPr>
        <w:t xml:space="preserve"> المساواة في الحقوق والواجبات، كما جاء في المادة </w:t>
      </w:r>
      <w:r w:rsidR="00246D75">
        <w:rPr>
          <w:rFonts w:cs="Simplified Arabic" w:hint="cs"/>
          <w:sz w:val="28"/>
          <w:szCs w:val="28"/>
          <w:rtl/>
          <w:lang w:bidi="ar-JO"/>
        </w:rPr>
        <w:t>(6)</w:t>
      </w:r>
      <w:r w:rsidRPr="00246D75">
        <w:rPr>
          <w:rFonts w:cs="Simplified Arabic"/>
          <w:sz w:val="28"/>
          <w:szCs w:val="28"/>
          <w:rtl/>
          <w:lang w:bidi="ar-JO"/>
        </w:rPr>
        <w:t xml:space="preserve"> منه والتي تنص</w:t>
      </w:r>
      <w:r w:rsidRPr="00246D75">
        <w:rPr>
          <w:rFonts w:cs="Simplified Arabic"/>
          <w:sz w:val="28"/>
          <w:szCs w:val="28"/>
          <w:lang w:bidi="ar-JO"/>
        </w:rPr>
        <w:t xml:space="preserve"> </w:t>
      </w:r>
      <w:r w:rsidRPr="00246D75">
        <w:rPr>
          <w:rFonts w:cs="Simplified Arabic"/>
          <w:sz w:val="28"/>
          <w:szCs w:val="28"/>
          <w:rtl/>
          <w:lang w:bidi="ar-JO"/>
        </w:rPr>
        <w:t>"</w:t>
      </w:r>
      <w:r w:rsidR="00246D75">
        <w:rPr>
          <w:rFonts w:cs="Simplified Arabic" w:hint="cs"/>
          <w:sz w:val="28"/>
          <w:szCs w:val="28"/>
          <w:rtl/>
          <w:lang w:bidi="ar-JO"/>
        </w:rPr>
        <w:t xml:space="preserve"> </w:t>
      </w:r>
      <w:r w:rsidRPr="00246D75">
        <w:rPr>
          <w:rFonts w:cs="Simplified Arabic"/>
          <w:sz w:val="28"/>
          <w:szCs w:val="28"/>
          <w:rtl/>
          <w:lang w:bidi="ar-JO"/>
        </w:rPr>
        <w:t>الأردنيون أمام القانون سواء لا تمييز بينهم في</w:t>
      </w:r>
      <w:r w:rsidRPr="00246D75">
        <w:rPr>
          <w:rFonts w:cs="Simplified Arabic"/>
          <w:sz w:val="28"/>
          <w:szCs w:val="28"/>
          <w:lang w:bidi="ar-JO"/>
        </w:rPr>
        <w:t xml:space="preserve"> </w:t>
      </w:r>
      <w:r w:rsidRPr="00246D75">
        <w:rPr>
          <w:rFonts w:cs="Simplified Arabic"/>
          <w:sz w:val="28"/>
          <w:szCs w:val="28"/>
          <w:rtl/>
          <w:lang w:bidi="ar-JO"/>
        </w:rPr>
        <w:t>الحقوق والواجبات وإن اختلفوا في العرق أو اللغة أو الدين"</w:t>
      </w:r>
      <w:r w:rsidRPr="00246D75">
        <w:rPr>
          <w:rFonts w:cs="Simplified Arabic" w:hint="cs"/>
          <w:sz w:val="28"/>
          <w:szCs w:val="28"/>
          <w:rtl/>
          <w:lang w:bidi="ar-JO"/>
        </w:rPr>
        <w:t xml:space="preserve">. كما </w:t>
      </w:r>
      <w:r w:rsidR="00246D75">
        <w:rPr>
          <w:rFonts w:cs="Simplified Arabic" w:hint="cs"/>
          <w:sz w:val="28"/>
          <w:szCs w:val="28"/>
          <w:rtl/>
          <w:lang w:bidi="ar-JO"/>
        </w:rPr>
        <w:t>و</w:t>
      </w:r>
      <w:r w:rsidRPr="00246D75">
        <w:rPr>
          <w:rFonts w:cs="Simplified Arabic"/>
          <w:sz w:val="28"/>
          <w:szCs w:val="28"/>
          <w:rtl/>
          <w:lang w:bidi="ar-JO"/>
        </w:rPr>
        <w:t>تضمن نصوصا</w:t>
      </w:r>
      <w:r w:rsidRPr="00246D75">
        <w:rPr>
          <w:rFonts w:cs="Simplified Arabic" w:hint="cs"/>
          <w:sz w:val="28"/>
          <w:szCs w:val="28"/>
          <w:rtl/>
          <w:lang w:bidi="ar-JO"/>
        </w:rPr>
        <w:t>ً</w:t>
      </w:r>
      <w:r w:rsidRPr="00246D75">
        <w:rPr>
          <w:rFonts w:cs="Simplified Arabic"/>
          <w:sz w:val="28"/>
          <w:szCs w:val="28"/>
          <w:rtl/>
          <w:lang w:bidi="ar-JO"/>
        </w:rPr>
        <w:t xml:space="preserve"> تكفل للمواطن الحق في العمل في مهنة توفر له الاستقرار المادي</w:t>
      </w:r>
      <w:r w:rsidRPr="00246D75">
        <w:rPr>
          <w:rFonts w:cs="Simplified Arabic"/>
          <w:sz w:val="28"/>
          <w:szCs w:val="28"/>
          <w:lang w:bidi="ar-JO"/>
        </w:rPr>
        <w:t xml:space="preserve"> </w:t>
      </w:r>
      <w:r w:rsidRPr="00246D75">
        <w:rPr>
          <w:rFonts w:cs="Simplified Arabic"/>
          <w:sz w:val="28"/>
          <w:szCs w:val="28"/>
          <w:rtl/>
          <w:lang w:bidi="ar-JO"/>
        </w:rPr>
        <w:t xml:space="preserve">والمعنوي؛ </w:t>
      </w:r>
      <w:r w:rsidRPr="00246D75">
        <w:rPr>
          <w:rFonts w:cs="Simplified Arabic"/>
          <w:sz w:val="28"/>
          <w:szCs w:val="28"/>
          <w:rtl/>
          <w:lang w:bidi="ar-JO"/>
        </w:rPr>
        <w:lastRenderedPageBreak/>
        <w:t xml:space="preserve">وتحمي حقوقه بما يحقق الأهداف المرجوة من العمل، فقد نصت المادة (6/2) من الدستور: </w:t>
      </w:r>
      <w:r w:rsidRPr="00246D75">
        <w:rPr>
          <w:rFonts w:cs="Simplified Arabic" w:hint="cs"/>
          <w:sz w:val="28"/>
          <w:szCs w:val="28"/>
          <w:rtl/>
          <w:lang w:bidi="ar-JO"/>
        </w:rPr>
        <w:t>"</w:t>
      </w:r>
      <w:r w:rsidRPr="00246D75">
        <w:rPr>
          <w:rFonts w:cs="Simplified Arabic"/>
          <w:sz w:val="28"/>
          <w:szCs w:val="28"/>
          <w:rtl/>
          <w:lang w:bidi="ar-JO"/>
        </w:rPr>
        <w:t>تكفل الدولة العمل والتعليم ضمن حدود إمكاناتها وتكفل الطمأنينة وتكافؤ الفرص لجميع الأردنيين</w:t>
      </w:r>
      <w:r w:rsidRPr="00246D75">
        <w:rPr>
          <w:rFonts w:cs="Simplified Arabic" w:hint="cs"/>
          <w:sz w:val="28"/>
          <w:szCs w:val="28"/>
          <w:rtl/>
          <w:lang w:bidi="ar-JO"/>
        </w:rPr>
        <w:t>".</w:t>
      </w:r>
      <w:r w:rsidRPr="00246D75">
        <w:rPr>
          <w:rFonts w:cs="Simplified Arabic"/>
          <w:sz w:val="28"/>
          <w:szCs w:val="28"/>
          <w:rtl/>
          <w:lang w:bidi="ar-JO"/>
        </w:rPr>
        <w:t xml:space="preserve"> كما نصت المادة (23) على:</w:t>
      </w:r>
    </w:p>
    <w:p w:rsidR="00246D75" w:rsidRDefault="00033C0E" w:rsidP="00C276A6">
      <w:pPr>
        <w:pStyle w:val="ListParagraph"/>
        <w:numPr>
          <w:ilvl w:val="0"/>
          <w:numId w:val="6"/>
        </w:numPr>
        <w:bidi/>
        <w:ind w:left="-450" w:firstLine="0"/>
        <w:jc w:val="lowKashida"/>
        <w:rPr>
          <w:rFonts w:cs="Simplified Arabic"/>
          <w:sz w:val="28"/>
          <w:szCs w:val="28"/>
          <w:lang w:bidi="ar-JO"/>
        </w:rPr>
      </w:pPr>
      <w:r w:rsidRPr="00246D75">
        <w:rPr>
          <w:rFonts w:cs="Simplified Arabic" w:hint="cs"/>
          <w:sz w:val="28"/>
          <w:szCs w:val="28"/>
          <w:rtl/>
          <w:lang w:bidi="ar-JO"/>
        </w:rPr>
        <w:t>"</w:t>
      </w:r>
      <w:r w:rsidR="00246D75">
        <w:rPr>
          <w:rFonts w:cs="Simplified Arabic" w:hint="cs"/>
          <w:sz w:val="28"/>
          <w:szCs w:val="28"/>
          <w:rtl/>
          <w:lang w:bidi="ar-JO"/>
        </w:rPr>
        <w:t xml:space="preserve"> </w:t>
      </w:r>
      <w:r w:rsidRPr="00246D75">
        <w:rPr>
          <w:rFonts w:cs="Simplified Arabic"/>
          <w:sz w:val="28"/>
          <w:szCs w:val="28"/>
          <w:rtl/>
          <w:lang w:bidi="ar-JO"/>
        </w:rPr>
        <w:t>العمل حق لجميع المواطنين وعلى الدولة أن توفره للأردنيين بتوجيه الاقتصاد الوطني والنهوض</w:t>
      </w:r>
      <w:r w:rsidR="00246D75">
        <w:rPr>
          <w:rFonts w:cs="Simplified Arabic" w:hint="cs"/>
          <w:sz w:val="28"/>
          <w:szCs w:val="28"/>
          <w:rtl/>
          <w:lang w:bidi="ar-JO"/>
        </w:rPr>
        <w:t>.</w:t>
      </w:r>
    </w:p>
    <w:p w:rsidR="00033C0E" w:rsidRPr="00246D75" w:rsidRDefault="00033C0E" w:rsidP="00C276A6">
      <w:pPr>
        <w:pStyle w:val="ListParagraph"/>
        <w:numPr>
          <w:ilvl w:val="0"/>
          <w:numId w:val="6"/>
        </w:numPr>
        <w:bidi/>
        <w:ind w:left="-450" w:firstLine="0"/>
        <w:jc w:val="lowKashida"/>
        <w:rPr>
          <w:rFonts w:cs="Simplified Arabic"/>
          <w:sz w:val="28"/>
          <w:szCs w:val="28"/>
          <w:lang w:bidi="ar-JO"/>
        </w:rPr>
      </w:pPr>
      <w:r w:rsidRPr="00246D75">
        <w:rPr>
          <w:rFonts w:cs="Simplified Arabic"/>
          <w:sz w:val="28"/>
          <w:szCs w:val="28"/>
          <w:rtl/>
          <w:lang w:bidi="ar-JO"/>
        </w:rPr>
        <w:t>تحمي الدولة العمل وتضع له تشريعاً يقوم على المبادئ الآتية:</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إعطاء العامل أجرا</w:t>
      </w:r>
      <w:r w:rsidRPr="00246D75">
        <w:rPr>
          <w:rFonts w:cs="Simplified Arabic" w:hint="cs"/>
          <w:sz w:val="28"/>
          <w:szCs w:val="28"/>
          <w:rtl/>
          <w:lang w:bidi="ar-JO"/>
        </w:rPr>
        <w:t>ً</w:t>
      </w:r>
      <w:r w:rsidRPr="00246D75">
        <w:rPr>
          <w:rFonts w:cs="Simplified Arabic"/>
          <w:sz w:val="28"/>
          <w:szCs w:val="28"/>
          <w:rtl/>
          <w:lang w:bidi="ar-JO"/>
        </w:rPr>
        <w:t xml:space="preserve"> يتناسب مع كمية عمله وكيفيته.</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تحديد ساعات العمل الأسبوعية ومنح العامل أيام راحة أسبوعية وسنوية مع الأجر.</w:t>
      </w:r>
    </w:p>
    <w:p w:rsidR="00033C0E" w:rsidRPr="00246D75" w:rsidRDefault="00033C0E" w:rsidP="00E975B9">
      <w:pPr>
        <w:pStyle w:val="ListParagraph"/>
        <w:numPr>
          <w:ilvl w:val="0"/>
          <w:numId w:val="5"/>
        </w:numPr>
        <w:bidi/>
        <w:spacing w:after="0"/>
        <w:ind w:left="720" w:right="26" w:hanging="720"/>
        <w:rPr>
          <w:rFonts w:cs="Simplified Arabic"/>
          <w:sz w:val="28"/>
          <w:szCs w:val="28"/>
          <w:lang w:bidi="ar-JO"/>
        </w:rPr>
      </w:pPr>
      <w:r w:rsidRPr="00246D75">
        <w:rPr>
          <w:rFonts w:cs="Simplified Arabic"/>
          <w:sz w:val="28"/>
          <w:szCs w:val="28"/>
          <w:rtl/>
          <w:lang w:bidi="ar-JO"/>
        </w:rPr>
        <w:t>تقرير تعويض خاص للعمال المعيلين وفي أحوال التصريح والمرض والعجز والطوارئ الناشئة عن العمل.</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تعين الشروط الخاصة بعمل النساء والأحداث.</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خضوع العامل للقواعد الصحية</w:t>
      </w:r>
      <w:r w:rsidRPr="00246D75">
        <w:rPr>
          <w:rFonts w:cs="Simplified Arabic" w:hint="cs"/>
          <w:sz w:val="28"/>
          <w:szCs w:val="28"/>
          <w:rtl/>
          <w:lang w:bidi="ar-JO"/>
        </w:rPr>
        <w:t>.</w:t>
      </w:r>
    </w:p>
    <w:p w:rsidR="00033C0E" w:rsidRPr="00246D75" w:rsidRDefault="00033C0E" w:rsidP="00C276A6">
      <w:pPr>
        <w:pStyle w:val="ListParagraph"/>
        <w:numPr>
          <w:ilvl w:val="0"/>
          <w:numId w:val="5"/>
        </w:numPr>
        <w:bidi/>
        <w:spacing w:after="0"/>
        <w:ind w:left="-90" w:right="26" w:firstLine="90"/>
        <w:rPr>
          <w:rFonts w:cs="Simplified Arabic"/>
          <w:sz w:val="28"/>
          <w:szCs w:val="28"/>
          <w:lang w:bidi="ar-JO"/>
        </w:rPr>
      </w:pPr>
      <w:r w:rsidRPr="00246D75">
        <w:rPr>
          <w:rFonts w:cs="Simplified Arabic"/>
          <w:sz w:val="28"/>
          <w:szCs w:val="28"/>
          <w:rtl/>
          <w:lang w:bidi="ar-JO"/>
        </w:rPr>
        <w:t>تنظيم نقابي حر ضمن حدود القانون.</w:t>
      </w:r>
      <w:r w:rsidR="006079EC">
        <w:rPr>
          <w:rFonts w:cs="Simplified Arabic" w:hint="cs"/>
          <w:sz w:val="28"/>
          <w:szCs w:val="28"/>
          <w:rtl/>
          <w:lang w:bidi="ar-JO"/>
        </w:rPr>
        <w:t>"</w:t>
      </w:r>
    </w:p>
    <w:p w:rsidR="00033C0E" w:rsidRPr="00511AF5" w:rsidRDefault="00033C0E" w:rsidP="00511AF5">
      <w:pPr>
        <w:bidi/>
        <w:spacing w:before="240" w:after="120"/>
        <w:ind w:left="-446"/>
        <w:jc w:val="lowKashida"/>
        <w:rPr>
          <w:rFonts w:cs="Simplified Arabic"/>
          <w:sz w:val="28"/>
          <w:szCs w:val="28"/>
          <w:rtl/>
          <w:lang w:bidi="ar-JO"/>
        </w:rPr>
      </w:pPr>
      <w:r w:rsidRPr="00511AF5">
        <w:rPr>
          <w:rFonts w:cs="Simplified Arabic"/>
          <w:sz w:val="28"/>
          <w:szCs w:val="28"/>
          <w:rtl/>
          <w:lang w:bidi="ar-JO"/>
        </w:rPr>
        <w:t>بالإضافة إلى أن الأصل أن جميع أحكام الدستور تتعلق بالمرأة كما بالرجل وتنطبق على المرأة كما على الرجل، فهي مواطنة مثله، وعليه يعتبر كل نص يضمن حقوق الإنسان أو المواطن هو نص يضمن حقوق المرأة، وهو ما تم التأكيد عليه في العديد من الوثائق الوطنية "كـالميثاق الوطني</w:t>
      </w:r>
      <w:r w:rsidRPr="00511AF5">
        <w:rPr>
          <w:rFonts w:cs="Simplified Arabic" w:hint="cs"/>
          <w:sz w:val="28"/>
          <w:szCs w:val="28"/>
          <w:rtl/>
          <w:lang w:bidi="ar-JO"/>
        </w:rPr>
        <w:t>"</w:t>
      </w:r>
      <w:r w:rsidRPr="00511AF5">
        <w:rPr>
          <w:rFonts w:cs="Simplified Arabic"/>
          <w:sz w:val="28"/>
          <w:szCs w:val="28"/>
          <w:rtl/>
          <w:lang w:bidi="ar-JO"/>
        </w:rPr>
        <w:t>، و"الأجندة الوطنية"</w:t>
      </w:r>
      <w:r w:rsidRPr="00511AF5">
        <w:rPr>
          <w:rFonts w:cs="Simplified Arabic" w:hint="cs"/>
          <w:sz w:val="28"/>
          <w:szCs w:val="28"/>
          <w:rtl/>
          <w:lang w:bidi="ar-JO"/>
        </w:rPr>
        <w:t>،</w:t>
      </w:r>
      <w:r w:rsidRPr="00511AF5">
        <w:rPr>
          <w:rFonts w:cs="Simplified Arabic"/>
          <w:sz w:val="28"/>
          <w:szCs w:val="28"/>
          <w:rtl/>
          <w:lang w:bidi="ar-JO"/>
        </w:rPr>
        <w:t xml:space="preserve"> ووثيقة</w:t>
      </w:r>
      <w:r w:rsidRPr="00511AF5">
        <w:rPr>
          <w:rFonts w:cs="Simplified Arabic" w:hint="cs"/>
          <w:sz w:val="28"/>
          <w:szCs w:val="28"/>
          <w:rtl/>
          <w:lang w:bidi="ar-JO"/>
        </w:rPr>
        <w:t xml:space="preserve"> </w:t>
      </w:r>
      <w:r w:rsidRPr="00511AF5">
        <w:rPr>
          <w:rFonts w:cs="Simplified Arabic"/>
          <w:sz w:val="28"/>
          <w:szCs w:val="28"/>
          <w:rtl/>
          <w:lang w:bidi="ar-JO"/>
        </w:rPr>
        <w:t>كلنا الأردن"؛ ما يؤكد الحرص على توفير الحماية للمرأة وتعزيز حقوقها في المشاركة في التنمية الاقتصادية دون أي تمييز.</w:t>
      </w:r>
    </w:p>
    <w:p w:rsidR="006079EC" w:rsidRDefault="006079EC" w:rsidP="00511AF5">
      <w:pPr>
        <w:bidi/>
        <w:spacing w:before="360" w:after="0"/>
        <w:ind w:left="-450" w:right="360"/>
        <w:jc w:val="both"/>
        <w:rPr>
          <w:rFonts w:cs="Simplified Arabic"/>
          <w:b/>
          <w:bCs/>
          <w:sz w:val="28"/>
          <w:szCs w:val="28"/>
          <w:u w:val="single"/>
          <w:rtl/>
          <w:lang w:val="en-ZW"/>
        </w:rPr>
      </w:pPr>
      <w:r>
        <w:rPr>
          <w:rFonts w:cs="Simplified Arabic" w:hint="cs"/>
          <w:b/>
          <w:bCs/>
          <w:sz w:val="28"/>
          <w:szCs w:val="28"/>
          <w:u w:val="single"/>
          <w:rtl/>
          <w:lang w:val="en-ZW"/>
        </w:rPr>
        <w:t>(1-2)</w:t>
      </w:r>
      <w:r w:rsidR="00033C0E" w:rsidRPr="006079EC">
        <w:rPr>
          <w:rFonts w:cs="Simplified Arabic" w:hint="cs"/>
          <w:b/>
          <w:bCs/>
          <w:sz w:val="28"/>
          <w:szCs w:val="28"/>
          <w:u w:val="single"/>
          <w:rtl/>
          <w:lang w:val="en-ZW"/>
        </w:rPr>
        <w:t>الاتفاقيات</w:t>
      </w:r>
      <w:r w:rsidR="00033C0E" w:rsidRPr="006079EC">
        <w:rPr>
          <w:rFonts w:cs="Simplified Arabic"/>
          <w:b/>
          <w:bCs/>
          <w:sz w:val="28"/>
          <w:szCs w:val="28"/>
          <w:u w:val="single"/>
          <w:rtl/>
          <w:lang w:val="en-ZW"/>
        </w:rPr>
        <w:t xml:space="preserve"> الدولية والعربية </w:t>
      </w:r>
    </w:p>
    <w:p w:rsidR="00033C0E" w:rsidRPr="006079EC" w:rsidRDefault="00033C0E" w:rsidP="00511AF5">
      <w:pPr>
        <w:bidi/>
        <w:spacing w:after="0"/>
        <w:ind w:left="-450" w:right="90"/>
        <w:jc w:val="both"/>
        <w:rPr>
          <w:rFonts w:cs="Simplified Arabic"/>
          <w:b/>
          <w:bCs/>
          <w:sz w:val="28"/>
          <w:szCs w:val="28"/>
          <w:u w:val="single"/>
          <w:rtl/>
          <w:lang w:val="en-ZW"/>
        </w:rPr>
      </w:pPr>
      <w:r w:rsidRPr="00246D75">
        <w:rPr>
          <w:rFonts w:cs="Simplified Arabic"/>
          <w:sz w:val="28"/>
          <w:szCs w:val="28"/>
          <w:rtl/>
        </w:rPr>
        <w:t>صادق الأردن على عدد كبير من الاتفاقيات والمعاهدات الدولية ذات الصلة؛ مؤكداً بذلك التزامه ب</w:t>
      </w:r>
      <w:r w:rsidRPr="00246D75">
        <w:rPr>
          <w:rFonts w:cs="Simplified Arabic"/>
          <w:sz w:val="28"/>
          <w:szCs w:val="28"/>
          <w:rtl/>
          <w:lang w:val="en-ZW"/>
        </w:rPr>
        <w:t>الشرعة الدولية لحقوق الإنسان</w:t>
      </w:r>
      <w:r w:rsidRPr="00246D75">
        <w:rPr>
          <w:rFonts w:cs="Simplified Arabic"/>
          <w:sz w:val="28"/>
          <w:szCs w:val="28"/>
          <w:rtl/>
        </w:rPr>
        <w:t xml:space="preserve"> عموماً وبحقوق المرأة خصوصاً</w:t>
      </w:r>
      <w:r w:rsidRPr="00246D75">
        <w:rPr>
          <w:rFonts w:cs="Simplified Arabic" w:hint="cs"/>
          <w:sz w:val="28"/>
          <w:szCs w:val="28"/>
          <w:rtl/>
          <w:lang w:val="en-ZW"/>
        </w:rPr>
        <w:t>.</w:t>
      </w:r>
      <w:r w:rsidRPr="00246D75">
        <w:rPr>
          <w:rFonts w:cs="Simplified Arabic"/>
          <w:sz w:val="28"/>
          <w:szCs w:val="28"/>
          <w:rtl/>
          <w:lang w:val="en-ZW"/>
        </w:rPr>
        <w:t xml:space="preserve"> وكان قد تم نشر خمس من هذه الاتفاقيات في الجريدة الرسمية عام 2006، مما جعلها جزءاً من النظام القانوني الأردني، بما فيها العهدان الدوليان الخاصان بالحقوق المدنية والسياسية، والحقوق الاقتصادية والاجتماعية والثقافية، والعديد من الاتفاقيات الدولية الصادرة عن منظمة العمل الدولية، هذا بالإضافة إلى اتفاقية القضاء على كافة أشكال التمييز ضد المرأة (اتفاقية المرأة)</w:t>
      </w:r>
      <w:r w:rsidRPr="00246D75">
        <w:rPr>
          <w:rFonts w:cs="Simplified Arabic" w:hint="cs"/>
          <w:sz w:val="28"/>
          <w:szCs w:val="28"/>
          <w:rtl/>
          <w:lang w:val="en-ZW"/>
        </w:rPr>
        <w:t>،</w:t>
      </w:r>
      <w:r w:rsidRPr="00246D75">
        <w:rPr>
          <w:rFonts w:cs="Simplified Arabic"/>
          <w:sz w:val="28"/>
          <w:szCs w:val="28"/>
          <w:rtl/>
          <w:lang w:val="en-ZW"/>
        </w:rPr>
        <w:t xml:space="preserve"> والتي أكدت على ضرورة تعديل الأنماط والقوالب النمطية الثقافية التي تسبب التمييز ضد المرأة وإبقائها في موقع التابع في المجتمع</w:t>
      </w:r>
      <w:r w:rsidRPr="00246D75">
        <w:rPr>
          <w:rStyle w:val="FootnoteReference"/>
          <w:rFonts w:cs="Simplified Arabic"/>
          <w:sz w:val="28"/>
          <w:szCs w:val="28"/>
          <w:rtl/>
          <w:lang w:val="en-ZW"/>
        </w:rPr>
        <w:footnoteReference w:id="19"/>
      </w:r>
      <w:r w:rsidRPr="00246D75">
        <w:rPr>
          <w:rFonts w:cs="Simplified Arabic"/>
          <w:sz w:val="28"/>
          <w:szCs w:val="28"/>
          <w:rtl/>
          <w:lang w:val="en-ZW"/>
        </w:rPr>
        <w:t>. ومن جهة أخرى كان الأردن قد صادق</w:t>
      </w:r>
      <w:r w:rsidRPr="00246D75">
        <w:rPr>
          <w:rFonts w:cs="Simplified Arabic"/>
          <w:sz w:val="28"/>
          <w:szCs w:val="28"/>
          <w:rtl/>
        </w:rPr>
        <w:t xml:space="preserve"> على الميثاق العربي لحقوق الإنسان؛ الذي يعترف بأهمية المساواة بين الجنسين؛ حيث تنص المادة (3/3) على أن </w:t>
      </w:r>
      <w:r w:rsidRPr="00246D75">
        <w:rPr>
          <w:rFonts w:cs="Simplified Arabic"/>
          <w:b/>
          <w:bCs/>
          <w:sz w:val="28"/>
          <w:szCs w:val="28"/>
          <w:rtl/>
        </w:rPr>
        <w:t>"الرجل والمرأة متساويان في الكرامة الإنسانية والحقوق والواجبات، في ظل التمييز الايجابي الذي أقرته الشريعة الإسلامية والشرائع السماوية الأخرى والتشريعات والمواثيق النافذة لصالح المرأة</w:t>
      </w:r>
      <w:r w:rsidRPr="00246D75">
        <w:rPr>
          <w:rFonts w:cs="Simplified Arabic" w:hint="cs"/>
          <w:b/>
          <w:bCs/>
          <w:sz w:val="28"/>
          <w:szCs w:val="28"/>
          <w:rtl/>
        </w:rPr>
        <w:t>"</w:t>
      </w:r>
      <w:r w:rsidRPr="00246D75">
        <w:rPr>
          <w:rFonts w:cs="Simplified Arabic"/>
          <w:b/>
          <w:bCs/>
          <w:sz w:val="28"/>
          <w:szCs w:val="28"/>
          <w:rtl/>
        </w:rPr>
        <w:t>.</w:t>
      </w:r>
    </w:p>
    <w:p w:rsidR="00033C0E" w:rsidRPr="00C27763" w:rsidRDefault="00C27763" w:rsidP="00511AF5">
      <w:pPr>
        <w:pStyle w:val="ListParagraph"/>
        <w:autoSpaceDE w:val="0"/>
        <w:autoSpaceDN w:val="0"/>
        <w:bidi/>
        <w:adjustRightInd w:val="0"/>
        <w:spacing w:before="360"/>
        <w:ind w:left="-450" w:right="360"/>
        <w:contextualSpacing w:val="0"/>
        <w:jc w:val="both"/>
        <w:rPr>
          <w:rFonts w:cs="Simplified Arabic"/>
          <w:b/>
          <w:bCs/>
          <w:sz w:val="28"/>
          <w:szCs w:val="28"/>
          <w:u w:val="single"/>
          <w:rtl/>
          <w:lang w:bidi="ar-JO"/>
        </w:rPr>
      </w:pPr>
      <w:r>
        <w:rPr>
          <w:rFonts w:cs="Simplified Arabic" w:hint="cs"/>
          <w:b/>
          <w:bCs/>
          <w:sz w:val="28"/>
          <w:szCs w:val="28"/>
          <w:u w:val="single"/>
          <w:rtl/>
          <w:lang w:bidi="ar-JO"/>
        </w:rPr>
        <w:lastRenderedPageBreak/>
        <w:t>(1-3)</w:t>
      </w:r>
      <w:r w:rsidR="00560C86" w:rsidRPr="00C27763">
        <w:rPr>
          <w:rFonts w:cs="Simplified Arabic" w:hint="cs"/>
          <w:b/>
          <w:bCs/>
          <w:sz w:val="28"/>
          <w:szCs w:val="28"/>
          <w:u w:val="single"/>
          <w:rtl/>
          <w:lang w:bidi="ar-JO"/>
        </w:rPr>
        <w:t>ا</w:t>
      </w:r>
      <w:r w:rsidR="00033C0E" w:rsidRPr="00C27763">
        <w:rPr>
          <w:rFonts w:cs="Simplified Arabic"/>
          <w:b/>
          <w:bCs/>
          <w:sz w:val="28"/>
          <w:szCs w:val="28"/>
          <w:u w:val="single"/>
          <w:rtl/>
          <w:lang w:bidi="ar-JO"/>
        </w:rPr>
        <w:t>لقوانين والأنظمة</w:t>
      </w:r>
    </w:p>
    <w:p w:rsidR="00033C0E" w:rsidRDefault="00033C0E" w:rsidP="00511AF5">
      <w:pPr>
        <w:tabs>
          <w:tab w:val="decimal" w:pos="9270"/>
        </w:tabs>
        <w:bidi/>
        <w:spacing w:after="0"/>
        <w:ind w:left="-450"/>
        <w:jc w:val="both"/>
        <w:rPr>
          <w:rFonts w:cs="Simplified Arabic"/>
          <w:sz w:val="28"/>
          <w:szCs w:val="28"/>
          <w:rtl/>
        </w:rPr>
      </w:pPr>
      <w:r w:rsidRPr="00246D75">
        <w:rPr>
          <w:rFonts w:cs="Simplified Arabic"/>
          <w:sz w:val="28"/>
          <w:szCs w:val="28"/>
          <w:rtl/>
        </w:rPr>
        <w:t xml:space="preserve">بالنظر إلى نص المادة (23) </w:t>
      </w:r>
      <w:r w:rsidRPr="00246D75">
        <w:rPr>
          <w:rFonts w:cs="Simplified Arabic" w:hint="cs"/>
          <w:sz w:val="28"/>
          <w:szCs w:val="28"/>
          <w:rtl/>
        </w:rPr>
        <w:t xml:space="preserve">من </w:t>
      </w:r>
      <w:r w:rsidRPr="00246D75">
        <w:rPr>
          <w:rFonts w:cs="Simplified Arabic" w:hint="cs"/>
          <w:b/>
          <w:bCs/>
          <w:sz w:val="28"/>
          <w:szCs w:val="28"/>
          <w:rtl/>
        </w:rPr>
        <w:t>الدستور</w:t>
      </w:r>
      <w:r w:rsidRPr="00246D75">
        <w:rPr>
          <w:rFonts w:cs="Simplified Arabic" w:hint="cs"/>
          <w:sz w:val="28"/>
          <w:szCs w:val="28"/>
          <w:rtl/>
        </w:rPr>
        <w:t xml:space="preserve"> </w:t>
      </w:r>
      <w:r w:rsidRPr="00246D75">
        <w:rPr>
          <w:rFonts w:cs="Simplified Arabic"/>
          <w:sz w:val="28"/>
          <w:szCs w:val="28"/>
          <w:rtl/>
        </w:rPr>
        <w:t>نجدها ضمنت الأساس القانوني لصدور العديد من القوانين والأنظمة</w:t>
      </w:r>
      <w:r w:rsidRPr="00246D75">
        <w:rPr>
          <w:rFonts w:cs="Simplified Arabic"/>
          <w:sz w:val="28"/>
          <w:szCs w:val="28"/>
        </w:rPr>
        <w:t xml:space="preserve"> </w:t>
      </w:r>
      <w:r w:rsidRPr="00246D75">
        <w:rPr>
          <w:rFonts w:cs="Simplified Arabic"/>
          <w:sz w:val="28"/>
          <w:szCs w:val="28"/>
          <w:rtl/>
        </w:rPr>
        <w:t>التي ترتكز على قيم ومبادئ حقوق الإنسان</w:t>
      </w:r>
      <w:r w:rsidRPr="00246D75">
        <w:rPr>
          <w:rFonts w:cs="Simplified Arabic" w:hint="cs"/>
          <w:sz w:val="28"/>
          <w:szCs w:val="28"/>
          <w:rtl/>
        </w:rPr>
        <w:t>؛</w:t>
      </w:r>
      <w:r w:rsidRPr="00246D75">
        <w:rPr>
          <w:rFonts w:cs="Simplified Arabic"/>
          <w:sz w:val="28"/>
          <w:szCs w:val="28"/>
          <w:rtl/>
        </w:rPr>
        <w:t xml:space="preserve"> وتنظم أمور العمل والعمال وتوفر التنمية الاقتصادية للإنسان </w:t>
      </w:r>
      <w:r w:rsidRPr="00246D75">
        <w:rPr>
          <w:rFonts w:cs="Simplified Arabic" w:hint="cs"/>
          <w:sz w:val="28"/>
          <w:szCs w:val="28"/>
          <w:rtl/>
        </w:rPr>
        <w:t>ل</w:t>
      </w:r>
      <w:r w:rsidRPr="00246D75">
        <w:rPr>
          <w:rFonts w:cs="Simplified Arabic"/>
          <w:sz w:val="28"/>
          <w:szCs w:val="28"/>
          <w:rtl/>
        </w:rPr>
        <w:t>لعيش في ظل أجواء من الاستقرار الاقتصادي</w:t>
      </w:r>
      <w:r w:rsidRPr="00246D75">
        <w:rPr>
          <w:rFonts w:cs="Simplified Arabic" w:hint="cs"/>
          <w:sz w:val="28"/>
          <w:szCs w:val="28"/>
          <w:rtl/>
        </w:rPr>
        <w:t>؛</w:t>
      </w:r>
      <w:r w:rsidRPr="00246D75">
        <w:rPr>
          <w:rFonts w:cs="Simplified Arabic"/>
          <w:sz w:val="28"/>
          <w:szCs w:val="28"/>
          <w:rtl/>
        </w:rPr>
        <w:t xml:space="preserve"> بحيث</w:t>
      </w:r>
      <w:r w:rsidRPr="00246D75">
        <w:rPr>
          <w:rFonts w:cs="Simplified Arabic"/>
          <w:sz w:val="28"/>
          <w:szCs w:val="28"/>
        </w:rPr>
        <w:t xml:space="preserve"> </w:t>
      </w:r>
      <w:r w:rsidRPr="00246D75">
        <w:rPr>
          <w:rFonts w:cs="Simplified Arabic"/>
          <w:sz w:val="28"/>
          <w:szCs w:val="28"/>
          <w:rtl/>
        </w:rPr>
        <w:t>يشعر المواطن بالأمن المادي والمعنوي من خلال توفير مصدر للدخل يضمن له الحاضر</w:t>
      </w:r>
      <w:r w:rsidRPr="00246D75">
        <w:rPr>
          <w:rFonts w:cs="Simplified Arabic"/>
          <w:sz w:val="28"/>
          <w:szCs w:val="28"/>
        </w:rPr>
        <w:t xml:space="preserve"> </w:t>
      </w:r>
      <w:r w:rsidRPr="00246D75">
        <w:rPr>
          <w:rFonts w:cs="Simplified Arabic"/>
          <w:sz w:val="28"/>
          <w:szCs w:val="28"/>
          <w:rtl/>
        </w:rPr>
        <w:t>والمستقبل</w:t>
      </w:r>
      <w:r w:rsidRPr="00246D75">
        <w:rPr>
          <w:rFonts w:cs="Simplified Arabic" w:hint="cs"/>
          <w:sz w:val="28"/>
          <w:szCs w:val="28"/>
          <w:rtl/>
        </w:rPr>
        <w:t>،</w:t>
      </w:r>
      <w:r w:rsidRPr="00246D75">
        <w:rPr>
          <w:rFonts w:cs="Simplified Arabic"/>
          <w:sz w:val="28"/>
          <w:szCs w:val="28"/>
          <w:rtl/>
          <w:lang w:bidi="ar-JO"/>
        </w:rPr>
        <w:t xml:space="preserve"> </w:t>
      </w:r>
      <w:r w:rsidRPr="00246D75">
        <w:rPr>
          <w:rFonts w:cs="Simplified Arabic"/>
          <w:sz w:val="28"/>
          <w:szCs w:val="28"/>
          <w:rtl/>
        </w:rPr>
        <w:t xml:space="preserve">وفي ظل ذلك صدر العديد من القوانين </w:t>
      </w:r>
      <w:r w:rsidRPr="00246D75">
        <w:rPr>
          <w:rFonts w:cs="Simplified Arabic"/>
          <w:sz w:val="28"/>
          <w:szCs w:val="28"/>
          <w:rtl/>
          <w:lang w:bidi="ar-JO"/>
        </w:rPr>
        <w:t>والأنظمة راعت بدورها احتياجات المرأة وتعزيز مشاركتها في التنمية،</w:t>
      </w:r>
      <w:r w:rsidRPr="00246D75">
        <w:rPr>
          <w:rFonts w:cs="Simplified Arabic" w:hint="cs"/>
          <w:sz w:val="28"/>
          <w:szCs w:val="28"/>
          <w:rtl/>
          <w:lang w:bidi="ar-JO"/>
        </w:rPr>
        <w:t xml:space="preserve"> </w:t>
      </w:r>
      <w:r w:rsidRPr="00246D75">
        <w:rPr>
          <w:rFonts w:cs="Simplified Arabic"/>
          <w:sz w:val="28"/>
          <w:szCs w:val="28"/>
          <w:rtl/>
        </w:rPr>
        <w:t xml:space="preserve">وأكدت </w:t>
      </w:r>
      <w:r w:rsidRPr="00246D75">
        <w:rPr>
          <w:rFonts w:cs="Simplified Arabic"/>
          <w:sz w:val="28"/>
          <w:szCs w:val="28"/>
          <w:rtl/>
          <w:lang w:bidi="ar-JO"/>
        </w:rPr>
        <w:t>على مبدأ المساواة بين المواطنين في الحقوق المالية والتحكم بالموارد الاقتصادية وال</w:t>
      </w:r>
      <w:r w:rsidR="005B7F24">
        <w:rPr>
          <w:rFonts w:cs="Simplified Arabic"/>
          <w:sz w:val="28"/>
          <w:szCs w:val="28"/>
          <w:rtl/>
          <w:lang w:bidi="ar-JO"/>
        </w:rPr>
        <w:t>حق في العمل واختيار نوعية العمل</w:t>
      </w:r>
      <w:r w:rsidR="005B7F24">
        <w:rPr>
          <w:rFonts w:cs="Simplified Arabic" w:hint="cs"/>
          <w:sz w:val="28"/>
          <w:szCs w:val="28"/>
          <w:rtl/>
          <w:lang w:bidi="ar-JO"/>
        </w:rPr>
        <w:t>.</w:t>
      </w:r>
    </w:p>
    <w:p w:rsidR="00115B59" w:rsidRPr="005B7F24"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cs="Simplified Arabic"/>
          <w:sz w:val="28"/>
          <w:szCs w:val="28"/>
          <w:u w:val="single"/>
        </w:rPr>
      </w:pPr>
      <w:r w:rsidRPr="005B7F24">
        <w:rPr>
          <w:rFonts w:cs="Simplified Arabic"/>
          <w:b/>
          <w:bCs/>
          <w:sz w:val="28"/>
          <w:szCs w:val="28"/>
          <w:u w:val="single"/>
          <w:rtl/>
        </w:rPr>
        <w:t xml:space="preserve">القانون المدني رقم </w:t>
      </w:r>
      <w:r w:rsidR="00115B59" w:rsidRPr="005B7F24">
        <w:rPr>
          <w:rFonts w:cs="Simplified Arabic" w:hint="cs"/>
          <w:b/>
          <w:bCs/>
          <w:sz w:val="28"/>
          <w:szCs w:val="28"/>
          <w:u w:val="single"/>
          <w:rtl/>
        </w:rPr>
        <w:t>(43)</w:t>
      </w:r>
      <w:r w:rsidRPr="005B7F24">
        <w:rPr>
          <w:rFonts w:cs="Simplified Arabic"/>
          <w:b/>
          <w:bCs/>
          <w:sz w:val="28"/>
          <w:szCs w:val="28"/>
          <w:u w:val="single"/>
          <w:rtl/>
        </w:rPr>
        <w:t xml:space="preserve"> لسنة </w:t>
      </w:r>
      <w:r w:rsidR="005932D9" w:rsidRPr="005932D9">
        <w:rPr>
          <w:rFonts w:cs="Simplified Arabic" w:hint="cs"/>
          <w:b/>
          <w:bCs/>
          <w:sz w:val="28"/>
          <w:szCs w:val="28"/>
          <w:u w:val="single"/>
          <w:rtl/>
        </w:rPr>
        <w:t>1976</w:t>
      </w:r>
      <w:r w:rsidR="00115B59" w:rsidRPr="005B7F24">
        <w:rPr>
          <w:rFonts w:cs="Simplified Arabic" w:hint="cs"/>
          <w:sz w:val="28"/>
          <w:szCs w:val="28"/>
          <w:u w:val="single"/>
          <w:rtl/>
        </w:rPr>
        <w:t>:</w:t>
      </w:r>
    </w:p>
    <w:p w:rsidR="00033C0E" w:rsidRDefault="0013142B" w:rsidP="00511AF5">
      <w:pPr>
        <w:pStyle w:val="ListParagraph"/>
        <w:autoSpaceDE w:val="0"/>
        <w:autoSpaceDN w:val="0"/>
        <w:bidi/>
        <w:adjustRightInd w:val="0"/>
        <w:ind w:left="270"/>
        <w:jc w:val="both"/>
        <w:rPr>
          <w:rFonts w:cs="Simplified Arabic"/>
          <w:sz w:val="28"/>
          <w:szCs w:val="28"/>
          <w:rtl/>
        </w:rPr>
      </w:pPr>
      <w:r>
        <w:rPr>
          <w:rFonts w:cs="Simplified Arabic" w:hint="cs"/>
          <w:sz w:val="28"/>
          <w:szCs w:val="28"/>
          <w:rtl/>
        </w:rPr>
        <w:t xml:space="preserve">يعرف حق الملكية </w:t>
      </w:r>
      <w:r w:rsidR="00033C0E" w:rsidRPr="00246D75">
        <w:rPr>
          <w:rFonts w:cs="Simplified Arabic"/>
          <w:sz w:val="28"/>
          <w:szCs w:val="28"/>
          <w:rtl/>
        </w:rPr>
        <w:t xml:space="preserve">في المادة (1018) </w:t>
      </w:r>
      <w:r>
        <w:rPr>
          <w:rFonts w:cs="Simplified Arabic" w:hint="cs"/>
          <w:sz w:val="28"/>
          <w:szCs w:val="28"/>
          <w:rtl/>
        </w:rPr>
        <w:t xml:space="preserve"> من القانون </w:t>
      </w:r>
      <w:r w:rsidR="00033C0E" w:rsidRPr="00246D75">
        <w:rPr>
          <w:rFonts w:cs="Simplified Arabic"/>
          <w:sz w:val="28"/>
          <w:szCs w:val="28"/>
          <w:rtl/>
        </w:rPr>
        <w:t xml:space="preserve">بأنه </w:t>
      </w:r>
      <w:r w:rsidR="00033C0E" w:rsidRPr="00246D75">
        <w:rPr>
          <w:rFonts w:cs="Simplified Arabic"/>
          <w:b/>
          <w:bCs/>
          <w:sz w:val="28"/>
          <w:szCs w:val="28"/>
          <w:rtl/>
        </w:rPr>
        <w:t>"سلطة المالك في أن يتصرف بملكه تصرفا مطلقا"</w:t>
      </w:r>
      <w:r w:rsidR="00033C0E" w:rsidRPr="00246D75">
        <w:rPr>
          <w:rFonts w:cs="Simplified Arabic"/>
          <w:sz w:val="28"/>
          <w:szCs w:val="28"/>
          <w:rtl/>
        </w:rPr>
        <w:t>، وأجازت المادة (1012) من نفس القانون "</w:t>
      </w:r>
      <w:r w:rsidR="00033C0E" w:rsidRPr="00246D75">
        <w:rPr>
          <w:rFonts w:cs="Simplified Arabic"/>
          <w:b/>
          <w:bCs/>
          <w:sz w:val="28"/>
          <w:szCs w:val="28"/>
          <w:rtl/>
        </w:rPr>
        <w:t>للمالك أن يتصرف كافة التصرفات التي يقرها القانون ما لم يكن تصرفه مضرا</w:t>
      </w:r>
      <w:r w:rsidR="00033C0E" w:rsidRPr="00246D75">
        <w:rPr>
          <w:rFonts w:cs="Simplified Arabic" w:hint="cs"/>
          <w:b/>
          <w:bCs/>
          <w:sz w:val="28"/>
          <w:szCs w:val="28"/>
          <w:rtl/>
        </w:rPr>
        <w:t>ً</w:t>
      </w:r>
      <w:r w:rsidR="00033C0E" w:rsidRPr="00246D75">
        <w:rPr>
          <w:rFonts w:cs="Simplified Arabic"/>
          <w:b/>
          <w:bCs/>
          <w:sz w:val="28"/>
          <w:szCs w:val="28"/>
          <w:rtl/>
        </w:rPr>
        <w:t xml:space="preserve"> بغيره إضرارا</w:t>
      </w:r>
      <w:r w:rsidR="00033C0E" w:rsidRPr="00246D75">
        <w:rPr>
          <w:rFonts w:cs="Simplified Arabic" w:hint="cs"/>
          <w:b/>
          <w:bCs/>
          <w:sz w:val="28"/>
          <w:szCs w:val="28"/>
          <w:rtl/>
        </w:rPr>
        <w:t>ً</w:t>
      </w:r>
      <w:r w:rsidR="00033C0E" w:rsidRPr="00246D75">
        <w:rPr>
          <w:rFonts w:cs="Simplified Arabic"/>
          <w:b/>
          <w:bCs/>
          <w:sz w:val="28"/>
          <w:szCs w:val="28"/>
          <w:rtl/>
        </w:rPr>
        <w:t xml:space="preserve"> ماسا</w:t>
      </w:r>
      <w:r w:rsidR="00033C0E" w:rsidRPr="00246D75">
        <w:rPr>
          <w:rFonts w:cs="Simplified Arabic" w:hint="cs"/>
          <w:b/>
          <w:bCs/>
          <w:sz w:val="28"/>
          <w:szCs w:val="28"/>
          <w:rtl/>
        </w:rPr>
        <w:t>ً</w:t>
      </w:r>
      <w:r w:rsidR="00033C0E" w:rsidRPr="00246D75">
        <w:rPr>
          <w:rFonts w:cs="Simplified Arabic"/>
          <w:b/>
          <w:bCs/>
          <w:sz w:val="28"/>
          <w:szCs w:val="28"/>
          <w:rtl/>
        </w:rPr>
        <w:t xml:space="preserve"> أو مخالفا للقوانين المتعلقة بالمصلحة العامة أو الخاصة"</w:t>
      </w:r>
      <w:r w:rsidR="00033C0E" w:rsidRPr="00246D75">
        <w:rPr>
          <w:rFonts w:cs="Simplified Arabic" w:hint="cs"/>
          <w:sz w:val="28"/>
          <w:szCs w:val="28"/>
          <w:rtl/>
        </w:rPr>
        <w:t>،</w:t>
      </w:r>
      <w:r w:rsidR="00033C0E" w:rsidRPr="00246D75">
        <w:rPr>
          <w:rFonts w:cs="Simplified Arabic"/>
          <w:sz w:val="28"/>
          <w:szCs w:val="28"/>
          <w:rtl/>
        </w:rPr>
        <w:t xml:space="preserve"> ونص على عدم نفاذ التصرفات القانونية التي أبرمت في حال إكراه المرأة من قبل أي شخص على التنازل أو التخارج عن نصيبها من التركة أو تهب مالا</w:t>
      </w:r>
      <w:r w:rsidR="00033C0E" w:rsidRPr="00246D75">
        <w:rPr>
          <w:rFonts w:cs="Simplified Arabic" w:hint="cs"/>
          <w:sz w:val="28"/>
          <w:szCs w:val="28"/>
          <w:rtl/>
        </w:rPr>
        <w:t>ً</w:t>
      </w:r>
      <w:r w:rsidR="00033C0E" w:rsidRPr="00246D75">
        <w:rPr>
          <w:rFonts w:cs="Simplified Arabic"/>
          <w:sz w:val="28"/>
          <w:szCs w:val="28"/>
          <w:rtl/>
        </w:rPr>
        <w:t xml:space="preserve"> لأي كان</w:t>
      </w:r>
      <w:r w:rsidR="00033C0E" w:rsidRPr="00246D75">
        <w:rPr>
          <w:rFonts w:cs="Simplified Arabic" w:hint="cs"/>
          <w:sz w:val="28"/>
          <w:szCs w:val="28"/>
          <w:rtl/>
        </w:rPr>
        <w:t>؛</w:t>
      </w:r>
      <w:r w:rsidR="00033C0E" w:rsidRPr="00246D75">
        <w:rPr>
          <w:rFonts w:cs="Simplified Arabic"/>
          <w:sz w:val="28"/>
          <w:szCs w:val="28"/>
          <w:rtl/>
        </w:rPr>
        <w:t xml:space="preserve"> بالنص </w:t>
      </w:r>
      <w:r w:rsidR="00033C0E" w:rsidRPr="00246D75">
        <w:rPr>
          <w:rFonts w:cs="Simplified Arabic"/>
          <w:b/>
          <w:bCs/>
          <w:sz w:val="28"/>
          <w:szCs w:val="28"/>
          <w:rtl/>
        </w:rPr>
        <w:t>"الزوج ذو شوكة على زوجته فإذا أكرهها بالضرب أو منعها عن أهلها مثلا</w:t>
      </w:r>
      <w:r w:rsidR="00033C0E" w:rsidRPr="00246D75">
        <w:rPr>
          <w:rFonts w:cs="Simplified Arabic" w:hint="cs"/>
          <w:b/>
          <w:bCs/>
          <w:sz w:val="28"/>
          <w:szCs w:val="28"/>
          <w:rtl/>
        </w:rPr>
        <w:t>ً</w:t>
      </w:r>
      <w:r w:rsidR="00033C0E" w:rsidRPr="00246D75">
        <w:rPr>
          <w:rFonts w:cs="Simplified Arabic"/>
          <w:b/>
          <w:bCs/>
          <w:sz w:val="28"/>
          <w:szCs w:val="28"/>
          <w:rtl/>
        </w:rPr>
        <w:t xml:space="preserve"> لتتنازل عن حق لها أو تهب له مالا كان تصرفها غير نافذ"</w:t>
      </w:r>
      <w:r w:rsidR="00033C0E" w:rsidRPr="00246D75">
        <w:rPr>
          <w:rFonts w:cs="Simplified Arabic"/>
          <w:sz w:val="28"/>
          <w:szCs w:val="28"/>
          <w:rtl/>
        </w:rPr>
        <w:t>. ولا</w:t>
      </w:r>
      <w:r w:rsidR="00033C0E" w:rsidRPr="00246D75">
        <w:rPr>
          <w:rFonts w:cs="Simplified Arabic"/>
          <w:sz w:val="28"/>
          <w:szCs w:val="28"/>
        </w:rPr>
        <w:t xml:space="preserve"> </w:t>
      </w:r>
      <w:r w:rsidR="00033C0E" w:rsidRPr="00246D75">
        <w:rPr>
          <w:rFonts w:cs="Simplified Arabic"/>
          <w:sz w:val="28"/>
          <w:szCs w:val="28"/>
          <w:rtl/>
        </w:rPr>
        <w:t>تحتاج</w:t>
      </w:r>
      <w:r w:rsidR="00033C0E" w:rsidRPr="00246D75">
        <w:rPr>
          <w:rFonts w:cs="Simplified Arabic"/>
          <w:sz w:val="28"/>
          <w:szCs w:val="28"/>
        </w:rPr>
        <w:t xml:space="preserve"> </w:t>
      </w:r>
      <w:r w:rsidR="00033C0E" w:rsidRPr="00246D75">
        <w:rPr>
          <w:rFonts w:cs="Simplified Arabic"/>
          <w:sz w:val="28"/>
          <w:szCs w:val="28"/>
          <w:rtl/>
        </w:rPr>
        <w:t>المرأة الحصول</w:t>
      </w:r>
      <w:r w:rsidR="00033C0E" w:rsidRPr="00246D75">
        <w:rPr>
          <w:rFonts w:cs="Simplified Arabic"/>
          <w:sz w:val="28"/>
          <w:szCs w:val="28"/>
        </w:rPr>
        <w:t xml:space="preserve"> </w:t>
      </w:r>
      <w:r w:rsidR="00033C0E" w:rsidRPr="00246D75">
        <w:rPr>
          <w:rFonts w:cs="Simplified Arabic"/>
          <w:sz w:val="28"/>
          <w:szCs w:val="28"/>
          <w:rtl/>
        </w:rPr>
        <w:t>على</w:t>
      </w:r>
      <w:r w:rsidR="00033C0E" w:rsidRPr="00246D75">
        <w:rPr>
          <w:rFonts w:cs="Simplified Arabic"/>
          <w:sz w:val="28"/>
          <w:szCs w:val="28"/>
        </w:rPr>
        <w:t xml:space="preserve"> </w:t>
      </w:r>
      <w:r w:rsidR="00033C0E" w:rsidRPr="00246D75">
        <w:rPr>
          <w:rFonts w:cs="Simplified Arabic"/>
          <w:sz w:val="28"/>
          <w:szCs w:val="28"/>
          <w:rtl/>
        </w:rPr>
        <w:t>موافقة</w:t>
      </w:r>
      <w:r w:rsidR="00033C0E" w:rsidRPr="00246D75">
        <w:rPr>
          <w:rFonts w:cs="Simplified Arabic"/>
          <w:sz w:val="28"/>
          <w:szCs w:val="28"/>
        </w:rPr>
        <w:t xml:space="preserve"> </w:t>
      </w:r>
      <w:r w:rsidR="00033C0E" w:rsidRPr="00246D75">
        <w:rPr>
          <w:rFonts w:cs="Simplified Arabic"/>
          <w:sz w:val="28"/>
          <w:szCs w:val="28"/>
          <w:rtl/>
        </w:rPr>
        <w:t>زوجها</w:t>
      </w:r>
      <w:r w:rsidR="00033C0E" w:rsidRPr="00246D75">
        <w:rPr>
          <w:rFonts w:cs="Simplified Arabic"/>
          <w:sz w:val="28"/>
          <w:szCs w:val="28"/>
        </w:rPr>
        <w:t xml:space="preserve"> </w:t>
      </w:r>
      <w:r w:rsidR="00033C0E" w:rsidRPr="00246D75">
        <w:rPr>
          <w:rFonts w:cs="Simplified Arabic"/>
          <w:sz w:val="28"/>
          <w:szCs w:val="28"/>
          <w:rtl/>
        </w:rPr>
        <w:t>أو</w:t>
      </w:r>
      <w:r w:rsidR="00033C0E" w:rsidRPr="00246D75">
        <w:rPr>
          <w:rFonts w:cs="Simplified Arabic"/>
          <w:sz w:val="28"/>
          <w:szCs w:val="28"/>
        </w:rPr>
        <w:t xml:space="preserve"> </w:t>
      </w:r>
      <w:r w:rsidR="00033C0E" w:rsidRPr="00246D75">
        <w:rPr>
          <w:rFonts w:cs="Simplified Arabic"/>
          <w:sz w:val="28"/>
          <w:szCs w:val="28"/>
          <w:rtl/>
        </w:rPr>
        <w:t>ولي أمرها لاكتساب ملكيتها أو التصرف بها.</w:t>
      </w:r>
    </w:p>
    <w:p w:rsidR="005932D9" w:rsidRPr="005932D9" w:rsidRDefault="005932D9" w:rsidP="00C276A6">
      <w:pPr>
        <w:pStyle w:val="ListParagraph"/>
        <w:numPr>
          <w:ilvl w:val="0"/>
          <w:numId w:val="7"/>
        </w:numPr>
        <w:autoSpaceDE w:val="0"/>
        <w:autoSpaceDN w:val="0"/>
        <w:bidi/>
        <w:adjustRightInd w:val="0"/>
        <w:spacing w:before="240" w:after="0"/>
        <w:ind w:left="274" w:hanging="634"/>
        <w:contextualSpacing w:val="0"/>
        <w:jc w:val="both"/>
        <w:rPr>
          <w:rFonts w:cs="Simplified Arabic"/>
          <w:b/>
          <w:bCs/>
          <w:sz w:val="28"/>
          <w:szCs w:val="28"/>
          <w:u w:val="single"/>
          <w:rtl/>
        </w:rPr>
      </w:pPr>
      <w:r w:rsidRPr="005932D9">
        <w:rPr>
          <w:rFonts w:cs="Simplified Arabic" w:hint="cs"/>
          <w:b/>
          <w:bCs/>
          <w:sz w:val="28"/>
          <w:szCs w:val="28"/>
          <w:u w:val="single"/>
          <w:rtl/>
        </w:rPr>
        <w:t>قانون الأحوال الشخصية رقم (36) لسنة 2010</w:t>
      </w:r>
    </w:p>
    <w:p w:rsidR="00033C0E" w:rsidRPr="00246D75" w:rsidRDefault="005932D9" w:rsidP="00511AF5">
      <w:pPr>
        <w:pStyle w:val="ListParagraph"/>
        <w:autoSpaceDE w:val="0"/>
        <w:autoSpaceDN w:val="0"/>
        <w:bidi/>
        <w:adjustRightInd w:val="0"/>
        <w:spacing w:after="120"/>
        <w:ind w:left="270" w:hanging="90"/>
        <w:contextualSpacing w:val="0"/>
        <w:jc w:val="both"/>
        <w:rPr>
          <w:rFonts w:cs="Simplified Arabic"/>
          <w:sz w:val="28"/>
          <w:szCs w:val="28"/>
          <w:rtl/>
        </w:rPr>
      </w:pPr>
      <w:r>
        <w:rPr>
          <w:rFonts w:cs="Simplified Arabic" w:hint="cs"/>
          <w:sz w:val="28"/>
          <w:szCs w:val="28"/>
          <w:rtl/>
          <w:lang w:val="en-ZW" w:bidi="ar-JO"/>
        </w:rPr>
        <w:t>أكد القانون على الذمة المالية المستقلة للمرأة حيث</w:t>
      </w:r>
      <w:r w:rsidR="00033C0E" w:rsidRPr="00246D75">
        <w:rPr>
          <w:rFonts w:cs="Simplified Arabic"/>
          <w:sz w:val="28"/>
          <w:szCs w:val="28"/>
          <w:rtl/>
          <w:lang w:val="en-ZW" w:bidi="ar-JO"/>
        </w:rPr>
        <w:t xml:space="preserve"> نص</w:t>
      </w:r>
      <w:r>
        <w:rPr>
          <w:rFonts w:cs="Simplified Arabic" w:hint="cs"/>
          <w:sz w:val="28"/>
          <w:szCs w:val="28"/>
          <w:rtl/>
          <w:lang w:val="en-ZW" w:bidi="ar-JO"/>
        </w:rPr>
        <w:t xml:space="preserve">ت المادة (320) من القانون </w:t>
      </w:r>
      <w:r w:rsidR="00033C0E" w:rsidRPr="00246D75">
        <w:rPr>
          <w:rFonts w:cs="Simplified Arabic"/>
          <w:sz w:val="28"/>
          <w:szCs w:val="28"/>
          <w:rtl/>
        </w:rPr>
        <w:t>على أن "</w:t>
      </w:r>
      <w:r w:rsidR="00033C0E" w:rsidRPr="00246D75">
        <w:rPr>
          <w:rFonts w:cs="Simplified Arabic"/>
          <w:b/>
          <w:bCs/>
          <w:sz w:val="28"/>
          <w:szCs w:val="28"/>
          <w:rtl/>
        </w:rPr>
        <w:t>لكل واحد من الزوجين ذمة مالية مستقلة عن الآخر فيبقى كل منهما مالكًا أمواله بالاستقلال عن الآخر"</w:t>
      </w:r>
      <w:r w:rsidR="00033C0E" w:rsidRPr="00246D75">
        <w:rPr>
          <w:rFonts w:cs="Simplified Arabic"/>
          <w:sz w:val="28"/>
          <w:szCs w:val="28"/>
          <w:rtl/>
        </w:rPr>
        <w:t xml:space="preserve">، ومنح القانون المرأة عند </w:t>
      </w:r>
      <w:r w:rsidR="00033C0E" w:rsidRPr="00246D75">
        <w:rPr>
          <w:rFonts w:cs="Simplified Arabic" w:hint="cs"/>
          <w:sz w:val="28"/>
          <w:szCs w:val="28"/>
          <w:rtl/>
        </w:rPr>
        <w:t>إ</w:t>
      </w:r>
      <w:r w:rsidR="00033C0E" w:rsidRPr="00246D75">
        <w:rPr>
          <w:rFonts w:cs="Simplified Arabic"/>
          <w:sz w:val="28"/>
          <w:szCs w:val="28"/>
          <w:rtl/>
        </w:rPr>
        <w:t xml:space="preserve">برام عقد الزواج الحق في إضافة أي شرط في العقد ما لم يكن مخالف لأحكام الشريعة، فإذا اشترطت الزوجة على زوجها أن لا يمنعها من العمل خارج البيت أو في عمل معين أو إدارة أملاكها </w:t>
      </w:r>
      <w:r w:rsidR="00033C0E" w:rsidRPr="00246D75">
        <w:rPr>
          <w:rFonts w:cs="Simplified Arabic" w:hint="cs"/>
          <w:sz w:val="28"/>
          <w:szCs w:val="28"/>
          <w:rtl/>
        </w:rPr>
        <w:t xml:space="preserve">والتصرف بها </w:t>
      </w:r>
      <w:r w:rsidR="00033C0E" w:rsidRPr="00246D75">
        <w:rPr>
          <w:rFonts w:cs="Simplified Arabic"/>
          <w:sz w:val="28"/>
          <w:szCs w:val="28"/>
          <w:rtl/>
        </w:rPr>
        <w:t>كان الشرط صحيحا</w:t>
      </w:r>
      <w:r w:rsidR="00033C0E" w:rsidRPr="00246D75">
        <w:rPr>
          <w:rFonts w:cs="Simplified Arabic" w:hint="cs"/>
          <w:sz w:val="28"/>
          <w:szCs w:val="28"/>
          <w:rtl/>
        </w:rPr>
        <w:t>ً</w:t>
      </w:r>
      <w:r w:rsidR="00033C0E" w:rsidRPr="00246D75">
        <w:rPr>
          <w:rFonts w:cs="Simplified Arabic"/>
          <w:sz w:val="28"/>
          <w:szCs w:val="28"/>
          <w:rtl/>
        </w:rPr>
        <w:t>، فإن لم يف به الزوج فسخ العقد بطلب الزوجة ولها الحق بمطالبته بسائر حقوقها الزوجية</w:t>
      </w:r>
      <w:r w:rsidR="00033C0E" w:rsidRPr="00246D75">
        <w:rPr>
          <w:rFonts w:cs="Simplified Arabic" w:hint="cs"/>
          <w:sz w:val="28"/>
          <w:szCs w:val="28"/>
          <w:rtl/>
        </w:rPr>
        <w:t>.</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rPr>
      </w:pPr>
      <w:r w:rsidRPr="00246D75">
        <w:rPr>
          <w:rFonts w:cs="Simplified Arabic"/>
          <w:sz w:val="28"/>
          <w:szCs w:val="28"/>
          <w:rtl/>
        </w:rPr>
        <w:t>ولحماية حقوق الورثة خاصة النساء في تركة مورثهم وضمان حصولهم على حقوقهم</w:t>
      </w:r>
      <w:r w:rsidRPr="005932D9">
        <w:rPr>
          <w:rFonts w:cs="Simplified Arabic"/>
          <w:sz w:val="28"/>
          <w:szCs w:val="28"/>
          <w:highlight w:val="yellow"/>
          <w:rtl/>
        </w:rPr>
        <w:t>؛ يصدر</w:t>
      </w:r>
      <w:r w:rsidRPr="00246D75">
        <w:rPr>
          <w:rFonts w:cs="Simplified Arabic"/>
          <w:sz w:val="28"/>
          <w:szCs w:val="28"/>
          <w:rtl/>
        </w:rPr>
        <w:t xml:space="preserve"> قاضي القضاة بموجب </w:t>
      </w:r>
      <w:r w:rsidRPr="00246D75">
        <w:rPr>
          <w:rFonts w:cs="Simplified Arabic"/>
          <w:b/>
          <w:bCs/>
          <w:sz w:val="28"/>
          <w:szCs w:val="28"/>
          <w:rtl/>
        </w:rPr>
        <w:t>قانون الأحوال الشخصية</w:t>
      </w:r>
      <w:r w:rsidRPr="00246D75">
        <w:rPr>
          <w:rFonts w:cs="Simplified Arabic"/>
          <w:sz w:val="28"/>
          <w:szCs w:val="28"/>
          <w:rtl/>
        </w:rPr>
        <w:t xml:space="preserve"> تعليمات تنظيم وتسجيل حجج التخارج التي تجري على الحقوق الإرثية؛ تقيد المدة الواجب انقضاؤها بين وفاة المورث وإجراء التخارج الخاص أو العام عن التركة، والذي بموجبه تتنازل المرأة عن إرثها لصالح باقي أفراد العائلة مقابل تعويض رمزي؛ بدعوى المحافظة على الحقوق الإرثية ضمن نطاق العائلة، وحددت المدة وفق هذه التعليمات بثلاثة أشهر</w:t>
      </w:r>
      <w:r w:rsidRPr="00246D75">
        <w:rPr>
          <w:rFonts w:cs="Simplified Arabic" w:hint="cs"/>
          <w:sz w:val="28"/>
          <w:szCs w:val="28"/>
          <w:rtl/>
        </w:rPr>
        <w:t>.</w:t>
      </w:r>
      <w:r w:rsidRPr="00246D75">
        <w:rPr>
          <w:rFonts w:cs="Simplified Arabic"/>
          <w:sz w:val="28"/>
          <w:szCs w:val="28"/>
          <w:rtl/>
        </w:rPr>
        <w:t xml:space="preserve"> </w:t>
      </w:r>
      <w:r w:rsidRPr="00246D75">
        <w:rPr>
          <w:rFonts w:cs="Simplified Arabic" w:hint="cs"/>
          <w:sz w:val="28"/>
          <w:szCs w:val="28"/>
          <w:rtl/>
        </w:rPr>
        <w:lastRenderedPageBreak/>
        <w:t>و</w:t>
      </w:r>
      <w:r w:rsidRPr="00246D75">
        <w:rPr>
          <w:rFonts w:cs="Simplified Arabic"/>
          <w:sz w:val="28"/>
          <w:szCs w:val="28"/>
          <w:rtl/>
        </w:rPr>
        <w:t>تأتي هذه التعليمات لضمان حماية حقوق النساء في الإرث جراء استغلال الحالة النفسية أو العاطفية لهن</w:t>
      </w:r>
      <w:r w:rsidRPr="00246D75">
        <w:rPr>
          <w:rFonts w:cs="Simplified Arabic" w:hint="cs"/>
          <w:sz w:val="28"/>
          <w:szCs w:val="28"/>
          <w:rtl/>
        </w:rPr>
        <w:t>،</w:t>
      </w:r>
      <w:r w:rsidRPr="00246D75">
        <w:rPr>
          <w:rFonts w:cs="Simplified Arabic"/>
          <w:sz w:val="28"/>
          <w:szCs w:val="28"/>
          <w:rtl/>
        </w:rPr>
        <w:t xml:space="preserve"> إلا أنه وبسبب ارتفاع قيمة الأموال المنقولة بشكل كبير في الآونة الأخيرة، ولتحمل المرأة دور في الأعباء داخل الأسرة، أدى كل ذلك لتشكيل وعي لدى النساء للتمسك بحقوقهن.</w:t>
      </w:r>
    </w:p>
    <w:p w:rsidR="0013142B" w:rsidRDefault="00033C0E" w:rsidP="00511AF5">
      <w:pPr>
        <w:pStyle w:val="ListParagraph"/>
        <w:autoSpaceDE w:val="0"/>
        <w:autoSpaceDN w:val="0"/>
        <w:bidi/>
        <w:adjustRightInd w:val="0"/>
        <w:ind w:left="270"/>
        <w:jc w:val="both"/>
        <w:rPr>
          <w:rFonts w:eastAsia="MS Mincho" w:cs="Simplified Arabic"/>
          <w:sz w:val="28"/>
          <w:szCs w:val="28"/>
          <w:rtl/>
          <w:lang w:val="en-GB" w:eastAsia="ja-JP"/>
        </w:rPr>
      </w:pPr>
      <w:r w:rsidRPr="00246D75">
        <w:rPr>
          <w:rFonts w:cs="Simplified Arabic"/>
          <w:sz w:val="28"/>
          <w:szCs w:val="28"/>
          <w:rtl/>
        </w:rPr>
        <w:t>ولم تتضمن التشريعات الأردنية أية قيود على الأهلية القانونية للمرأة، وعليه تملك المرأة البالغة سن الرشد دون ما سبب يفقدها أهليتها</w:t>
      </w:r>
      <w:r w:rsidRPr="00246D75">
        <w:rPr>
          <w:rFonts w:cs="Simplified Arabic" w:hint="cs"/>
          <w:sz w:val="28"/>
          <w:szCs w:val="28"/>
          <w:rtl/>
        </w:rPr>
        <w:t xml:space="preserve"> </w:t>
      </w:r>
      <w:r w:rsidRPr="00246D75">
        <w:rPr>
          <w:rFonts w:cs="Simplified Arabic"/>
          <w:sz w:val="28"/>
          <w:szCs w:val="28"/>
          <w:rtl/>
        </w:rPr>
        <w:t>القيام بكافة التصرفات القانونية والإدارية لكل ممتلكاتها</w:t>
      </w:r>
      <w:r w:rsidRPr="00246D75">
        <w:rPr>
          <w:rFonts w:cs="Simplified Arabic" w:hint="cs"/>
          <w:sz w:val="28"/>
          <w:szCs w:val="28"/>
          <w:rtl/>
        </w:rPr>
        <w:t>،</w:t>
      </w:r>
      <w:r w:rsidRPr="00246D75">
        <w:rPr>
          <w:rFonts w:cs="Simplified Arabic"/>
          <w:sz w:val="28"/>
          <w:szCs w:val="28"/>
          <w:rtl/>
        </w:rPr>
        <w:t xml:space="preserve"> سواء بالبيع أو الشراء أو الرهن أو الإجارة، وأن تمارس الأعمال التجارية وأن تكون شريكة أو مساهمة في شركة وغيرها من الأعمال التجارية. كما وتعتبر أية قيود ترد على أهليتها باطلة؛ فليس لأحد النزول عن حريته الشخصية ولا عن أهليته أو التعديل في أحكامها؛ حيث أن من لا يكون أهلا لمباشرة حقوقه المدنية هو فقط من كان فاقد التمييز لصغر في السن أو عته أو جنون</w:t>
      </w:r>
      <w:r w:rsidRPr="00246D75">
        <w:rPr>
          <w:rFonts w:cs="Simplified Arabic" w:hint="cs"/>
          <w:sz w:val="28"/>
          <w:szCs w:val="28"/>
          <w:rtl/>
        </w:rPr>
        <w:t>،</w:t>
      </w:r>
      <w:r w:rsidRPr="00246D75">
        <w:rPr>
          <w:rFonts w:cs="Simplified Arabic"/>
          <w:sz w:val="28"/>
          <w:szCs w:val="28"/>
          <w:rtl/>
        </w:rPr>
        <w:t xml:space="preserve"> وعليه فلا تحتاج الزوجة إلى حماية زوجها ووصايته على أموالها وتصرفاتها، ولا سلطة للزوج في منح زوجته الإذن بالتجارة</w:t>
      </w:r>
      <w:r w:rsidRPr="00246D75">
        <w:rPr>
          <w:rFonts w:cs="Simplified Arabic" w:hint="cs"/>
          <w:sz w:val="28"/>
          <w:szCs w:val="28"/>
          <w:rtl/>
        </w:rPr>
        <w:t>.</w:t>
      </w:r>
      <w:r w:rsidRPr="00246D75">
        <w:rPr>
          <w:rFonts w:cs="Simplified Arabic"/>
          <w:sz w:val="28"/>
          <w:szCs w:val="28"/>
          <w:rtl/>
        </w:rPr>
        <w:t xml:space="preserve"> وتكتسب المرأة التي تمارس التجارة صفة التاجر، وتعتبر تصرفاتها نافذة وفقاً للقواعد العامة للأهلية التي تحكم تصرفات الرجل، ويمكن للمرأة أن توكل الغير وأن تكون وكيلة عن زوجها أو عن الغير</w:t>
      </w:r>
      <w:r w:rsidRPr="00246D75">
        <w:rPr>
          <w:rFonts w:eastAsia="MS Mincho" w:cs="Simplified Arabic"/>
          <w:sz w:val="28"/>
          <w:szCs w:val="28"/>
          <w:rtl/>
          <w:lang w:val="en-GB" w:eastAsia="ja-JP"/>
        </w:rPr>
        <w:t>.</w:t>
      </w:r>
    </w:p>
    <w:p w:rsidR="005932D9" w:rsidRPr="00FE375D" w:rsidRDefault="005932D9"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highlight w:val="yellow"/>
          <w:u w:val="single"/>
          <w:rtl/>
        </w:rPr>
      </w:pPr>
      <w:r w:rsidRPr="00FE375D">
        <w:rPr>
          <w:rFonts w:cs="Simplified Arabic" w:hint="cs"/>
          <w:b/>
          <w:bCs/>
          <w:sz w:val="28"/>
          <w:szCs w:val="28"/>
          <w:highlight w:val="yellow"/>
          <w:u w:val="single"/>
          <w:rtl/>
        </w:rPr>
        <w:t xml:space="preserve">قانون التجارة الأردني </w:t>
      </w:r>
    </w:p>
    <w:p w:rsidR="00FE375D" w:rsidRDefault="005932D9" w:rsidP="00511AF5">
      <w:pPr>
        <w:pStyle w:val="ListParagraph"/>
        <w:autoSpaceDE w:val="0"/>
        <w:autoSpaceDN w:val="0"/>
        <w:bidi/>
        <w:adjustRightInd w:val="0"/>
        <w:ind w:left="270" w:hanging="90"/>
        <w:jc w:val="both"/>
        <w:rPr>
          <w:rFonts w:cs="Simplified Arabic"/>
          <w:sz w:val="28"/>
          <w:szCs w:val="28"/>
          <w:rtl/>
        </w:rPr>
      </w:pPr>
      <w:r>
        <w:rPr>
          <w:rFonts w:cs="Simplified Arabic" w:hint="cs"/>
          <w:sz w:val="28"/>
          <w:szCs w:val="28"/>
          <w:rtl/>
        </w:rPr>
        <w:t xml:space="preserve">حمى قانون التجارة الأردني </w:t>
      </w:r>
      <w:r w:rsidR="00033C0E" w:rsidRPr="00246D75">
        <w:rPr>
          <w:rFonts w:cs="Simplified Arabic"/>
          <w:sz w:val="28"/>
          <w:szCs w:val="28"/>
          <w:rtl/>
        </w:rPr>
        <w:t>ممتلكات الزوجة في حال إفلاس الزوج</w:t>
      </w:r>
      <w:r>
        <w:rPr>
          <w:rFonts w:cs="Simplified Arabic" w:hint="cs"/>
          <w:sz w:val="28"/>
          <w:szCs w:val="28"/>
          <w:rtl/>
        </w:rPr>
        <w:t xml:space="preserve">، حيث نص </w:t>
      </w:r>
      <w:r w:rsidR="00033C0E" w:rsidRPr="00246D75">
        <w:rPr>
          <w:rFonts w:cs="Simplified Arabic"/>
          <w:sz w:val="28"/>
          <w:szCs w:val="28"/>
          <w:rtl/>
        </w:rPr>
        <w:t xml:space="preserve">على أنه </w:t>
      </w:r>
      <w:r>
        <w:rPr>
          <w:rFonts w:cs="Simplified Arabic" w:hint="cs"/>
          <w:sz w:val="28"/>
          <w:szCs w:val="28"/>
          <w:rtl/>
        </w:rPr>
        <w:t xml:space="preserve">" </w:t>
      </w:r>
      <w:r w:rsidR="00033C0E" w:rsidRPr="00246D75">
        <w:rPr>
          <w:rFonts w:cs="Simplified Arabic"/>
          <w:sz w:val="28"/>
          <w:szCs w:val="28"/>
          <w:rtl/>
        </w:rPr>
        <w:t>إذا ما أفلس الزوج تسترد الزوجة العقارات والمنقولات التي تثبت أنها كانت مالكة لها قبل الزواج، وكذلك الأموال التي آلت إليها بلا عوض في أثناء مدة الزواج، ويحق لها أيضا أن تسترد العقارات التي اشترتها في أثناء مدة زواجها بنقودها، بشرط</w:t>
      </w:r>
      <w:r>
        <w:rPr>
          <w:rFonts w:cs="Simplified Arabic"/>
          <w:sz w:val="28"/>
          <w:szCs w:val="28"/>
          <w:rtl/>
        </w:rPr>
        <w:t xml:space="preserve"> أن تثبت الزوجة مصدر هذه النقود</w:t>
      </w:r>
      <w:r>
        <w:rPr>
          <w:rFonts w:cs="Simplified Arabic" w:hint="cs"/>
          <w:sz w:val="28"/>
          <w:szCs w:val="28"/>
          <w:rtl/>
        </w:rPr>
        <w:t>".</w:t>
      </w:r>
    </w:p>
    <w:p w:rsidR="00033C0E" w:rsidRPr="00FE375D"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eastAsia="MS Mincho" w:cs="Simplified Arabic"/>
          <w:sz w:val="28"/>
          <w:szCs w:val="28"/>
          <w:rtl/>
          <w:lang w:val="en-GB" w:eastAsia="ja-JP"/>
        </w:rPr>
      </w:pPr>
      <w:r w:rsidRPr="00246D75">
        <w:rPr>
          <w:rFonts w:cs="Simplified Arabic"/>
          <w:sz w:val="28"/>
          <w:szCs w:val="28"/>
          <w:rtl/>
        </w:rPr>
        <w:t>و</w:t>
      </w:r>
      <w:r w:rsidRPr="00246D75">
        <w:rPr>
          <w:rFonts w:cs="Simplified Arabic"/>
          <w:b/>
          <w:bCs/>
          <w:sz w:val="28"/>
          <w:szCs w:val="28"/>
          <w:rtl/>
        </w:rPr>
        <w:t>في قانون تنظيم المدن والقرى رقم 79 لسنة 1966، وقانون انتقال الأموال غير المنقولة رقم 4 لسنة 1991، وقانون الاستملاك رقم 12 لسنة 1987، وقانون تسجيل الأموال غير المنقولة التي لم يسبق تسجيلها رقم 6 لسنة 1964</w:t>
      </w:r>
      <w:r w:rsidRPr="00246D75">
        <w:rPr>
          <w:rFonts w:cs="Simplified Arabic"/>
          <w:sz w:val="28"/>
          <w:szCs w:val="28"/>
          <w:rtl/>
        </w:rPr>
        <w:t xml:space="preserve"> </w:t>
      </w:r>
      <w:r w:rsidRPr="00246D75">
        <w:rPr>
          <w:rFonts w:cs="Simplified Arabic"/>
          <w:sz w:val="28"/>
          <w:szCs w:val="28"/>
          <w:rtl/>
          <w:lang w:bidi="ar-JO"/>
        </w:rPr>
        <w:t>لم تأتي هذه القوانين بأي نصوص تمييزية ضد المرأة</w:t>
      </w:r>
      <w:r w:rsidRPr="00246D75">
        <w:rPr>
          <w:rFonts w:cs="Simplified Arabic"/>
          <w:sz w:val="28"/>
          <w:szCs w:val="28"/>
          <w:rtl/>
        </w:rPr>
        <w:t>، حيث يظهر من مراجعتها أنها تخلو من أية أحكام تميز ضد المرأة فيما يتعلق بحقها بالتملك، كما لا توجد أية نصوص أو أحكام تحد أو تحرمها من حقها في التصرف بأموالها أو مواردها المالية</w:t>
      </w:r>
      <w:r w:rsidRPr="00246D75">
        <w:rPr>
          <w:rFonts w:cs="Simplified Arabic"/>
          <w:sz w:val="28"/>
          <w:szCs w:val="28"/>
          <w:rtl/>
          <w:lang w:bidi="ar-JO"/>
        </w:rPr>
        <w:t>.</w:t>
      </w:r>
      <w:r w:rsidRPr="00246D75">
        <w:rPr>
          <w:rFonts w:cs="Simplified Arabic"/>
          <w:sz w:val="28"/>
          <w:szCs w:val="28"/>
          <w:rtl/>
        </w:rPr>
        <w:t xml:space="preserve"> </w:t>
      </w:r>
    </w:p>
    <w:p w:rsidR="00165C3C" w:rsidRPr="00D353C8"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cs="Simplified Arabic"/>
          <w:sz w:val="28"/>
          <w:szCs w:val="28"/>
          <w:u w:val="single"/>
        </w:rPr>
      </w:pPr>
      <w:r w:rsidRPr="00D353C8">
        <w:rPr>
          <w:rFonts w:cs="Simplified Arabic"/>
          <w:b/>
          <w:bCs/>
          <w:noProof/>
          <w:sz w:val="28"/>
          <w:szCs w:val="28"/>
          <w:u w:val="single"/>
          <w:rtl/>
        </w:rPr>
        <w:t>نظام الخدمة المدنية وتعديلاته رقم 30 لسنة 2007</w:t>
      </w:r>
      <w:r w:rsidR="00165C3C" w:rsidRPr="00D353C8">
        <w:rPr>
          <w:rFonts w:cs="Simplified Arabic" w:hint="cs"/>
          <w:b/>
          <w:bCs/>
          <w:sz w:val="28"/>
          <w:szCs w:val="28"/>
          <w:u w:val="single"/>
          <w:rtl/>
          <w:lang w:bidi="ar-JO"/>
        </w:rPr>
        <w:t xml:space="preserve"> وتعديلاته</w:t>
      </w:r>
      <w:r w:rsidR="00165C3C" w:rsidRPr="00D353C8">
        <w:rPr>
          <w:rFonts w:cs="Simplified Arabic" w:hint="cs"/>
          <w:sz w:val="28"/>
          <w:szCs w:val="28"/>
          <w:u w:val="single"/>
          <w:rtl/>
          <w:lang w:bidi="ar-JO"/>
        </w:rPr>
        <w:t>:</w:t>
      </w:r>
    </w:p>
    <w:p w:rsidR="00033C0E" w:rsidRPr="00165C3C" w:rsidRDefault="00033C0E" w:rsidP="00511AF5">
      <w:pPr>
        <w:pStyle w:val="ListParagraph"/>
        <w:autoSpaceDE w:val="0"/>
        <w:autoSpaceDN w:val="0"/>
        <w:bidi/>
        <w:adjustRightInd w:val="0"/>
        <w:spacing w:after="0"/>
        <w:ind w:left="270" w:hanging="90"/>
        <w:contextualSpacing w:val="0"/>
        <w:jc w:val="both"/>
        <w:rPr>
          <w:rFonts w:cs="Simplified Arabic"/>
          <w:sz w:val="28"/>
          <w:szCs w:val="28"/>
          <w:rtl/>
        </w:rPr>
      </w:pPr>
      <w:r w:rsidRPr="00165C3C">
        <w:rPr>
          <w:rFonts w:cs="Simplified Arabic"/>
          <w:sz w:val="28"/>
          <w:szCs w:val="28"/>
          <w:rtl/>
          <w:lang w:bidi="ar-JO"/>
        </w:rPr>
        <w:t>ساهم</w:t>
      </w:r>
      <w:r w:rsidR="00165C3C">
        <w:rPr>
          <w:rFonts w:cs="Simplified Arabic" w:hint="cs"/>
          <w:sz w:val="28"/>
          <w:szCs w:val="28"/>
          <w:rtl/>
          <w:lang w:bidi="ar-JO"/>
        </w:rPr>
        <w:t xml:space="preserve"> نظام لخدمة المدنية</w:t>
      </w:r>
      <w:r w:rsidRPr="00165C3C">
        <w:rPr>
          <w:rFonts w:cs="Simplified Arabic"/>
          <w:sz w:val="28"/>
          <w:szCs w:val="28"/>
          <w:rtl/>
          <w:lang w:bidi="ar-JO"/>
        </w:rPr>
        <w:t xml:space="preserve"> ب</w:t>
      </w:r>
      <w:r w:rsidRPr="00165C3C">
        <w:rPr>
          <w:rFonts w:cs="Simplified Arabic"/>
          <w:noProof/>
          <w:sz w:val="28"/>
          <w:szCs w:val="28"/>
          <w:rtl/>
        </w:rPr>
        <w:t>الدفع باتجاه مشاركة المرأة في سوق العمل الذي هو أحد أهم مصادر الدخل</w:t>
      </w:r>
      <w:r w:rsidR="00D353C8">
        <w:rPr>
          <w:rFonts w:cs="Simplified Arabic" w:hint="cs"/>
          <w:noProof/>
          <w:sz w:val="28"/>
          <w:szCs w:val="28"/>
          <w:rtl/>
        </w:rPr>
        <w:t xml:space="preserve"> وحصول المراة على المورد المالي، </w:t>
      </w:r>
      <w:r w:rsidRPr="00165C3C">
        <w:rPr>
          <w:rFonts w:cs="Simplified Arabic"/>
          <w:noProof/>
          <w:sz w:val="28"/>
          <w:szCs w:val="28"/>
          <w:rtl/>
        </w:rPr>
        <w:t xml:space="preserve"> فقد نص على </w:t>
      </w:r>
      <w:r w:rsidRPr="00165C3C">
        <w:rPr>
          <w:rFonts w:cs="Simplified Arabic"/>
          <w:b/>
          <w:bCs/>
          <w:noProof/>
          <w:sz w:val="28"/>
          <w:szCs w:val="28"/>
          <w:rtl/>
        </w:rPr>
        <w:t>"</w:t>
      </w:r>
      <w:r w:rsidRPr="00165C3C">
        <w:rPr>
          <w:rFonts w:cs="Simplified Arabic"/>
          <w:b/>
          <w:bCs/>
          <w:sz w:val="28"/>
          <w:szCs w:val="28"/>
          <w:rtl/>
        </w:rPr>
        <w:t xml:space="preserve"> ترتكز الخدمة المدنية </w:t>
      </w:r>
      <w:r w:rsidRPr="00165C3C">
        <w:rPr>
          <w:rFonts w:cs="Simplified Arabic"/>
          <w:b/>
          <w:bCs/>
          <w:sz w:val="28"/>
          <w:szCs w:val="28"/>
          <w:rtl/>
          <w:lang w:bidi="ar-JO"/>
        </w:rPr>
        <w:t>على</w:t>
      </w:r>
      <w:r w:rsidRPr="00165C3C">
        <w:rPr>
          <w:rFonts w:cs="Simplified Arabic"/>
          <w:b/>
          <w:bCs/>
          <w:sz w:val="28"/>
          <w:szCs w:val="28"/>
          <w:rtl/>
        </w:rPr>
        <w:t xml:space="preserve"> مبادئ وقيم تكافؤ الفرص من خلال عدم التمييز على أساس الجنس أو ...؛ والعدالة وتكافؤ الفرص في معاملة الموظفين فيما يتعلق بحقوقهم وواجباتهم ومسؤولياتهم الوظيفية"</w:t>
      </w:r>
      <w:r w:rsidRPr="00165C3C">
        <w:rPr>
          <w:rFonts w:cs="Simplified Arabic"/>
          <w:sz w:val="28"/>
          <w:szCs w:val="28"/>
          <w:rtl/>
        </w:rPr>
        <w:t xml:space="preserve">، </w:t>
      </w:r>
      <w:r w:rsidRPr="00165C3C">
        <w:rPr>
          <w:rFonts w:cs="Simplified Arabic"/>
          <w:noProof/>
          <w:sz w:val="28"/>
          <w:szCs w:val="28"/>
          <w:rtl/>
        </w:rPr>
        <w:t>وعلى حق الموظفة بإجازة أمومة مدة ثلاثة أشه</w:t>
      </w:r>
      <w:r w:rsidRPr="00165C3C">
        <w:rPr>
          <w:rFonts w:cs="Simplified Arabic" w:hint="cs"/>
          <w:noProof/>
          <w:sz w:val="28"/>
          <w:szCs w:val="28"/>
          <w:rtl/>
        </w:rPr>
        <w:t>ر. و</w:t>
      </w:r>
      <w:r w:rsidRPr="00165C3C">
        <w:rPr>
          <w:rFonts w:cs="Simplified Arabic"/>
          <w:sz w:val="28"/>
          <w:szCs w:val="28"/>
          <w:rtl/>
        </w:rPr>
        <w:t xml:space="preserve">ساوى النظام بين الموظف والموظفة في استحقاق علاوة غلاء المعيشة </w:t>
      </w:r>
      <w:r w:rsidR="00D353C8">
        <w:rPr>
          <w:rFonts w:cs="Simplified Arabic"/>
          <w:sz w:val="28"/>
          <w:szCs w:val="28"/>
          <w:rtl/>
        </w:rPr>
        <w:t xml:space="preserve">والعلاوات </w:t>
      </w:r>
      <w:r w:rsidR="00D353C8">
        <w:rPr>
          <w:rFonts w:cs="Simplified Arabic" w:hint="cs"/>
          <w:sz w:val="28"/>
          <w:szCs w:val="28"/>
          <w:rtl/>
        </w:rPr>
        <w:lastRenderedPageBreak/>
        <w:t>الفنية</w:t>
      </w:r>
      <w:r w:rsidRPr="00165C3C">
        <w:rPr>
          <w:rFonts w:cs="Simplified Arabic"/>
          <w:sz w:val="28"/>
          <w:szCs w:val="28"/>
          <w:rtl/>
        </w:rPr>
        <w:t xml:space="preserve"> وبدل الحوافز والمكافآت والعمل الإضافي، فيما عدا العلاوة العائلية فقد نص على استحقاق الموظف المتزوج علاوة عائلية شهرية في حين لا تستحق الموظفة مثل هذه العلاوة كزميلها ال</w:t>
      </w:r>
      <w:r w:rsidR="00D353C8">
        <w:rPr>
          <w:rFonts w:cs="Simplified Arabic"/>
          <w:sz w:val="28"/>
          <w:szCs w:val="28"/>
          <w:rtl/>
        </w:rPr>
        <w:t>موظف ولكنها تمنح لعائلتها بشروط</w:t>
      </w:r>
      <w:r w:rsidRPr="00165C3C">
        <w:rPr>
          <w:rFonts w:cs="Simplified Arabic"/>
          <w:sz w:val="28"/>
          <w:szCs w:val="28"/>
          <w:rtl/>
        </w:rPr>
        <w:t xml:space="preserve"> فيما إذا كان زوجها متوفياً أو مقعداً وإذا كانت معيلة لأبنائها</w:t>
      </w:r>
      <w:r w:rsidRPr="00165C3C">
        <w:rPr>
          <w:rFonts w:cs="Simplified Arabic" w:hint="cs"/>
          <w:sz w:val="28"/>
          <w:szCs w:val="28"/>
          <w:rtl/>
        </w:rPr>
        <w:t>.</w:t>
      </w:r>
      <w:r w:rsidRPr="00165C3C">
        <w:rPr>
          <w:rFonts w:cs="Simplified Arabic"/>
          <w:sz w:val="28"/>
          <w:szCs w:val="28"/>
          <w:rtl/>
        </w:rPr>
        <w:t xml:space="preserve"> </w:t>
      </w:r>
    </w:p>
    <w:p w:rsidR="00033C0E" w:rsidRDefault="00033C0E" w:rsidP="00511AF5">
      <w:pPr>
        <w:bidi/>
        <w:spacing w:before="120"/>
        <w:ind w:left="270" w:right="90"/>
        <w:jc w:val="both"/>
        <w:rPr>
          <w:rFonts w:cs="Simplified Arabic"/>
          <w:noProof/>
          <w:sz w:val="28"/>
          <w:szCs w:val="28"/>
          <w:rtl/>
        </w:rPr>
      </w:pPr>
      <w:r w:rsidRPr="00D353C8">
        <w:rPr>
          <w:rFonts w:cs="Simplified Arabic" w:hint="cs"/>
          <w:sz w:val="28"/>
          <w:szCs w:val="28"/>
          <w:highlight w:val="yellow"/>
          <w:rtl/>
        </w:rPr>
        <w:t>إن</w:t>
      </w:r>
      <w:r w:rsidRPr="00D353C8">
        <w:rPr>
          <w:rFonts w:cs="Simplified Arabic"/>
          <w:sz w:val="28"/>
          <w:szCs w:val="28"/>
          <w:highlight w:val="yellow"/>
          <w:rtl/>
        </w:rPr>
        <w:t xml:space="preserve"> حرمان الموظفة من هذه الاستحقاقات يؤثر على دخل المرأة، وعدم مساواته بدخل الموظف عن العمل ذي القيمة المتساوية</w:t>
      </w:r>
      <w:r w:rsidRPr="00D353C8">
        <w:rPr>
          <w:rFonts w:cs="Simplified Arabic"/>
          <w:noProof/>
          <w:sz w:val="28"/>
          <w:szCs w:val="28"/>
          <w:highlight w:val="yellow"/>
          <w:rtl/>
        </w:rPr>
        <w:t xml:space="preserve"> يعتبر شكلا</w:t>
      </w:r>
      <w:r w:rsidRPr="00D353C8">
        <w:rPr>
          <w:rFonts w:cs="Simplified Arabic" w:hint="cs"/>
          <w:noProof/>
          <w:sz w:val="28"/>
          <w:szCs w:val="28"/>
          <w:highlight w:val="yellow"/>
          <w:rtl/>
        </w:rPr>
        <w:t>ً</w:t>
      </w:r>
      <w:r w:rsidRPr="00D353C8">
        <w:rPr>
          <w:rFonts w:cs="Simplified Arabic"/>
          <w:noProof/>
          <w:sz w:val="28"/>
          <w:szCs w:val="28"/>
          <w:highlight w:val="yellow"/>
          <w:rtl/>
        </w:rPr>
        <w:t xml:space="preserve"> من </w:t>
      </w:r>
      <w:r w:rsidRPr="00D353C8">
        <w:rPr>
          <w:rFonts w:cs="Simplified Arabic" w:hint="cs"/>
          <w:noProof/>
          <w:sz w:val="28"/>
          <w:szCs w:val="28"/>
          <w:highlight w:val="yellow"/>
          <w:rtl/>
        </w:rPr>
        <w:t>أ</w:t>
      </w:r>
      <w:r w:rsidRPr="00D353C8">
        <w:rPr>
          <w:rFonts w:cs="Simplified Arabic"/>
          <w:noProof/>
          <w:sz w:val="28"/>
          <w:szCs w:val="28"/>
          <w:highlight w:val="yellow"/>
          <w:rtl/>
        </w:rPr>
        <w:t>شكال عدم الانصاف في ال</w:t>
      </w:r>
      <w:r w:rsidRPr="00D353C8">
        <w:rPr>
          <w:rFonts w:cs="Simplified Arabic" w:hint="cs"/>
          <w:noProof/>
          <w:sz w:val="28"/>
          <w:szCs w:val="28"/>
          <w:highlight w:val="yellow"/>
          <w:rtl/>
        </w:rPr>
        <w:t>أ</w:t>
      </w:r>
      <w:r w:rsidRPr="00D353C8">
        <w:rPr>
          <w:rFonts w:cs="Simplified Arabic"/>
          <w:noProof/>
          <w:sz w:val="28"/>
          <w:szCs w:val="28"/>
          <w:highlight w:val="yellow"/>
          <w:rtl/>
        </w:rPr>
        <w:t>جر بالقطاع العام</w:t>
      </w:r>
      <w:r w:rsidRPr="00D353C8">
        <w:rPr>
          <w:rFonts w:cs="Simplified Arabic"/>
          <w:sz w:val="28"/>
          <w:szCs w:val="28"/>
          <w:highlight w:val="yellow"/>
          <w:rtl/>
        </w:rPr>
        <w:t xml:space="preserve">. </w:t>
      </w:r>
      <w:r w:rsidRPr="00D353C8">
        <w:rPr>
          <w:rFonts w:cs="Simplified Arabic" w:hint="cs"/>
          <w:sz w:val="28"/>
          <w:szCs w:val="28"/>
          <w:highlight w:val="yellow"/>
          <w:rtl/>
        </w:rPr>
        <w:t xml:space="preserve">كما أن </w:t>
      </w:r>
      <w:r w:rsidRPr="00D353C8">
        <w:rPr>
          <w:rFonts w:cs="Simplified Arabic"/>
          <w:sz w:val="28"/>
          <w:szCs w:val="28"/>
          <w:highlight w:val="yellow"/>
          <w:rtl/>
        </w:rPr>
        <w:t xml:space="preserve">خلو النظام من </w:t>
      </w:r>
      <w:r w:rsidRPr="00D353C8">
        <w:rPr>
          <w:rFonts w:cs="Simplified Arabic"/>
          <w:noProof/>
          <w:sz w:val="28"/>
          <w:szCs w:val="28"/>
          <w:highlight w:val="yellow"/>
          <w:rtl/>
        </w:rPr>
        <w:t>حق</w:t>
      </w:r>
      <w:r w:rsidRPr="00D353C8">
        <w:rPr>
          <w:rFonts w:cs="Simplified Arabic" w:hint="cs"/>
          <w:noProof/>
          <w:sz w:val="28"/>
          <w:szCs w:val="28"/>
          <w:highlight w:val="yellow"/>
          <w:rtl/>
        </w:rPr>
        <w:t xml:space="preserve"> الأم</w:t>
      </w:r>
      <w:r w:rsidRPr="00D353C8">
        <w:rPr>
          <w:rFonts w:cs="Simplified Arabic"/>
          <w:noProof/>
          <w:sz w:val="28"/>
          <w:szCs w:val="28"/>
          <w:highlight w:val="yellow"/>
          <w:rtl/>
        </w:rPr>
        <w:t xml:space="preserve"> في ساعة الرضاعة</w:t>
      </w:r>
      <w:r w:rsidRPr="00D353C8">
        <w:rPr>
          <w:rFonts w:cs="Simplified Arabic" w:hint="cs"/>
          <w:sz w:val="28"/>
          <w:szCs w:val="28"/>
          <w:highlight w:val="yellow"/>
          <w:rtl/>
        </w:rPr>
        <w:t xml:space="preserve">، وخلوه من </w:t>
      </w:r>
      <w:r w:rsidRPr="00D353C8">
        <w:rPr>
          <w:rFonts w:cs="Simplified Arabic"/>
          <w:sz w:val="28"/>
          <w:szCs w:val="28"/>
          <w:highlight w:val="yellow"/>
          <w:rtl/>
        </w:rPr>
        <w:t>أحكام تتعلق بتوفير دور حضانة</w:t>
      </w:r>
      <w:r w:rsidRPr="00D353C8">
        <w:rPr>
          <w:rFonts w:cs="Simplified Arabic"/>
          <w:sz w:val="28"/>
          <w:szCs w:val="28"/>
          <w:highlight w:val="yellow"/>
          <w:rtl/>
          <w:lang w:bidi="ar-JO"/>
        </w:rPr>
        <w:t xml:space="preserve"> ذات جودة وبكلفة مناسبة لأطفال الموظفات</w:t>
      </w:r>
      <w:r w:rsidRPr="00D353C8">
        <w:rPr>
          <w:rFonts w:cs="Simplified Arabic"/>
          <w:sz w:val="28"/>
          <w:szCs w:val="28"/>
          <w:highlight w:val="yellow"/>
          <w:rtl/>
        </w:rPr>
        <w:t xml:space="preserve">، </w:t>
      </w:r>
      <w:r w:rsidRPr="00D353C8">
        <w:rPr>
          <w:rStyle w:val="Strong"/>
          <w:rFonts w:cs="Simplified Arabic"/>
          <w:b w:val="0"/>
          <w:bCs w:val="0"/>
          <w:sz w:val="28"/>
          <w:szCs w:val="28"/>
          <w:rtl/>
        </w:rPr>
        <w:t xml:space="preserve">يعتبر عقبة أمام انخراط النساء في سوق العمل </w:t>
      </w:r>
      <w:r w:rsidRPr="00D353C8">
        <w:rPr>
          <w:rFonts w:cs="Simplified Arabic"/>
          <w:sz w:val="28"/>
          <w:szCs w:val="28"/>
          <w:highlight w:val="yellow"/>
          <w:rtl/>
        </w:rPr>
        <w:t xml:space="preserve">وضمان </w:t>
      </w:r>
      <w:r w:rsidRPr="00D353C8">
        <w:rPr>
          <w:rStyle w:val="Strong"/>
          <w:rFonts w:cs="Simplified Arabic"/>
          <w:b w:val="0"/>
          <w:bCs w:val="0"/>
          <w:sz w:val="28"/>
          <w:szCs w:val="28"/>
          <w:rtl/>
        </w:rPr>
        <w:t>بقائهن فيه بعد الزواج والإنجاب</w:t>
      </w:r>
      <w:r w:rsidRPr="00D353C8">
        <w:rPr>
          <w:rFonts w:cs="Simplified Arabic"/>
          <w:sz w:val="28"/>
          <w:szCs w:val="28"/>
          <w:highlight w:val="yellow"/>
          <w:rtl/>
        </w:rPr>
        <w:t xml:space="preserve"> لحين حصوله</w:t>
      </w:r>
      <w:r w:rsidRPr="00D353C8">
        <w:rPr>
          <w:rFonts w:cs="Simplified Arabic" w:hint="cs"/>
          <w:sz w:val="28"/>
          <w:szCs w:val="28"/>
          <w:highlight w:val="yellow"/>
          <w:rtl/>
        </w:rPr>
        <w:t>ن</w:t>
      </w:r>
      <w:r w:rsidRPr="00D353C8">
        <w:rPr>
          <w:rFonts w:cs="Simplified Arabic"/>
          <w:sz w:val="28"/>
          <w:szCs w:val="28"/>
          <w:highlight w:val="yellow"/>
          <w:rtl/>
        </w:rPr>
        <w:t xml:space="preserve"> على راتب التقاعد</w:t>
      </w:r>
      <w:r w:rsidRPr="00D353C8">
        <w:rPr>
          <w:rStyle w:val="Strong"/>
          <w:rFonts w:cs="Simplified Arabic" w:hint="cs"/>
          <w:b w:val="0"/>
          <w:bCs w:val="0"/>
          <w:sz w:val="28"/>
          <w:szCs w:val="28"/>
          <w:rtl/>
        </w:rPr>
        <w:t xml:space="preserve">، حيث </w:t>
      </w:r>
      <w:r w:rsidRPr="00D353C8">
        <w:rPr>
          <w:rFonts w:cs="Simplified Arabic"/>
          <w:sz w:val="28"/>
          <w:szCs w:val="28"/>
          <w:highlight w:val="yellow"/>
          <w:rtl/>
          <w:lang w:bidi="ar-JO"/>
        </w:rPr>
        <w:t>سيعمل إنشاء سلسلة دور حضانة على رفع نسبة مشاركة المرأة في سوق العمل ويعزز دوره</w:t>
      </w:r>
      <w:r w:rsidRPr="00D353C8">
        <w:rPr>
          <w:rFonts w:cs="Simplified Arabic" w:hint="cs"/>
          <w:sz w:val="28"/>
          <w:szCs w:val="28"/>
          <w:highlight w:val="yellow"/>
          <w:rtl/>
          <w:lang w:bidi="ar-JO"/>
        </w:rPr>
        <w:t>ن</w:t>
      </w:r>
      <w:r w:rsidRPr="00D353C8">
        <w:rPr>
          <w:rFonts w:cs="Simplified Arabic"/>
          <w:sz w:val="28"/>
          <w:szCs w:val="28"/>
          <w:highlight w:val="yellow"/>
          <w:rtl/>
          <w:lang w:bidi="ar-JO"/>
        </w:rPr>
        <w:t xml:space="preserve"> في المشاركة الاقتصادية،</w:t>
      </w:r>
      <w:r w:rsidRPr="00D353C8">
        <w:rPr>
          <w:rFonts w:cs="Simplified Arabic" w:hint="cs"/>
          <w:sz w:val="28"/>
          <w:szCs w:val="28"/>
          <w:highlight w:val="yellow"/>
          <w:rtl/>
          <w:lang w:bidi="ar-JO"/>
        </w:rPr>
        <w:t xml:space="preserve"> </w:t>
      </w:r>
      <w:r w:rsidRPr="00D353C8">
        <w:rPr>
          <w:rFonts w:cs="Simplified Arabic" w:hint="cs"/>
          <w:sz w:val="28"/>
          <w:szCs w:val="28"/>
          <w:highlight w:val="yellow"/>
          <w:rtl/>
        </w:rPr>
        <w:t>فقد</w:t>
      </w:r>
      <w:r w:rsidRPr="00D353C8">
        <w:rPr>
          <w:rFonts w:cs="Simplified Arabic"/>
          <w:sz w:val="28"/>
          <w:szCs w:val="28"/>
          <w:highlight w:val="yellow"/>
          <w:rtl/>
        </w:rPr>
        <w:t xml:space="preserve"> بينت العديد من الدراسات التي أشرفت عليها اللجنة الوطنية</w:t>
      </w:r>
      <w:r w:rsidRPr="00D353C8">
        <w:rPr>
          <w:rFonts w:cs="Simplified Arabic" w:hint="cs"/>
          <w:sz w:val="28"/>
          <w:szCs w:val="28"/>
          <w:highlight w:val="yellow"/>
          <w:rtl/>
        </w:rPr>
        <w:t xml:space="preserve"> الأردنية</w:t>
      </w:r>
      <w:r w:rsidRPr="00D353C8">
        <w:rPr>
          <w:rFonts w:cs="Simplified Arabic"/>
          <w:sz w:val="28"/>
          <w:szCs w:val="28"/>
          <w:highlight w:val="yellow"/>
          <w:rtl/>
        </w:rPr>
        <w:t xml:space="preserve"> لشؤون المرأة أن الأسباب الجوهرية لتدني نسبة مشاركة المرأة في سوق العمل هي عدم وجود حضانات نموذجية بأسعار مناسبة؛ لا تستهلك جزء</w:t>
      </w:r>
      <w:r w:rsidRPr="00D353C8">
        <w:rPr>
          <w:rFonts w:cs="Simplified Arabic" w:hint="cs"/>
          <w:sz w:val="28"/>
          <w:szCs w:val="28"/>
          <w:highlight w:val="yellow"/>
          <w:rtl/>
        </w:rPr>
        <w:t>ً</w:t>
      </w:r>
      <w:r w:rsidRPr="00D353C8">
        <w:rPr>
          <w:rFonts w:cs="Simplified Arabic"/>
          <w:sz w:val="28"/>
          <w:szCs w:val="28"/>
          <w:highlight w:val="yellow"/>
          <w:rtl/>
        </w:rPr>
        <w:t xml:space="preserve"> كبير</w:t>
      </w:r>
      <w:r w:rsidRPr="00D353C8">
        <w:rPr>
          <w:rFonts w:cs="Simplified Arabic" w:hint="cs"/>
          <w:sz w:val="28"/>
          <w:szCs w:val="28"/>
          <w:highlight w:val="yellow"/>
          <w:rtl/>
        </w:rPr>
        <w:t>اً</w:t>
      </w:r>
      <w:r w:rsidRPr="00D353C8">
        <w:rPr>
          <w:rFonts w:cs="Simplified Arabic"/>
          <w:sz w:val="28"/>
          <w:szCs w:val="28"/>
          <w:highlight w:val="yellow"/>
          <w:rtl/>
        </w:rPr>
        <w:t xml:space="preserve"> من دخل الأسرة</w:t>
      </w:r>
      <w:r w:rsidRPr="00D353C8">
        <w:rPr>
          <w:rFonts w:cs="Simplified Arabic" w:hint="cs"/>
          <w:noProof/>
          <w:sz w:val="28"/>
          <w:szCs w:val="28"/>
          <w:highlight w:val="yellow"/>
          <w:rtl/>
        </w:rPr>
        <w:t>.</w:t>
      </w:r>
    </w:p>
    <w:p w:rsidR="00D353C8" w:rsidRPr="00D353C8" w:rsidRDefault="00D353C8"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u w:val="single"/>
          <w:rtl/>
          <w:lang w:bidi="ar-JO"/>
        </w:rPr>
      </w:pPr>
      <w:r w:rsidRPr="00D353C8">
        <w:rPr>
          <w:rFonts w:cs="Simplified Arabic" w:hint="cs"/>
          <w:b/>
          <w:bCs/>
          <w:sz w:val="28"/>
          <w:szCs w:val="28"/>
          <w:u w:val="single"/>
          <w:rtl/>
          <w:lang w:bidi="ar-JO"/>
        </w:rPr>
        <w:t>قانون العمل رقم (8) لسنة 1996 وتعديلاته:</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D353C8">
        <w:rPr>
          <w:rFonts w:cs="Simplified Arabic"/>
          <w:sz w:val="28"/>
          <w:szCs w:val="28"/>
          <w:rtl/>
          <w:lang w:bidi="ar-JO"/>
        </w:rPr>
        <w:t xml:space="preserve">أكد </w:t>
      </w:r>
      <w:r w:rsidR="00D353C8" w:rsidRPr="00D353C8">
        <w:rPr>
          <w:rFonts w:cs="Simplified Arabic" w:hint="cs"/>
          <w:sz w:val="28"/>
          <w:szCs w:val="28"/>
          <w:rtl/>
          <w:lang w:bidi="ar-JO"/>
        </w:rPr>
        <w:t>ال</w:t>
      </w:r>
      <w:r w:rsidRPr="00D353C8">
        <w:rPr>
          <w:rFonts w:cs="Simplified Arabic"/>
          <w:sz w:val="28"/>
          <w:szCs w:val="28"/>
          <w:rtl/>
          <w:lang w:bidi="ar-JO"/>
        </w:rPr>
        <w:t>قانون على حقوق المرأة العاملة وضمان تلك الحقوق وحمايتها، بتوفير الحماية لها في بيئة العمل على أساس المساواة</w:t>
      </w:r>
      <w:r w:rsidRPr="00246D75">
        <w:rPr>
          <w:rFonts w:cs="Simplified Arabic"/>
          <w:sz w:val="28"/>
          <w:szCs w:val="28"/>
          <w:lang w:bidi="ar-JO"/>
        </w:rPr>
        <w:t xml:space="preserve"> </w:t>
      </w:r>
      <w:r w:rsidRPr="00246D75">
        <w:rPr>
          <w:rFonts w:cs="Simplified Arabic"/>
          <w:sz w:val="28"/>
          <w:szCs w:val="28"/>
          <w:rtl/>
          <w:lang w:bidi="ar-JO"/>
        </w:rPr>
        <w:t>بين</w:t>
      </w:r>
      <w:r w:rsidRPr="00246D75">
        <w:rPr>
          <w:rFonts w:cs="Simplified Arabic"/>
          <w:sz w:val="28"/>
          <w:szCs w:val="28"/>
          <w:lang w:bidi="ar-JO"/>
        </w:rPr>
        <w:t xml:space="preserve"> </w:t>
      </w:r>
      <w:r w:rsidRPr="00246D75">
        <w:rPr>
          <w:rFonts w:cs="Simplified Arabic"/>
          <w:sz w:val="28"/>
          <w:szCs w:val="28"/>
          <w:rtl/>
          <w:lang w:bidi="ar-JO"/>
        </w:rPr>
        <w:t>الرجل</w:t>
      </w:r>
      <w:r w:rsidRPr="00246D75">
        <w:rPr>
          <w:rFonts w:cs="Simplified Arabic"/>
          <w:sz w:val="28"/>
          <w:szCs w:val="28"/>
          <w:lang w:bidi="ar-JO"/>
        </w:rPr>
        <w:t xml:space="preserve"> </w:t>
      </w:r>
      <w:r w:rsidRPr="00246D75">
        <w:rPr>
          <w:rFonts w:cs="Simplified Arabic"/>
          <w:sz w:val="28"/>
          <w:szCs w:val="28"/>
          <w:rtl/>
          <w:lang w:bidi="ar-JO"/>
        </w:rPr>
        <w:t>والمرأة</w:t>
      </w:r>
      <w:r w:rsidRPr="00246D75">
        <w:rPr>
          <w:rFonts w:cs="Simplified Arabic"/>
          <w:sz w:val="28"/>
          <w:szCs w:val="28"/>
          <w:lang w:bidi="ar-JO"/>
        </w:rPr>
        <w:t xml:space="preserve"> </w:t>
      </w:r>
      <w:r w:rsidRPr="00246D75">
        <w:rPr>
          <w:rFonts w:cs="Simplified Arabic"/>
          <w:sz w:val="28"/>
          <w:szCs w:val="28"/>
          <w:rtl/>
          <w:lang w:bidi="ar-JO"/>
        </w:rPr>
        <w:t>في</w:t>
      </w:r>
      <w:r w:rsidRPr="00246D75">
        <w:rPr>
          <w:rFonts w:cs="Simplified Arabic"/>
          <w:sz w:val="28"/>
          <w:szCs w:val="28"/>
          <w:lang w:bidi="ar-JO"/>
        </w:rPr>
        <w:t xml:space="preserve"> </w:t>
      </w:r>
      <w:r w:rsidRPr="00246D75">
        <w:rPr>
          <w:rFonts w:cs="Simplified Arabic"/>
          <w:sz w:val="28"/>
          <w:szCs w:val="28"/>
          <w:rtl/>
          <w:lang w:bidi="ar-JO"/>
        </w:rPr>
        <w:t>جميع</w:t>
      </w:r>
      <w:r w:rsidRPr="00246D75">
        <w:rPr>
          <w:rFonts w:cs="Simplified Arabic"/>
          <w:sz w:val="28"/>
          <w:szCs w:val="28"/>
          <w:lang w:bidi="ar-JO"/>
        </w:rPr>
        <w:t xml:space="preserve"> </w:t>
      </w:r>
      <w:r w:rsidRPr="00246D75">
        <w:rPr>
          <w:rFonts w:cs="Simplified Arabic"/>
          <w:sz w:val="28"/>
          <w:szCs w:val="28"/>
          <w:rtl/>
          <w:lang w:bidi="ar-JO"/>
        </w:rPr>
        <w:t>الحقوق</w:t>
      </w:r>
      <w:r w:rsidRPr="00246D75">
        <w:rPr>
          <w:rFonts w:cs="Simplified Arabic"/>
          <w:sz w:val="28"/>
          <w:szCs w:val="28"/>
          <w:lang w:bidi="ar-JO"/>
        </w:rPr>
        <w:t xml:space="preserve"> </w:t>
      </w:r>
      <w:r w:rsidRPr="00246D75">
        <w:rPr>
          <w:rFonts w:cs="Simplified Arabic"/>
          <w:sz w:val="28"/>
          <w:szCs w:val="28"/>
          <w:rtl/>
          <w:lang w:bidi="ar-JO"/>
        </w:rPr>
        <w:t>والواجبات؛ ولتعزيز مشاركة المرأة في سوق العمل من خلال توفير بيئة عمل مناسبة</w:t>
      </w:r>
      <w:r w:rsidRPr="00246D75">
        <w:rPr>
          <w:rFonts w:cs="Simplified Arabic" w:hint="cs"/>
          <w:sz w:val="28"/>
          <w:szCs w:val="28"/>
          <w:rtl/>
          <w:lang w:bidi="ar-JO"/>
        </w:rPr>
        <w:t>؛</w:t>
      </w:r>
      <w:r w:rsidRPr="00246D75">
        <w:rPr>
          <w:rFonts w:cs="Simplified Arabic"/>
          <w:sz w:val="28"/>
          <w:szCs w:val="28"/>
          <w:rtl/>
          <w:lang w:bidi="ar-JO"/>
        </w:rPr>
        <w:t xml:space="preserve"> فقد نص على منحها عدة حقوق منها حق العاملة بإجازة</w:t>
      </w:r>
      <w:r w:rsidRPr="00246D75">
        <w:rPr>
          <w:rFonts w:cs="Simplified Arabic"/>
          <w:sz w:val="28"/>
          <w:szCs w:val="28"/>
          <w:lang w:bidi="ar-JO"/>
        </w:rPr>
        <w:t xml:space="preserve"> </w:t>
      </w:r>
      <w:r w:rsidRPr="00246D75">
        <w:rPr>
          <w:rFonts w:cs="Simplified Arabic"/>
          <w:sz w:val="28"/>
          <w:szCs w:val="28"/>
          <w:rtl/>
          <w:lang w:bidi="ar-JO"/>
        </w:rPr>
        <w:t>دون راتب للتفرغ</w:t>
      </w:r>
      <w:r w:rsidRPr="00246D75">
        <w:rPr>
          <w:rFonts w:cs="Simplified Arabic"/>
          <w:sz w:val="28"/>
          <w:szCs w:val="28"/>
          <w:lang w:bidi="ar-JO"/>
        </w:rPr>
        <w:t xml:space="preserve"> </w:t>
      </w:r>
      <w:r w:rsidRPr="00246D75">
        <w:rPr>
          <w:rFonts w:cs="Simplified Arabic"/>
          <w:sz w:val="28"/>
          <w:szCs w:val="28"/>
          <w:rtl/>
          <w:lang w:bidi="ar-JO"/>
        </w:rPr>
        <w:t xml:space="preserve">لتربية أطفالها، حقها في إجازة بدون راتب لمرافقة الزوج، وساعة للرضاعة، ونص على </w:t>
      </w:r>
      <w:r w:rsidRPr="00D353C8">
        <w:rPr>
          <w:rFonts w:cs="Simplified Arabic"/>
          <w:sz w:val="28"/>
          <w:szCs w:val="28"/>
          <w:rtl/>
          <w:lang w:bidi="ar-JO"/>
        </w:rPr>
        <w:t>"على صاحب العمل الذي يستخدم ما لا يقل عن عشرين عاملة تهيئة مكان مناسب ليكون في عهدة مربية مؤهلة لرعاية أطفال العاملات الذين تقل أعمارهم عن أربع سنوات، على أن لا يقل عددهم عن عشرة أطفال</w:t>
      </w:r>
      <w:r w:rsidRPr="00246D75">
        <w:rPr>
          <w:rFonts w:cs="Simplified Arabic"/>
          <w:sz w:val="28"/>
          <w:szCs w:val="28"/>
          <w:rtl/>
          <w:lang w:bidi="ar-JO"/>
        </w:rPr>
        <w:t>". ومنع</w:t>
      </w:r>
      <w:r w:rsidRPr="00246D75">
        <w:rPr>
          <w:rFonts w:cs="Simplified Arabic"/>
          <w:sz w:val="28"/>
          <w:szCs w:val="28"/>
          <w:lang w:bidi="ar-JO"/>
        </w:rPr>
        <w:t xml:space="preserve"> </w:t>
      </w:r>
      <w:r w:rsidRPr="00246D75">
        <w:rPr>
          <w:rFonts w:cs="Simplified Arabic"/>
          <w:sz w:val="28"/>
          <w:szCs w:val="28"/>
          <w:rtl/>
          <w:lang w:bidi="ar-JO"/>
        </w:rPr>
        <w:t>فصل</w:t>
      </w:r>
      <w:r w:rsidRPr="00246D75">
        <w:rPr>
          <w:rFonts w:cs="Simplified Arabic"/>
          <w:sz w:val="28"/>
          <w:szCs w:val="28"/>
          <w:lang w:bidi="ar-JO"/>
        </w:rPr>
        <w:t xml:space="preserve"> </w:t>
      </w:r>
      <w:r w:rsidRPr="00246D75">
        <w:rPr>
          <w:rFonts w:cs="Simplified Arabic"/>
          <w:sz w:val="28"/>
          <w:szCs w:val="28"/>
          <w:rtl/>
          <w:lang w:bidi="ar-JO"/>
        </w:rPr>
        <w:t>المرأة</w:t>
      </w:r>
      <w:r w:rsidRPr="00246D75">
        <w:rPr>
          <w:rFonts w:cs="Simplified Arabic"/>
          <w:sz w:val="28"/>
          <w:szCs w:val="28"/>
          <w:lang w:bidi="ar-JO"/>
        </w:rPr>
        <w:t xml:space="preserve"> </w:t>
      </w:r>
      <w:r w:rsidRPr="00246D75">
        <w:rPr>
          <w:rFonts w:cs="Simplified Arabic"/>
          <w:sz w:val="28"/>
          <w:szCs w:val="28"/>
          <w:rtl/>
          <w:lang w:bidi="ar-JO"/>
        </w:rPr>
        <w:t>الحامل</w:t>
      </w:r>
      <w:r w:rsidRPr="00246D75">
        <w:rPr>
          <w:rFonts w:cs="Simplified Arabic"/>
          <w:sz w:val="28"/>
          <w:szCs w:val="28"/>
          <w:lang w:bidi="ar-JO"/>
        </w:rPr>
        <w:t xml:space="preserve"> </w:t>
      </w:r>
      <w:r w:rsidRPr="00246D75">
        <w:rPr>
          <w:rFonts w:cs="Simplified Arabic"/>
          <w:sz w:val="28"/>
          <w:szCs w:val="28"/>
          <w:rtl/>
          <w:lang w:bidi="ar-JO"/>
        </w:rPr>
        <w:t>ابتداء</w:t>
      </w:r>
      <w:r w:rsidRPr="00246D75">
        <w:rPr>
          <w:rFonts w:cs="Simplified Arabic" w:hint="cs"/>
          <w:sz w:val="28"/>
          <w:szCs w:val="28"/>
          <w:rtl/>
          <w:lang w:bidi="ar-JO"/>
        </w:rPr>
        <w:t>ً</w:t>
      </w:r>
      <w:r w:rsidRPr="00246D75">
        <w:rPr>
          <w:rFonts w:cs="Simplified Arabic"/>
          <w:sz w:val="28"/>
          <w:szCs w:val="28"/>
          <w:rtl/>
          <w:lang w:bidi="ar-JO"/>
        </w:rPr>
        <w:t xml:space="preserve"> من</w:t>
      </w:r>
      <w:r w:rsidRPr="00246D75">
        <w:rPr>
          <w:rFonts w:cs="Simplified Arabic"/>
          <w:sz w:val="28"/>
          <w:szCs w:val="28"/>
          <w:lang w:bidi="ar-JO"/>
        </w:rPr>
        <w:t xml:space="preserve"> </w:t>
      </w:r>
      <w:r w:rsidRPr="00246D75">
        <w:rPr>
          <w:rFonts w:cs="Simplified Arabic"/>
          <w:sz w:val="28"/>
          <w:szCs w:val="28"/>
          <w:rtl/>
          <w:lang w:bidi="ar-JO"/>
        </w:rPr>
        <w:t>الشهر السادس</w:t>
      </w:r>
      <w:r w:rsidRPr="00246D75">
        <w:rPr>
          <w:rFonts w:cs="Simplified Arabic"/>
          <w:sz w:val="28"/>
          <w:szCs w:val="28"/>
          <w:lang w:bidi="ar-JO"/>
        </w:rPr>
        <w:t xml:space="preserve"> </w:t>
      </w:r>
      <w:r w:rsidRPr="00246D75">
        <w:rPr>
          <w:rFonts w:cs="Simplified Arabic"/>
          <w:sz w:val="28"/>
          <w:szCs w:val="28"/>
          <w:rtl/>
          <w:lang w:bidi="ar-JO"/>
        </w:rPr>
        <w:t>من</w:t>
      </w:r>
      <w:r w:rsidRPr="00246D75">
        <w:rPr>
          <w:rFonts w:cs="Simplified Arabic"/>
          <w:sz w:val="28"/>
          <w:szCs w:val="28"/>
          <w:lang w:bidi="ar-JO"/>
        </w:rPr>
        <w:t xml:space="preserve"> </w:t>
      </w:r>
      <w:r w:rsidRPr="00246D75">
        <w:rPr>
          <w:rFonts w:cs="Simplified Arabic"/>
          <w:sz w:val="28"/>
          <w:szCs w:val="28"/>
          <w:rtl/>
          <w:lang w:bidi="ar-JO"/>
        </w:rPr>
        <w:t>حملها</w:t>
      </w:r>
      <w:r w:rsidRPr="00246D75">
        <w:rPr>
          <w:rFonts w:cs="Simplified Arabic"/>
          <w:sz w:val="28"/>
          <w:szCs w:val="28"/>
          <w:lang w:bidi="ar-JO"/>
        </w:rPr>
        <w:t xml:space="preserve"> </w:t>
      </w:r>
      <w:r w:rsidRPr="00246D75">
        <w:rPr>
          <w:rFonts w:cs="Simplified Arabic"/>
          <w:sz w:val="28"/>
          <w:szCs w:val="28"/>
          <w:rtl/>
          <w:lang w:bidi="ar-JO"/>
        </w:rPr>
        <w:t>أو</w:t>
      </w:r>
      <w:r w:rsidRPr="00246D75">
        <w:rPr>
          <w:rFonts w:cs="Simplified Arabic"/>
          <w:sz w:val="28"/>
          <w:szCs w:val="28"/>
          <w:lang w:bidi="ar-JO"/>
        </w:rPr>
        <w:t xml:space="preserve"> </w:t>
      </w:r>
      <w:r w:rsidRPr="00246D75">
        <w:rPr>
          <w:rFonts w:cs="Simplified Arabic"/>
          <w:sz w:val="28"/>
          <w:szCs w:val="28"/>
          <w:rtl/>
          <w:lang w:bidi="ar-JO"/>
        </w:rPr>
        <w:t>في</w:t>
      </w:r>
      <w:r w:rsidRPr="00246D75">
        <w:rPr>
          <w:rFonts w:cs="Simplified Arabic"/>
          <w:sz w:val="28"/>
          <w:szCs w:val="28"/>
          <w:lang w:bidi="ar-JO"/>
        </w:rPr>
        <w:t xml:space="preserve"> </w:t>
      </w:r>
      <w:r w:rsidRPr="00246D75">
        <w:rPr>
          <w:rFonts w:cs="Simplified Arabic"/>
          <w:sz w:val="28"/>
          <w:szCs w:val="28"/>
          <w:rtl/>
          <w:lang w:bidi="ar-JO"/>
        </w:rPr>
        <w:t>أثناء</w:t>
      </w:r>
      <w:r w:rsidRPr="00246D75">
        <w:rPr>
          <w:rFonts w:cs="Simplified Arabic"/>
          <w:sz w:val="28"/>
          <w:szCs w:val="28"/>
          <w:lang w:bidi="ar-JO"/>
        </w:rPr>
        <w:t xml:space="preserve"> </w:t>
      </w:r>
      <w:r w:rsidRPr="00246D75">
        <w:rPr>
          <w:rFonts w:cs="Simplified Arabic"/>
          <w:sz w:val="28"/>
          <w:szCs w:val="28"/>
          <w:rtl/>
          <w:lang w:bidi="ar-JO"/>
        </w:rPr>
        <w:t>إجازة</w:t>
      </w:r>
      <w:r w:rsidRPr="00246D75">
        <w:rPr>
          <w:rFonts w:cs="Simplified Arabic"/>
          <w:sz w:val="28"/>
          <w:szCs w:val="28"/>
          <w:lang w:bidi="ar-JO"/>
        </w:rPr>
        <w:t xml:space="preserve"> </w:t>
      </w:r>
      <w:r w:rsidRPr="00246D75">
        <w:rPr>
          <w:rFonts w:cs="Simplified Arabic"/>
          <w:sz w:val="28"/>
          <w:szCs w:val="28"/>
          <w:rtl/>
          <w:lang w:bidi="ar-JO"/>
        </w:rPr>
        <w:t xml:space="preserve">الأمومة، إضافةً إلى </w:t>
      </w:r>
      <w:r w:rsidRPr="00246D75">
        <w:rPr>
          <w:rFonts w:cs="Simplified Arabic" w:hint="cs"/>
          <w:sz w:val="28"/>
          <w:szCs w:val="28"/>
          <w:rtl/>
          <w:lang w:bidi="ar-JO"/>
        </w:rPr>
        <w:t xml:space="preserve">منح </w:t>
      </w:r>
      <w:r w:rsidRPr="00246D75">
        <w:rPr>
          <w:rFonts w:cs="Simplified Arabic"/>
          <w:sz w:val="28"/>
          <w:szCs w:val="28"/>
          <w:rtl/>
          <w:lang w:bidi="ar-JO"/>
        </w:rPr>
        <w:t>إجازة</w:t>
      </w:r>
      <w:r w:rsidRPr="00246D75">
        <w:rPr>
          <w:rFonts w:cs="Simplified Arabic"/>
          <w:sz w:val="28"/>
          <w:szCs w:val="28"/>
          <w:lang w:bidi="ar-JO"/>
        </w:rPr>
        <w:t xml:space="preserve"> </w:t>
      </w:r>
      <w:r w:rsidRPr="00246D75">
        <w:rPr>
          <w:rFonts w:cs="Simplified Arabic"/>
          <w:sz w:val="28"/>
          <w:szCs w:val="28"/>
          <w:rtl/>
          <w:lang w:bidi="ar-JO"/>
        </w:rPr>
        <w:t>أمومة</w:t>
      </w:r>
      <w:r w:rsidRPr="00246D75">
        <w:rPr>
          <w:rFonts w:cs="Simplified Arabic"/>
          <w:sz w:val="28"/>
          <w:szCs w:val="28"/>
          <w:lang w:bidi="ar-JO"/>
        </w:rPr>
        <w:t xml:space="preserve"> </w:t>
      </w:r>
      <w:r w:rsidRPr="00246D75">
        <w:rPr>
          <w:rFonts w:cs="Simplified Arabic"/>
          <w:sz w:val="28"/>
          <w:szCs w:val="28"/>
          <w:rtl/>
          <w:lang w:bidi="ar-JO"/>
        </w:rPr>
        <w:t>للمرأة</w:t>
      </w:r>
      <w:r w:rsidRPr="00246D75">
        <w:rPr>
          <w:rFonts w:cs="Simplified Arabic"/>
          <w:sz w:val="28"/>
          <w:szCs w:val="28"/>
          <w:lang w:bidi="ar-JO"/>
        </w:rPr>
        <w:t xml:space="preserve"> </w:t>
      </w:r>
      <w:r w:rsidRPr="00246D75">
        <w:rPr>
          <w:rFonts w:cs="Simplified Arabic"/>
          <w:sz w:val="28"/>
          <w:szCs w:val="28"/>
          <w:rtl/>
          <w:lang w:bidi="ar-JO"/>
        </w:rPr>
        <w:t>العاملة</w:t>
      </w:r>
      <w:r w:rsidRPr="00246D75">
        <w:rPr>
          <w:rFonts w:cs="Simplified Arabic"/>
          <w:sz w:val="28"/>
          <w:szCs w:val="28"/>
          <w:lang w:bidi="ar-JO"/>
        </w:rPr>
        <w:t xml:space="preserve"> </w:t>
      </w:r>
      <w:r w:rsidRPr="00246D75">
        <w:rPr>
          <w:rFonts w:cs="Simplified Arabic"/>
          <w:sz w:val="28"/>
          <w:szCs w:val="28"/>
          <w:rtl/>
          <w:lang w:bidi="ar-JO"/>
        </w:rPr>
        <w:t>بأجر</w:t>
      </w:r>
      <w:r w:rsidRPr="00246D75">
        <w:rPr>
          <w:rFonts w:cs="Simplified Arabic"/>
          <w:sz w:val="28"/>
          <w:szCs w:val="28"/>
          <w:lang w:bidi="ar-JO"/>
        </w:rPr>
        <w:t xml:space="preserve"> </w:t>
      </w:r>
      <w:r w:rsidRPr="00246D75">
        <w:rPr>
          <w:rFonts w:cs="Simplified Arabic"/>
          <w:sz w:val="28"/>
          <w:szCs w:val="28"/>
          <w:rtl/>
          <w:lang w:bidi="ar-JO"/>
        </w:rPr>
        <w:t>كامل</w:t>
      </w:r>
      <w:r w:rsidRPr="00246D75">
        <w:rPr>
          <w:rFonts w:cs="Simplified Arabic"/>
          <w:sz w:val="28"/>
          <w:szCs w:val="28"/>
          <w:lang w:bidi="ar-JO"/>
        </w:rPr>
        <w:t xml:space="preserve"> </w:t>
      </w:r>
      <w:r w:rsidRPr="00246D75">
        <w:rPr>
          <w:rFonts w:cs="Simplified Arabic"/>
          <w:sz w:val="28"/>
          <w:szCs w:val="28"/>
          <w:rtl/>
          <w:lang w:bidi="ar-JO"/>
        </w:rPr>
        <w:t>قبل</w:t>
      </w:r>
      <w:r w:rsidRPr="00246D75">
        <w:rPr>
          <w:rFonts w:cs="Simplified Arabic"/>
          <w:sz w:val="28"/>
          <w:szCs w:val="28"/>
          <w:lang w:bidi="ar-JO"/>
        </w:rPr>
        <w:t xml:space="preserve"> </w:t>
      </w:r>
      <w:r w:rsidRPr="00246D75">
        <w:rPr>
          <w:rFonts w:cs="Simplified Arabic"/>
          <w:sz w:val="28"/>
          <w:szCs w:val="28"/>
          <w:rtl/>
          <w:lang w:bidi="ar-JO"/>
        </w:rPr>
        <w:t>الوضع</w:t>
      </w:r>
      <w:r w:rsidRPr="00246D75">
        <w:rPr>
          <w:rFonts w:cs="Simplified Arabic"/>
          <w:sz w:val="28"/>
          <w:szCs w:val="28"/>
          <w:lang w:bidi="ar-JO"/>
        </w:rPr>
        <w:t xml:space="preserve"> </w:t>
      </w:r>
      <w:r w:rsidRPr="00246D75">
        <w:rPr>
          <w:rFonts w:cs="Simplified Arabic"/>
          <w:sz w:val="28"/>
          <w:szCs w:val="28"/>
          <w:rtl/>
          <w:lang w:bidi="ar-JO"/>
        </w:rPr>
        <w:t>وبعده، بما يصل</w:t>
      </w:r>
      <w:r w:rsidRPr="00246D75">
        <w:rPr>
          <w:rFonts w:cs="Simplified Arabic"/>
          <w:sz w:val="28"/>
          <w:szCs w:val="28"/>
          <w:lang w:bidi="ar-JO"/>
        </w:rPr>
        <w:t xml:space="preserve"> </w:t>
      </w:r>
      <w:r w:rsidRPr="00246D75">
        <w:rPr>
          <w:rFonts w:cs="Simplified Arabic"/>
          <w:sz w:val="28"/>
          <w:szCs w:val="28"/>
          <w:rtl/>
          <w:lang w:bidi="ar-JO"/>
        </w:rPr>
        <w:t>إلى عشرة</w:t>
      </w:r>
      <w:r w:rsidRPr="00246D75">
        <w:rPr>
          <w:rFonts w:cs="Simplified Arabic"/>
          <w:sz w:val="28"/>
          <w:szCs w:val="28"/>
          <w:lang w:bidi="ar-JO"/>
        </w:rPr>
        <w:t xml:space="preserve"> </w:t>
      </w:r>
      <w:r w:rsidRPr="00246D75">
        <w:rPr>
          <w:rFonts w:cs="Simplified Arabic"/>
          <w:sz w:val="28"/>
          <w:szCs w:val="28"/>
          <w:rtl/>
          <w:lang w:bidi="ar-JO"/>
        </w:rPr>
        <w:t>أسابيع</w:t>
      </w:r>
      <w:r w:rsidRPr="00246D75">
        <w:rPr>
          <w:rFonts w:cs="Simplified Arabic"/>
          <w:sz w:val="28"/>
          <w:szCs w:val="28"/>
          <w:lang w:bidi="ar-JO"/>
        </w:rPr>
        <w:t xml:space="preserve"> </w:t>
      </w:r>
      <w:r w:rsidRPr="00246D75">
        <w:rPr>
          <w:rFonts w:cs="Simplified Arabic"/>
          <w:sz w:val="28"/>
          <w:szCs w:val="28"/>
          <w:rtl/>
          <w:lang w:bidi="ar-JO"/>
        </w:rPr>
        <w:t>مع</w:t>
      </w:r>
      <w:r w:rsidRPr="00246D75">
        <w:rPr>
          <w:rFonts w:cs="Simplified Arabic"/>
          <w:sz w:val="28"/>
          <w:szCs w:val="28"/>
          <w:lang w:bidi="ar-JO"/>
        </w:rPr>
        <w:t xml:space="preserve"> </w:t>
      </w:r>
      <w:r w:rsidRPr="00246D75">
        <w:rPr>
          <w:rFonts w:cs="Simplified Arabic"/>
          <w:sz w:val="28"/>
          <w:szCs w:val="28"/>
          <w:rtl/>
          <w:lang w:bidi="ar-JO"/>
        </w:rPr>
        <w:t>حظر</w:t>
      </w:r>
      <w:r w:rsidRPr="00246D75">
        <w:rPr>
          <w:rFonts w:cs="Simplified Arabic"/>
          <w:sz w:val="28"/>
          <w:szCs w:val="28"/>
          <w:lang w:bidi="ar-JO"/>
        </w:rPr>
        <w:t xml:space="preserve"> </w:t>
      </w:r>
      <w:r w:rsidRPr="00246D75">
        <w:rPr>
          <w:rFonts w:cs="Simplified Arabic"/>
          <w:sz w:val="28"/>
          <w:szCs w:val="28"/>
          <w:rtl/>
          <w:lang w:bidi="ar-JO"/>
        </w:rPr>
        <w:t>تشغيلها</w:t>
      </w:r>
      <w:r w:rsidRPr="00246D75">
        <w:rPr>
          <w:rFonts w:cs="Simplified Arabic"/>
          <w:sz w:val="28"/>
          <w:szCs w:val="28"/>
          <w:lang w:bidi="ar-JO"/>
        </w:rPr>
        <w:t xml:space="preserve"> </w:t>
      </w:r>
      <w:r w:rsidRPr="00246D75">
        <w:rPr>
          <w:rFonts w:cs="Simplified Arabic"/>
          <w:sz w:val="28"/>
          <w:szCs w:val="28"/>
          <w:rtl/>
          <w:lang w:bidi="ar-JO"/>
        </w:rPr>
        <w:t>قبل</w:t>
      </w:r>
      <w:r w:rsidRPr="00246D75">
        <w:rPr>
          <w:rFonts w:cs="Simplified Arabic"/>
          <w:sz w:val="28"/>
          <w:szCs w:val="28"/>
          <w:lang w:bidi="ar-JO"/>
        </w:rPr>
        <w:t xml:space="preserve"> </w:t>
      </w:r>
      <w:r w:rsidRPr="00246D75">
        <w:rPr>
          <w:rFonts w:cs="Simplified Arabic"/>
          <w:sz w:val="28"/>
          <w:szCs w:val="28"/>
          <w:rtl/>
          <w:lang w:bidi="ar-JO"/>
        </w:rPr>
        <w:t>انقضاء</w:t>
      </w:r>
      <w:r w:rsidRPr="00246D75">
        <w:rPr>
          <w:rFonts w:cs="Simplified Arabic"/>
          <w:sz w:val="28"/>
          <w:szCs w:val="28"/>
          <w:lang w:bidi="ar-JO"/>
        </w:rPr>
        <w:t xml:space="preserve"> </w:t>
      </w:r>
      <w:r w:rsidRPr="00246D75">
        <w:rPr>
          <w:rFonts w:cs="Simplified Arabic"/>
          <w:sz w:val="28"/>
          <w:szCs w:val="28"/>
          <w:rtl/>
          <w:lang w:bidi="ar-JO"/>
        </w:rPr>
        <w:t>تلك</w:t>
      </w:r>
      <w:r w:rsidRPr="00246D75">
        <w:rPr>
          <w:rFonts w:cs="Simplified Arabic"/>
          <w:sz w:val="28"/>
          <w:szCs w:val="28"/>
          <w:lang w:bidi="ar-JO"/>
        </w:rPr>
        <w:t xml:space="preserve"> </w:t>
      </w:r>
      <w:r w:rsidRPr="00246D75">
        <w:rPr>
          <w:rFonts w:cs="Simplified Arabic"/>
          <w:sz w:val="28"/>
          <w:szCs w:val="28"/>
          <w:rtl/>
          <w:lang w:bidi="ar-JO"/>
        </w:rPr>
        <w:t xml:space="preserve">المدة.  ويعاقب القانون صاحب العمل في حال استخدام أي عاملة بصورة جبرية، أو تحت التهديد أو بالاحتيال، أو بالإكراه، بما في ذلك حجز وثيقة السفر، وعاقب على التحرش الجنسي من رب العمل </w:t>
      </w:r>
      <w:r w:rsidRPr="00246D75">
        <w:rPr>
          <w:rFonts w:cs="Simplified Arabic" w:hint="cs"/>
          <w:sz w:val="28"/>
          <w:szCs w:val="28"/>
          <w:rtl/>
          <w:lang w:bidi="ar-JO"/>
        </w:rPr>
        <w:t>بالإضافة إلى</w:t>
      </w:r>
      <w:r w:rsidRPr="00246D75">
        <w:rPr>
          <w:rFonts w:cs="Simplified Arabic"/>
          <w:sz w:val="28"/>
          <w:szCs w:val="28"/>
          <w:rtl/>
          <w:lang w:bidi="ar-JO"/>
        </w:rPr>
        <w:t xml:space="preserve"> أن قانون العقوبات يعاقب على التحرش الجنسي ال</w:t>
      </w:r>
      <w:r w:rsidRPr="00246D75">
        <w:rPr>
          <w:rFonts w:cs="Simplified Arabic" w:hint="cs"/>
          <w:sz w:val="28"/>
          <w:szCs w:val="28"/>
          <w:rtl/>
          <w:lang w:bidi="ar-JO"/>
        </w:rPr>
        <w:t>صادر في مكان العمل</w:t>
      </w:r>
      <w:r w:rsidRPr="00246D75">
        <w:rPr>
          <w:rFonts w:cs="Simplified Arabic"/>
          <w:sz w:val="28"/>
          <w:szCs w:val="28"/>
          <w:rtl/>
          <w:lang w:bidi="ar-JO"/>
        </w:rPr>
        <w:t xml:space="preserve">. </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246D75">
        <w:rPr>
          <w:rFonts w:cs="Simplified Arabic"/>
          <w:sz w:val="28"/>
          <w:szCs w:val="28"/>
          <w:rtl/>
          <w:lang w:bidi="ar-JO"/>
        </w:rPr>
        <w:t xml:space="preserve">لكن من ناحية أخرى، فالقانون وضع قيوداً على استخدام المرأة العاملة حيث تضمن بعض المواد التي أثرت بشكل مباشر وغير مباشر على فرص المرأة في الوصول إلى الموارد والتحكم بها من خلال المادة (69) والتعليمات والقرارات الصادرة بمقتضاها، والتي أعطت الصلاحيات لوزير العمل تحديد طبيعة </w:t>
      </w:r>
      <w:r w:rsidRPr="00246D75">
        <w:rPr>
          <w:rFonts w:cs="Simplified Arabic"/>
          <w:sz w:val="28"/>
          <w:szCs w:val="28"/>
          <w:rtl/>
          <w:lang w:bidi="ar-JO"/>
        </w:rPr>
        <w:lastRenderedPageBreak/>
        <w:t>الصناعات والأعمال والأوقات التي يحظر تشغيل النساء أو النساء الحوامل فيها؛ وإلزام أصحاب العمل التقيد بها، وعلى الرغم من محاولة هذه المادة مراعاة صحة المرأة الإنجابية والموروثات الثقافية والاجتماعية، إلا انه يمكن النظر إليها من وجهة نظر أخرى على أنها قد تشكل قيد</w:t>
      </w:r>
      <w:r w:rsidRPr="00246D75">
        <w:rPr>
          <w:rFonts w:cs="Simplified Arabic" w:hint="cs"/>
          <w:sz w:val="28"/>
          <w:szCs w:val="28"/>
          <w:rtl/>
          <w:lang w:bidi="ar-JO"/>
        </w:rPr>
        <w:t>اً</w:t>
      </w:r>
      <w:r w:rsidRPr="00246D75">
        <w:rPr>
          <w:rFonts w:cs="Simplified Arabic"/>
          <w:sz w:val="28"/>
          <w:szCs w:val="28"/>
          <w:rtl/>
          <w:lang w:bidi="ar-JO"/>
        </w:rPr>
        <w:t xml:space="preserve"> على حق المرأة في اختيار نوعية العمل، وكان الأجدى أن تترك الحرية للمرأة لاختيار ما يناسبها من الأعمال والأوقات دون وجود نصوص قانونية تقيد ذلك</w:t>
      </w:r>
      <w:r w:rsidRPr="00D353C8">
        <w:rPr>
          <w:rtl/>
          <w:lang w:bidi="ar-JO"/>
        </w:rPr>
        <w:t xml:space="preserve">. </w:t>
      </w:r>
      <w:r w:rsidRPr="00246D75">
        <w:rPr>
          <w:rFonts w:cs="Simplified Arabic"/>
          <w:sz w:val="28"/>
          <w:szCs w:val="28"/>
          <w:rtl/>
          <w:lang w:bidi="ar-JO"/>
        </w:rPr>
        <w:t>مما يستوجب إعادة النظر في هذه الاستثناءات خاصة وإنها مستقاة من أحكام الاتفاقيات الدولية الصادرة عن منظمة العمل الدولية المنشأة عام 1919، ودراسة إمكانات تأثيرها على فرص المرأة في الوصول إلى الموارد؛ أو فيما إذا شكلت قيداً على عمل المرأة أو كان لها أثر على تحقيق المساواة في اختيار نوعية العمل.</w:t>
      </w:r>
    </w:p>
    <w:p w:rsidR="00033C0E"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246D75">
        <w:rPr>
          <w:rFonts w:cs="Simplified Arabic"/>
          <w:sz w:val="28"/>
          <w:szCs w:val="28"/>
          <w:rtl/>
          <w:lang w:bidi="ar-JO"/>
        </w:rPr>
        <w:t xml:space="preserve">كما لا ينص قانون العمل على تساوي الأجر بين الرجل والمرأة لدى تساوي قيمة العمل، وذلك لضمان مواءمة القوانين الوطنية مع الاتفاقيات الدولية المصادق عليها خاصة اتفاقية رقم </w:t>
      </w:r>
      <w:r w:rsidR="00D353C8">
        <w:rPr>
          <w:rFonts w:cs="Simplified Arabic" w:hint="cs"/>
          <w:sz w:val="28"/>
          <w:szCs w:val="28"/>
          <w:rtl/>
          <w:lang w:bidi="ar-JO"/>
        </w:rPr>
        <w:t>(100)</w:t>
      </w:r>
      <w:r w:rsidRPr="00246D75">
        <w:rPr>
          <w:rFonts w:cs="Simplified Arabic"/>
          <w:sz w:val="28"/>
          <w:szCs w:val="28"/>
          <w:rtl/>
          <w:lang w:bidi="ar-JO"/>
        </w:rPr>
        <w:t xml:space="preserve"> الصادرة عن منظمة العمل الدولية والمتعلقة بالمساواة في الأجر لدى تساوي قيمة العمل.</w:t>
      </w:r>
    </w:p>
    <w:p w:rsidR="00D353C8" w:rsidRPr="00D353C8" w:rsidRDefault="00D353C8"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noProof/>
          <w:sz w:val="28"/>
          <w:szCs w:val="28"/>
          <w:u w:val="single"/>
          <w:rtl/>
        </w:rPr>
      </w:pPr>
      <w:r w:rsidRPr="00D353C8">
        <w:rPr>
          <w:rFonts w:cs="Simplified Arabic" w:hint="cs"/>
          <w:b/>
          <w:bCs/>
          <w:noProof/>
          <w:sz w:val="28"/>
          <w:szCs w:val="28"/>
          <w:u w:val="single"/>
          <w:rtl/>
        </w:rPr>
        <w:t>قانون الضمان الاجتماعي رقم (7) لسنة (2010):</w:t>
      </w:r>
    </w:p>
    <w:p w:rsidR="00033C0E" w:rsidRPr="00246D75" w:rsidRDefault="00033C0E" w:rsidP="00511AF5">
      <w:pPr>
        <w:pStyle w:val="ListParagraph"/>
        <w:autoSpaceDE w:val="0"/>
        <w:autoSpaceDN w:val="0"/>
        <w:bidi/>
        <w:adjustRightInd w:val="0"/>
        <w:spacing w:after="120"/>
        <w:ind w:left="270"/>
        <w:contextualSpacing w:val="0"/>
        <w:jc w:val="both"/>
        <w:rPr>
          <w:rFonts w:cs="Simplified Arabic"/>
          <w:sz w:val="28"/>
          <w:szCs w:val="28"/>
          <w:rtl/>
          <w:lang w:bidi="ar-JO"/>
        </w:rPr>
      </w:pPr>
      <w:r w:rsidRPr="00090536">
        <w:rPr>
          <w:rFonts w:cs="Simplified Arabic"/>
          <w:sz w:val="28"/>
          <w:szCs w:val="28"/>
          <w:rtl/>
          <w:lang w:bidi="ar-JO"/>
        </w:rPr>
        <w:t xml:space="preserve">وفر </w:t>
      </w:r>
      <w:r w:rsidR="00090536" w:rsidRPr="00090536">
        <w:rPr>
          <w:rFonts w:cs="Simplified Arabic" w:hint="cs"/>
          <w:sz w:val="28"/>
          <w:szCs w:val="28"/>
          <w:rtl/>
          <w:lang w:bidi="ar-JO"/>
        </w:rPr>
        <w:t>ال</w:t>
      </w:r>
      <w:r w:rsidRPr="00090536">
        <w:rPr>
          <w:rFonts w:cs="Simplified Arabic"/>
          <w:sz w:val="28"/>
          <w:szCs w:val="28"/>
          <w:rtl/>
          <w:lang w:bidi="ar-JO"/>
        </w:rPr>
        <w:t xml:space="preserve">قانون حزمة من التأمينات الاجتماعية </w:t>
      </w:r>
      <w:r w:rsidRPr="00090536">
        <w:rPr>
          <w:rFonts w:cs="Simplified Arabic" w:hint="cs"/>
          <w:sz w:val="28"/>
          <w:szCs w:val="28"/>
          <w:rtl/>
          <w:lang w:bidi="ar-JO"/>
        </w:rPr>
        <w:t>حين</w:t>
      </w:r>
      <w:r w:rsidRPr="00090536">
        <w:rPr>
          <w:rFonts w:cs="Simplified Arabic"/>
          <w:sz w:val="28"/>
          <w:szCs w:val="28"/>
          <w:rtl/>
          <w:lang w:bidi="ar-JO"/>
        </w:rPr>
        <w:t xml:space="preserve"> نص على تطبيق التأمينات ضد إصابات العمل وأمراض المهنة ومخاطر الشيخوخة والعجز</w:t>
      </w:r>
      <w:r w:rsidRPr="00246D75">
        <w:rPr>
          <w:rFonts w:cs="Simplified Arabic"/>
          <w:sz w:val="28"/>
          <w:szCs w:val="28"/>
          <w:rtl/>
          <w:lang w:bidi="ar-JO"/>
        </w:rPr>
        <w:t xml:space="preserve"> الدائم أو المؤقت والوفاة على المؤمن عليهم ذكوراً وإناثاً. واستحدث القانون تطبيق تأمينات جديد</w:t>
      </w:r>
      <w:r w:rsidRPr="00246D75">
        <w:rPr>
          <w:rFonts w:cs="Simplified Arabic" w:hint="cs"/>
          <w:sz w:val="28"/>
          <w:szCs w:val="28"/>
          <w:rtl/>
          <w:lang w:bidi="ar-JO"/>
        </w:rPr>
        <w:t xml:space="preserve">ة، </w:t>
      </w:r>
      <w:r w:rsidRPr="00246D75">
        <w:rPr>
          <w:rFonts w:cs="Simplified Arabic"/>
          <w:sz w:val="28"/>
          <w:szCs w:val="28"/>
          <w:rtl/>
          <w:lang w:bidi="ar-JO"/>
        </w:rPr>
        <w:t>كتأمين البطالة وتأمين إجازة الأمومة باستحداث "صندوق تأمين الأمومة" لتلافي إلزام أرباب العمل تحمل تكاليف إجازة الأمومة مدة عشرة أسابيع، انسجاما مع اتفاقية حماية الأمومة الصادرة عن منظمة العمل الدولية، وذلك للمساهمة في تعزيز مشاركة المرأة في سوق العمل</w:t>
      </w:r>
      <w:r w:rsidRPr="00246D75">
        <w:rPr>
          <w:rFonts w:cs="Simplified Arabic" w:hint="cs"/>
          <w:sz w:val="28"/>
          <w:szCs w:val="28"/>
          <w:rtl/>
          <w:lang w:bidi="ar-JO"/>
        </w:rPr>
        <w:t>.</w:t>
      </w:r>
      <w:r w:rsidRPr="00246D75">
        <w:rPr>
          <w:rFonts w:cs="Simplified Arabic"/>
          <w:sz w:val="28"/>
          <w:szCs w:val="28"/>
          <w:rtl/>
          <w:lang w:bidi="ar-JO"/>
        </w:rPr>
        <w:t xml:space="preserve"> وبدأت المؤسسة العامة للضمان الاجتماعي بتطبيق تأمين الأمومة، وتأمين التعطل عن العمل اعتباراً من الأول من شهر أيلول (2011)، مما يساهم في الحد من إحجام أرباب العمل عن تشغيل الإناث بسبب إجازات الأمومة، بحيث يصرف للمؤمن عليها خلال هذه الإجازة بدلا</w:t>
      </w:r>
      <w:r w:rsidRPr="00246D75">
        <w:rPr>
          <w:rFonts w:cs="Simplified Arabic" w:hint="cs"/>
          <w:sz w:val="28"/>
          <w:szCs w:val="28"/>
          <w:rtl/>
          <w:lang w:bidi="ar-JO"/>
        </w:rPr>
        <w:t>ً</w:t>
      </w:r>
      <w:r w:rsidRPr="00246D75">
        <w:rPr>
          <w:rFonts w:cs="Simplified Arabic"/>
          <w:sz w:val="28"/>
          <w:szCs w:val="28"/>
          <w:rtl/>
          <w:lang w:bidi="ar-JO"/>
        </w:rPr>
        <w:t xml:space="preserve"> يعادل أجرها وفقا</w:t>
      </w:r>
      <w:r w:rsidRPr="00246D75">
        <w:rPr>
          <w:rFonts w:cs="Simplified Arabic" w:hint="cs"/>
          <w:sz w:val="28"/>
          <w:szCs w:val="28"/>
          <w:rtl/>
          <w:lang w:bidi="ar-JO"/>
        </w:rPr>
        <w:t>ً</w:t>
      </w:r>
      <w:r w:rsidRPr="00246D75">
        <w:rPr>
          <w:rFonts w:cs="Simplified Arabic"/>
          <w:sz w:val="28"/>
          <w:szCs w:val="28"/>
          <w:rtl/>
          <w:lang w:bidi="ar-JO"/>
        </w:rPr>
        <w:t xml:space="preserve"> لآخر أجر تتقاضاه، تترتب قيمة الاشتراكات في هذا الت</w:t>
      </w:r>
      <w:r w:rsidRPr="00246D75">
        <w:rPr>
          <w:rFonts w:cs="Simplified Arabic" w:hint="cs"/>
          <w:sz w:val="28"/>
          <w:szCs w:val="28"/>
          <w:rtl/>
          <w:lang w:bidi="ar-JO"/>
        </w:rPr>
        <w:t>أ</w:t>
      </w:r>
      <w:r w:rsidRPr="00246D75">
        <w:rPr>
          <w:rFonts w:cs="Simplified Arabic"/>
          <w:sz w:val="28"/>
          <w:szCs w:val="28"/>
          <w:rtl/>
          <w:lang w:bidi="ar-JO"/>
        </w:rPr>
        <w:t>مين على صاحب العمل، يدفعها عن كامل العاملين لديه من الذكور والإناث بنسبة تقل عن الواحد بالمائة شهريا (75،. %)، فيما لا يترتب على المؤمن عليها أي قيمة إضافية أخرى.</w:t>
      </w:r>
    </w:p>
    <w:p w:rsidR="00033C0E" w:rsidRPr="00246D75" w:rsidRDefault="00033C0E" w:rsidP="00511AF5">
      <w:pPr>
        <w:pStyle w:val="ListParagraph"/>
        <w:autoSpaceDE w:val="0"/>
        <w:autoSpaceDN w:val="0"/>
        <w:bidi/>
        <w:adjustRightInd w:val="0"/>
        <w:spacing w:before="120" w:after="120"/>
        <w:ind w:left="270"/>
        <w:contextualSpacing w:val="0"/>
        <w:jc w:val="both"/>
        <w:rPr>
          <w:rFonts w:cs="Simplified Arabic"/>
          <w:sz w:val="28"/>
          <w:szCs w:val="28"/>
          <w:rtl/>
          <w:lang w:bidi="ar-JO"/>
        </w:rPr>
      </w:pPr>
      <w:r w:rsidRPr="00246D75">
        <w:rPr>
          <w:rFonts w:cs="Simplified Arabic" w:hint="cs"/>
          <w:sz w:val="28"/>
          <w:szCs w:val="28"/>
          <w:rtl/>
          <w:lang w:bidi="ar-JO"/>
        </w:rPr>
        <w:t xml:space="preserve">ووسع قانون الضمان الاجتماعي </w:t>
      </w:r>
      <w:r w:rsidRPr="00246D75">
        <w:rPr>
          <w:rFonts w:cs="Simplified Arabic"/>
          <w:sz w:val="28"/>
          <w:szCs w:val="28"/>
          <w:rtl/>
          <w:lang w:bidi="ar-JO"/>
        </w:rPr>
        <w:t>تطبيق الحماية الاجتماعية باستحداث التأمين الاجتماعي الاختياري لتشمل كافة العاملين، لتستفيد من أحكامه ربة المنزل</w:t>
      </w:r>
      <w:r w:rsidRPr="00246D75">
        <w:rPr>
          <w:rFonts w:cs="Simplified Arabic"/>
          <w:sz w:val="28"/>
          <w:szCs w:val="28"/>
          <w:lang w:bidi="ar-JO"/>
        </w:rPr>
        <w:t xml:space="preserve"> </w:t>
      </w:r>
      <w:r w:rsidRPr="00246D75">
        <w:rPr>
          <w:rFonts w:cs="Simplified Arabic"/>
          <w:sz w:val="28"/>
          <w:szCs w:val="28"/>
          <w:rtl/>
          <w:lang w:bidi="ar-JO"/>
        </w:rPr>
        <w:t>غير</w:t>
      </w:r>
      <w:r w:rsidRPr="00246D75">
        <w:rPr>
          <w:rFonts w:cs="Simplified Arabic"/>
          <w:sz w:val="28"/>
          <w:szCs w:val="28"/>
          <w:lang w:bidi="ar-JO"/>
        </w:rPr>
        <w:t xml:space="preserve"> </w:t>
      </w:r>
      <w:r w:rsidRPr="00246D75">
        <w:rPr>
          <w:rFonts w:cs="Simplified Arabic"/>
          <w:sz w:val="28"/>
          <w:szCs w:val="28"/>
          <w:rtl/>
          <w:lang w:bidi="ar-JO"/>
        </w:rPr>
        <w:t>العاملة</w:t>
      </w:r>
      <w:r w:rsidRPr="00246D75">
        <w:rPr>
          <w:rFonts w:cs="Simplified Arabic"/>
          <w:sz w:val="28"/>
          <w:szCs w:val="28"/>
          <w:lang w:bidi="ar-JO"/>
        </w:rPr>
        <w:t xml:space="preserve"> </w:t>
      </w:r>
      <w:r w:rsidRPr="00246D75">
        <w:rPr>
          <w:rFonts w:cs="Simplified Arabic"/>
          <w:sz w:val="28"/>
          <w:szCs w:val="28"/>
          <w:rtl/>
          <w:lang w:bidi="ar-JO"/>
        </w:rPr>
        <w:t>بأج</w:t>
      </w:r>
      <w:r w:rsidRPr="00246D75">
        <w:rPr>
          <w:rFonts w:cs="Simplified Arabic" w:hint="cs"/>
          <w:sz w:val="28"/>
          <w:szCs w:val="28"/>
          <w:rtl/>
          <w:lang w:bidi="ar-JO"/>
        </w:rPr>
        <w:t>ر</w:t>
      </w:r>
      <w:r w:rsidRPr="00246D75">
        <w:rPr>
          <w:rFonts w:cs="Simplified Arabic"/>
          <w:sz w:val="28"/>
          <w:szCs w:val="28"/>
          <w:rtl/>
          <w:lang w:bidi="ar-JO"/>
        </w:rPr>
        <w:t>. وأتاح القانون أيضاً لصاحبات الأعمال الاشتراك بالضمان  من خلال منشآتهن، وذلك انسجاما</w:t>
      </w:r>
      <w:r w:rsidRPr="00246D75">
        <w:rPr>
          <w:rFonts w:cs="Simplified Arabic" w:hint="cs"/>
          <w:sz w:val="28"/>
          <w:szCs w:val="28"/>
          <w:rtl/>
          <w:lang w:bidi="ar-JO"/>
        </w:rPr>
        <w:t>ً</w:t>
      </w:r>
      <w:r w:rsidRPr="00246D75">
        <w:rPr>
          <w:rFonts w:cs="Simplified Arabic"/>
          <w:sz w:val="28"/>
          <w:szCs w:val="28"/>
          <w:rtl/>
          <w:lang w:bidi="ar-JO"/>
        </w:rPr>
        <w:t xml:space="preserve"> مع اتفاقية القضاء على كافة أشكال التمييز ضد المرأة (اتفاقية المرأة)؛ والعهد الدولي الخاص بالحقوق الاقتصادية والاجتماعية والثقافية، حيث من المتوقع أن يساهم ذلك في رفع نسبة عدد المؤمن عليهن والمشمولات بالضمان الاجتماعي واللواتي يشكلن حالياً ما نسبته (25%) من إجمالي عدد المؤمن عليهم. ومنح  المرأة الأرملة الحق في </w:t>
      </w:r>
      <w:r w:rsidRPr="00246D75">
        <w:rPr>
          <w:rFonts w:cs="Simplified Arabic"/>
          <w:sz w:val="28"/>
          <w:szCs w:val="28"/>
          <w:rtl/>
          <w:lang w:bidi="ar-JO"/>
        </w:rPr>
        <w:lastRenderedPageBreak/>
        <w:t>الجمع بين راتبها التقاعدي أو راتبها بسبب الاعتلال أو أجرها من العمل مع نصيبها من راتب التقاعد أو راتب الاعتلال الذي يؤول إليها من زوجها، كل ذلك سيعمل على الدفع باتجاه مشاركة المرأة في سوق العمل</w:t>
      </w:r>
      <w:r w:rsidRPr="00246D75">
        <w:rPr>
          <w:rFonts w:cs="Simplified Arabic" w:hint="cs"/>
          <w:sz w:val="28"/>
          <w:szCs w:val="28"/>
          <w:rtl/>
          <w:lang w:bidi="ar-JO"/>
        </w:rPr>
        <w:t>.</w:t>
      </w:r>
    </w:p>
    <w:p w:rsidR="008427F8" w:rsidRPr="00C71955" w:rsidRDefault="00033C0E" w:rsidP="00511AF5">
      <w:pPr>
        <w:pStyle w:val="ListParagraph"/>
        <w:autoSpaceDE w:val="0"/>
        <w:autoSpaceDN w:val="0"/>
        <w:bidi/>
        <w:adjustRightInd w:val="0"/>
        <w:spacing w:before="120" w:after="120"/>
        <w:ind w:left="270" w:hanging="90"/>
        <w:contextualSpacing w:val="0"/>
        <w:jc w:val="both"/>
        <w:rPr>
          <w:rFonts w:cs="Simplified Arabic"/>
          <w:sz w:val="28"/>
          <w:szCs w:val="28"/>
          <w:rtl/>
          <w:lang w:bidi="ar-JO"/>
        </w:rPr>
      </w:pPr>
      <w:r w:rsidRPr="00246D75">
        <w:rPr>
          <w:rFonts w:cs="Simplified Arabic"/>
          <w:sz w:val="28"/>
          <w:szCs w:val="28"/>
          <w:rtl/>
          <w:lang w:bidi="ar-JO"/>
        </w:rPr>
        <w:t>إلا أن القانون ينص على صرف النصيب من الراتب للمستحقين لأرملة كل من المؤمن عليه أو صاحب راتب التقاعد أو صاحب راتب الاعتلال وبناته وأخواته العازبات والأرامل والمطلقات عند الوفاة</w:t>
      </w:r>
      <w:r w:rsidRPr="00246D75">
        <w:rPr>
          <w:rFonts w:cs="Simplified Arabic" w:hint="cs"/>
          <w:sz w:val="28"/>
          <w:szCs w:val="28"/>
          <w:rtl/>
          <w:lang w:bidi="ar-JO"/>
        </w:rPr>
        <w:t>،</w:t>
      </w:r>
      <w:r w:rsidRPr="00246D75">
        <w:rPr>
          <w:rFonts w:cs="Simplified Arabic"/>
          <w:sz w:val="28"/>
          <w:szCs w:val="28"/>
          <w:rtl/>
          <w:lang w:bidi="ar-JO"/>
        </w:rPr>
        <w:t xml:space="preserve"> ويوقف نصيب أي منهن عند زواجها ويعاد لها في حال طلاقها أو ترملها،</w:t>
      </w:r>
      <w:r w:rsidRPr="00246D75">
        <w:rPr>
          <w:rFonts w:cs="Simplified Arabic" w:hint="cs"/>
          <w:sz w:val="28"/>
          <w:szCs w:val="28"/>
          <w:rtl/>
          <w:lang w:bidi="ar-JO"/>
        </w:rPr>
        <w:t xml:space="preserve"> </w:t>
      </w:r>
      <w:r w:rsidRPr="00246D75">
        <w:rPr>
          <w:rFonts w:cs="Simplified Arabic"/>
          <w:sz w:val="28"/>
          <w:szCs w:val="28"/>
          <w:rtl/>
          <w:lang w:bidi="ar-JO"/>
        </w:rPr>
        <w:t>هذه المادة تعزز مفهوم المرأة المعالة</w:t>
      </w:r>
      <w:r w:rsidRPr="00246D75">
        <w:rPr>
          <w:rFonts w:cs="Simplified Arabic" w:hint="cs"/>
          <w:sz w:val="28"/>
          <w:szCs w:val="28"/>
          <w:rtl/>
          <w:lang w:bidi="ar-JO"/>
        </w:rPr>
        <w:t xml:space="preserve"> </w:t>
      </w:r>
      <w:r w:rsidRPr="00246D75">
        <w:rPr>
          <w:rFonts w:cs="Simplified Arabic"/>
          <w:sz w:val="28"/>
          <w:szCs w:val="28"/>
          <w:rtl/>
          <w:lang w:bidi="ar-JO"/>
        </w:rPr>
        <w:t>حيث تنتقل الإعالة من الابن أو الزوج أو الأب أو الأخ لتنتقل للزوج، فلا يجب أن يكون للزواج بعد الترمل أي أثر على هذه الاستحقاقات؛ فللمرأة الحق في التأمينات التقاعدية الممنوحة للزوج لدورها الفعال في جني هذا الدخل؛ مما يستدعي تعديل القانون بحذف عبارة ويوقف نصيب أي منهن عند زواجها.</w:t>
      </w:r>
    </w:p>
    <w:p w:rsidR="00090536" w:rsidRPr="008427F8" w:rsidRDefault="00090536"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u w:val="single"/>
          <w:rtl/>
        </w:rPr>
      </w:pPr>
      <w:r w:rsidRPr="008427F8">
        <w:rPr>
          <w:rFonts w:cs="Simplified Arabic" w:hint="cs"/>
          <w:b/>
          <w:bCs/>
          <w:sz w:val="28"/>
          <w:szCs w:val="28"/>
          <w:u w:val="single"/>
          <w:rtl/>
        </w:rPr>
        <w:t xml:space="preserve">قانون التقاعد المدني </w:t>
      </w:r>
    </w:p>
    <w:p w:rsidR="00033C0E" w:rsidRPr="00246D75" w:rsidRDefault="00033C0E" w:rsidP="00511AF5">
      <w:pPr>
        <w:pStyle w:val="ListParagraph"/>
        <w:autoSpaceDE w:val="0"/>
        <w:autoSpaceDN w:val="0"/>
        <w:bidi/>
        <w:adjustRightInd w:val="0"/>
        <w:spacing w:after="120"/>
        <w:ind w:left="270"/>
        <w:contextualSpacing w:val="0"/>
        <w:jc w:val="both"/>
        <w:rPr>
          <w:rFonts w:cs="Simplified Arabic"/>
          <w:sz w:val="28"/>
          <w:szCs w:val="28"/>
          <w:rtl/>
          <w:lang w:bidi="ar-JO"/>
        </w:rPr>
      </w:pPr>
      <w:r w:rsidRPr="00246D75">
        <w:rPr>
          <w:rFonts w:cs="Simplified Arabic" w:hint="cs"/>
          <w:sz w:val="28"/>
          <w:szCs w:val="28"/>
          <w:rtl/>
        </w:rPr>
        <w:t xml:space="preserve">أما في </w:t>
      </w:r>
      <w:r w:rsidRPr="00246D75">
        <w:rPr>
          <w:rFonts w:cs="Simplified Arabic" w:hint="cs"/>
          <w:b/>
          <w:bCs/>
          <w:sz w:val="28"/>
          <w:szCs w:val="28"/>
          <w:rtl/>
        </w:rPr>
        <w:t xml:space="preserve">قانون </w:t>
      </w:r>
      <w:r w:rsidRPr="00246D75">
        <w:rPr>
          <w:rFonts w:cs="Simplified Arabic"/>
          <w:b/>
          <w:bCs/>
          <w:sz w:val="28"/>
          <w:szCs w:val="28"/>
          <w:rtl/>
        </w:rPr>
        <w:t>التقاعد المدني</w:t>
      </w:r>
      <w:r w:rsidRPr="00246D75">
        <w:rPr>
          <w:rFonts w:cs="Simplified Arabic"/>
          <w:sz w:val="28"/>
          <w:szCs w:val="28"/>
          <w:rtl/>
        </w:rPr>
        <w:t xml:space="preserve"> </w:t>
      </w:r>
      <w:r w:rsidRPr="00246D75">
        <w:rPr>
          <w:rFonts w:cs="Simplified Arabic" w:hint="cs"/>
          <w:sz w:val="28"/>
          <w:szCs w:val="28"/>
          <w:rtl/>
        </w:rPr>
        <w:t>ف</w:t>
      </w:r>
      <w:r w:rsidRPr="00246D75">
        <w:rPr>
          <w:rFonts w:cs="Simplified Arabic"/>
          <w:sz w:val="28"/>
          <w:szCs w:val="28"/>
          <w:rtl/>
        </w:rPr>
        <w:t>تتقاضى الموظفة التابعة للتقاعد راتباً موروثاً</w:t>
      </w:r>
      <w:r w:rsidRPr="00246D75">
        <w:rPr>
          <w:rFonts w:cs="Simplified Arabic" w:hint="cs"/>
          <w:sz w:val="28"/>
          <w:szCs w:val="28"/>
          <w:rtl/>
        </w:rPr>
        <w:t>،</w:t>
      </w:r>
      <w:r w:rsidRPr="00246D75">
        <w:rPr>
          <w:rFonts w:cs="Simplified Arabic"/>
          <w:sz w:val="28"/>
          <w:szCs w:val="28"/>
          <w:rtl/>
        </w:rPr>
        <w:t xml:space="preserve"> </w:t>
      </w:r>
      <w:r w:rsidRPr="00246D75">
        <w:rPr>
          <w:rFonts w:cs="Simplified Arabic" w:hint="cs"/>
          <w:sz w:val="28"/>
          <w:szCs w:val="28"/>
          <w:rtl/>
        </w:rPr>
        <w:t>و</w:t>
      </w:r>
      <w:r w:rsidRPr="00246D75">
        <w:rPr>
          <w:rFonts w:cs="Simplified Arabic"/>
          <w:sz w:val="28"/>
          <w:szCs w:val="28"/>
          <w:rtl/>
        </w:rPr>
        <w:t xml:space="preserve">إذا خصص لها راتب تقاعد عن خدمتها </w:t>
      </w:r>
      <w:r w:rsidRPr="00246D75">
        <w:rPr>
          <w:rFonts w:cs="Simplified Arabic" w:hint="cs"/>
          <w:sz w:val="28"/>
          <w:szCs w:val="28"/>
          <w:rtl/>
        </w:rPr>
        <w:t>ف</w:t>
      </w:r>
      <w:r w:rsidRPr="00246D75">
        <w:rPr>
          <w:rFonts w:cs="Simplified Arabic"/>
          <w:sz w:val="28"/>
          <w:szCs w:val="28"/>
          <w:rtl/>
        </w:rPr>
        <w:t>تعطى الراتب الأكثر ويوقف الآخر</w:t>
      </w:r>
      <w:r w:rsidRPr="00246D75">
        <w:rPr>
          <w:rFonts w:cs="Simplified Arabic" w:hint="cs"/>
          <w:sz w:val="28"/>
          <w:szCs w:val="28"/>
          <w:rtl/>
        </w:rPr>
        <w:t>،</w:t>
      </w:r>
      <w:r w:rsidRPr="00246D75">
        <w:rPr>
          <w:rFonts w:cs="Simplified Arabic"/>
          <w:sz w:val="28"/>
          <w:szCs w:val="28"/>
          <w:rtl/>
          <w:lang w:bidi="ar-JO"/>
        </w:rPr>
        <w:t xml:space="preserve"> </w:t>
      </w:r>
      <w:r w:rsidR="0013142B">
        <w:rPr>
          <w:rFonts w:cs="Simplified Arabic" w:hint="cs"/>
          <w:sz w:val="28"/>
          <w:szCs w:val="28"/>
          <w:rtl/>
          <w:lang w:bidi="ar-JO"/>
        </w:rPr>
        <w:t>مما يعتبر</w:t>
      </w:r>
      <w:r w:rsidRPr="00246D75">
        <w:rPr>
          <w:rFonts w:cs="Simplified Arabic"/>
          <w:sz w:val="28"/>
          <w:szCs w:val="28"/>
          <w:rtl/>
          <w:lang w:bidi="ar-JO"/>
        </w:rPr>
        <w:t xml:space="preserve"> إجحاف</w:t>
      </w:r>
      <w:r w:rsidRPr="00246D75">
        <w:rPr>
          <w:rFonts w:cs="Simplified Arabic" w:hint="cs"/>
          <w:sz w:val="28"/>
          <w:szCs w:val="28"/>
          <w:rtl/>
          <w:lang w:bidi="ar-JO"/>
        </w:rPr>
        <w:t>اً</w:t>
      </w:r>
      <w:r w:rsidRPr="00246D75">
        <w:rPr>
          <w:rFonts w:cs="Simplified Arabic"/>
          <w:sz w:val="28"/>
          <w:szCs w:val="28"/>
          <w:rtl/>
          <w:lang w:bidi="ar-JO"/>
        </w:rPr>
        <w:t xml:space="preserve"> بحق المرأة ذلك أن مجموع الراتبين قد لا يتجاوز الحد الأدنى للمع</w:t>
      </w:r>
      <w:r w:rsidR="0013142B">
        <w:rPr>
          <w:rFonts w:cs="Simplified Arabic"/>
          <w:sz w:val="28"/>
          <w:szCs w:val="28"/>
          <w:rtl/>
          <w:lang w:bidi="ar-JO"/>
        </w:rPr>
        <w:t>يشة اللائقة كما أن كلا الراتبين</w:t>
      </w:r>
      <w:r w:rsidRPr="00246D75">
        <w:rPr>
          <w:rFonts w:cs="Simplified Arabic"/>
          <w:sz w:val="28"/>
          <w:szCs w:val="28"/>
          <w:rtl/>
          <w:lang w:bidi="ar-JO"/>
        </w:rPr>
        <w:t xml:space="preserve"> كانت </w:t>
      </w:r>
      <w:r w:rsidRPr="00246D75">
        <w:rPr>
          <w:rFonts w:cs="Simplified Arabic" w:hint="cs"/>
          <w:sz w:val="28"/>
          <w:szCs w:val="28"/>
          <w:rtl/>
          <w:lang w:bidi="ar-JO"/>
        </w:rPr>
        <w:t>قد تمَت</w:t>
      </w:r>
      <w:r w:rsidRPr="00246D75">
        <w:rPr>
          <w:rFonts w:cs="Simplified Arabic"/>
          <w:sz w:val="28"/>
          <w:szCs w:val="28"/>
          <w:rtl/>
          <w:lang w:bidi="ar-JO"/>
        </w:rPr>
        <w:t xml:space="preserve"> عليهما الاقتطاعات التقاعدية.</w:t>
      </w:r>
    </w:p>
    <w:p w:rsidR="008427F8" w:rsidRPr="008203EF" w:rsidRDefault="00033C0E" w:rsidP="00C276A6">
      <w:pPr>
        <w:pStyle w:val="ListParagraph"/>
        <w:numPr>
          <w:ilvl w:val="0"/>
          <w:numId w:val="7"/>
        </w:numPr>
        <w:autoSpaceDE w:val="0"/>
        <w:autoSpaceDN w:val="0"/>
        <w:bidi/>
        <w:adjustRightInd w:val="0"/>
        <w:spacing w:before="240" w:after="0"/>
        <w:ind w:left="270" w:hanging="630"/>
        <w:contextualSpacing w:val="0"/>
        <w:jc w:val="both"/>
        <w:rPr>
          <w:rFonts w:cs="Simplified Arabic"/>
          <w:b/>
          <w:bCs/>
          <w:sz w:val="28"/>
          <w:szCs w:val="28"/>
          <w:u w:val="single"/>
        </w:rPr>
      </w:pPr>
      <w:r w:rsidRPr="008203EF">
        <w:rPr>
          <w:rFonts w:cs="Simplified Arabic"/>
          <w:b/>
          <w:bCs/>
          <w:sz w:val="28"/>
          <w:szCs w:val="28"/>
          <w:u w:val="single"/>
          <w:rtl/>
        </w:rPr>
        <w:t>قانون المالكين والمستأجرين</w:t>
      </w:r>
      <w:r w:rsidR="008203EF" w:rsidRPr="008203EF">
        <w:rPr>
          <w:rFonts w:cs="Simplified Arabic" w:hint="cs"/>
          <w:b/>
          <w:bCs/>
          <w:sz w:val="28"/>
          <w:szCs w:val="28"/>
          <w:u w:val="single"/>
          <w:rtl/>
        </w:rPr>
        <w:t xml:space="preserve"> رقم (11) لسنة 1994</w:t>
      </w:r>
      <w:r w:rsidRPr="008203EF">
        <w:rPr>
          <w:rFonts w:cs="Simplified Arabic"/>
          <w:b/>
          <w:bCs/>
          <w:sz w:val="28"/>
          <w:szCs w:val="28"/>
          <w:u w:val="single"/>
          <w:rtl/>
        </w:rPr>
        <w:t xml:space="preserve"> وتعديلاته</w:t>
      </w:r>
    </w:p>
    <w:p w:rsidR="00033C0E" w:rsidRPr="00246D75" w:rsidRDefault="008203EF" w:rsidP="00511AF5">
      <w:pPr>
        <w:pStyle w:val="ListParagraph"/>
        <w:autoSpaceDE w:val="0"/>
        <w:autoSpaceDN w:val="0"/>
        <w:bidi/>
        <w:adjustRightInd w:val="0"/>
        <w:spacing w:before="120" w:after="120"/>
        <w:ind w:left="270" w:firstLine="90"/>
        <w:contextualSpacing w:val="0"/>
        <w:jc w:val="both"/>
        <w:rPr>
          <w:rFonts w:cs="Simplified Arabic"/>
          <w:sz w:val="28"/>
          <w:szCs w:val="28"/>
          <w:rtl/>
        </w:rPr>
      </w:pPr>
      <w:r>
        <w:rPr>
          <w:rFonts w:cs="Simplified Arabic"/>
          <w:sz w:val="28"/>
          <w:szCs w:val="28"/>
          <w:rtl/>
        </w:rPr>
        <w:t>جاء</w:t>
      </w:r>
      <w:r>
        <w:rPr>
          <w:rFonts w:cs="Simplified Arabic" w:hint="cs"/>
          <w:sz w:val="28"/>
          <w:szCs w:val="28"/>
          <w:rtl/>
        </w:rPr>
        <w:t xml:space="preserve"> القانون </w:t>
      </w:r>
      <w:r w:rsidR="00033C0E" w:rsidRPr="00246D75">
        <w:rPr>
          <w:rFonts w:cs="Simplified Arabic"/>
          <w:sz w:val="28"/>
          <w:szCs w:val="28"/>
          <w:rtl/>
        </w:rPr>
        <w:t>بنص مجحف بحق المرأة  يؤدي إلى انتقاص حقوقها المالية  بالنص</w:t>
      </w:r>
      <w:r w:rsidR="00033C0E" w:rsidRPr="00246D75">
        <w:rPr>
          <w:rFonts w:cs="Simplified Arabic"/>
          <w:b/>
          <w:bCs/>
          <w:sz w:val="28"/>
          <w:szCs w:val="28"/>
          <w:rtl/>
        </w:rPr>
        <w:t>:“....أما العقار المؤجر لغايات أخرى غير السكن ...فتنقطع حقوق الزوجة في الإجارة عند زواجها من زوج آخر"</w:t>
      </w:r>
      <w:r w:rsidR="00033C0E" w:rsidRPr="00246D75">
        <w:rPr>
          <w:rFonts w:cs="Simplified Arabic"/>
          <w:sz w:val="28"/>
          <w:szCs w:val="28"/>
          <w:rtl/>
        </w:rPr>
        <w:t>،</w:t>
      </w:r>
      <w:r>
        <w:rPr>
          <w:rFonts w:cs="Simplified Arabic" w:hint="cs"/>
          <w:sz w:val="28"/>
          <w:szCs w:val="28"/>
          <w:rtl/>
        </w:rPr>
        <w:t xml:space="preserve"> </w:t>
      </w:r>
      <w:r w:rsidR="00033C0E" w:rsidRPr="00246D75">
        <w:rPr>
          <w:rFonts w:cs="Simplified Arabic"/>
          <w:sz w:val="28"/>
          <w:szCs w:val="28"/>
          <w:rtl/>
        </w:rPr>
        <w:t>هذا النص في القانون يلحق ضررا</w:t>
      </w:r>
      <w:r w:rsidR="00033C0E" w:rsidRPr="00246D75">
        <w:rPr>
          <w:rFonts w:cs="Simplified Arabic" w:hint="cs"/>
          <w:sz w:val="28"/>
          <w:szCs w:val="28"/>
          <w:rtl/>
        </w:rPr>
        <w:t>ً</w:t>
      </w:r>
      <w:r w:rsidR="00033C0E" w:rsidRPr="00246D75">
        <w:rPr>
          <w:rFonts w:cs="Simplified Arabic"/>
          <w:sz w:val="28"/>
          <w:szCs w:val="28"/>
          <w:rtl/>
        </w:rPr>
        <w:t xml:space="preserve"> ماديا</w:t>
      </w:r>
      <w:r w:rsidR="00033C0E" w:rsidRPr="00246D75">
        <w:rPr>
          <w:rFonts w:cs="Simplified Arabic" w:hint="cs"/>
          <w:sz w:val="28"/>
          <w:szCs w:val="28"/>
          <w:rtl/>
        </w:rPr>
        <w:t>ً</w:t>
      </w:r>
      <w:r w:rsidR="00033C0E" w:rsidRPr="00246D75">
        <w:rPr>
          <w:rFonts w:cs="Simplified Arabic"/>
          <w:sz w:val="28"/>
          <w:szCs w:val="28"/>
          <w:rtl/>
        </w:rPr>
        <w:t xml:space="preserve"> ويسبب معاناة للأرملة التي تعتمد في عيشها على العائد المتأتي لها من محل تجاري مستأجر؛ حيث أن من عناصر المحل التجاري الحق في المنفعة بموجب عقد الإيجار فلا يوجد أي مبرر أو حكمة من هذا النص خاصة و</w:t>
      </w:r>
      <w:r w:rsidR="00033C0E" w:rsidRPr="00246D75">
        <w:rPr>
          <w:rFonts w:cs="Simplified Arabic" w:hint="cs"/>
          <w:sz w:val="28"/>
          <w:szCs w:val="28"/>
          <w:rtl/>
        </w:rPr>
        <w:t>أ</w:t>
      </w:r>
      <w:r w:rsidR="00033C0E" w:rsidRPr="00246D75">
        <w:rPr>
          <w:rFonts w:cs="Simplified Arabic"/>
          <w:sz w:val="28"/>
          <w:szCs w:val="28"/>
          <w:rtl/>
        </w:rPr>
        <w:t>ن الزواج غير مكروه شرعا</w:t>
      </w:r>
      <w:r w:rsidR="00033C0E" w:rsidRPr="00246D75">
        <w:rPr>
          <w:rFonts w:cs="Simplified Arabic" w:hint="cs"/>
          <w:sz w:val="28"/>
          <w:szCs w:val="28"/>
          <w:rtl/>
        </w:rPr>
        <w:t>ً</w:t>
      </w:r>
      <w:r w:rsidR="00033C0E" w:rsidRPr="00246D75">
        <w:rPr>
          <w:rFonts w:cs="Simplified Arabic"/>
          <w:sz w:val="28"/>
          <w:szCs w:val="28"/>
          <w:rtl/>
        </w:rPr>
        <w:t xml:space="preserve"> ليترتب عليه انقطاع حق الأرملة بالإجارة عند زواجها بعد ترمل؛ مما يستدعي ضرورة تعديل القانون وحذف هذه الفقرة منه. </w:t>
      </w:r>
    </w:p>
    <w:p w:rsidR="00BE1DAA" w:rsidRDefault="00033C0E" w:rsidP="00511AF5">
      <w:pPr>
        <w:pStyle w:val="ListParagraph"/>
        <w:tabs>
          <w:tab w:val="left" w:pos="0"/>
        </w:tabs>
        <w:bidi/>
        <w:spacing w:before="120" w:after="360"/>
        <w:ind w:left="270" w:hanging="90"/>
        <w:contextualSpacing w:val="0"/>
        <w:jc w:val="both"/>
        <w:rPr>
          <w:rFonts w:cs="Simplified Arabic"/>
          <w:sz w:val="28"/>
          <w:szCs w:val="28"/>
          <w:rtl/>
          <w:lang w:val="en-ZW" w:bidi="ar-JO"/>
        </w:rPr>
      </w:pPr>
      <w:r w:rsidRPr="00246D75">
        <w:rPr>
          <w:rFonts w:cs="Simplified Arabic" w:hint="cs"/>
          <w:sz w:val="28"/>
          <w:szCs w:val="28"/>
          <w:rtl/>
          <w:lang w:val="en-ZW" w:bidi="ar-JO"/>
        </w:rPr>
        <w:t xml:space="preserve">بالرغم من ثبوت الحقوق الشرعية والقانونية ومراعاة السياسات والاستراتيجيات كافة لحفظ حقوق </w:t>
      </w:r>
      <w:r w:rsidRPr="00246D75">
        <w:rPr>
          <w:rFonts w:cs="Simplified Arabic"/>
          <w:sz w:val="28"/>
          <w:szCs w:val="28"/>
          <w:rtl/>
        </w:rPr>
        <w:t>وحريات المواطن الأردني والنهوض بمستوى معيشته بغض النظر عن جنس</w:t>
      </w:r>
      <w:r w:rsidR="00AD6388">
        <w:rPr>
          <w:rFonts w:cs="Simplified Arabic" w:hint="cs"/>
          <w:sz w:val="28"/>
          <w:szCs w:val="28"/>
          <w:rtl/>
        </w:rPr>
        <w:t>ه،</w:t>
      </w:r>
      <w:r w:rsidRPr="00246D75">
        <w:rPr>
          <w:rFonts w:cs="Simplified Arabic" w:hint="cs"/>
          <w:sz w:val="28"/>
          <w:szCs w:val="28"/>
          <w:rtl/>
        </w:rPr>
        <w:t xml:space="preserve"> وذلك بمراعاة النوع الاجتماعي عند تبني السياسات وإعداد الاستراتيجيات التنموية، ومساواة</w:t>
      </w:r>
      <w:r w:rsidRPr="00246D75">
        <w:rPr>
          <w:rFonts w:cs="Simplified Arabic"/>
          <w:sz w:val="28"/>
          <w:szCs w:val="28"/>
          <w:rtl/>
        </w:rPr>
        <w:t xml:space="preserve"> جهود التنمية بين الرجل والمرأة إلا أن هناك عوامل وظروف اجتماعية وقفت حائلا أمام تمتع المرأة بهذه الحقوق</w:t>
      </w:r>
      <w:r w:rsidRPr="00246D75">
        <w:rPr>
          <w:rFonts w:cs="Simplified Arabic"/>
          <w:sz w:val="28"/>
          <w:szCs w:val="28"/>
        </w:rPr>
        <w:t xml:space="preserve"> </w:t>
      </w:r>
      <w:r w:rsidRPr="00246D75">
        <w:rPr>
          <w:rFonts w:cs="Simplified Arabic"/>
          <w:sz w:val="28"/>
          <w:szCs w:val="28"/>
          <w:rtl/>
        </w:rPr>
        <w:t>وبقي كل</w:t>
      </w:r>
      <w:r w:rsidRPr="00246D75">
        <w:rPr>
          <w:rFonts w:cs="Simplified Arabic"/>
          <w:sz w:val="28"/>
          <w:szCs w:val="28"/>
          <w:rtl/>
          <w:lang w:val="en-ZW" w:bidi="ar-JO"/>
        </w:rPr>
        <w:t xml:space="preserve"> ذلك في إطار التشريع المكتو</w:t>
      </w:r>
      <w:r w:rsidR="00AD6388">
        <w:rPr>
          <w:rFonts w:cs="Simplified Arabic" w:hint="cs"/>
          <w:sz w:val="28"/>
          <w:szCs w:val="28"/>
          <w:rtl/>
          <w:lang w:val="en-ZW" w:bidi="ar-JO"/>
        </w:rPr>
        <w:t>ب.</w:t>
      </w:r>
    </w:p>
    <w:p w:rsidR="005656F4" w:rsidRPr="005656F4" w:rsidRDefault="005656F4" w:rsidP="005656F4">
      <w:pPr>
        <w:pStyle w:val="ListParagraph"/>
        <w:numPr>
          <w:ilvl w:val="0"/>
          <w:numId w:val="7"/>
        </w:numPr>
        <w:autoSpaceDE w:val="0"/>
        <w:autoSpaceDN w:val="0"/>
        <w:bidi/>
        <w:adjustRightInd w:val="0"/>
        <w:spacing w:before="240" w:after="0"/>
        <w:ind w:left="270" w:hanging="630"/>
        <w:contextualSpacing w:val="0"/>
        <w:jc w:val="both"/>
        <w:rPr>
          <w:rFonts w:ascii="Simplified Arabic" w:hAnsi="Simplified Arabic" w:cs="Simplified Arabic"/>
          <w:sz w:val="28"/>
          <w:szCs w:val="28"/>
          <w:u w:val="single"/>
          <w:lang w:bidi="ar-JO"/>
        </w:rPr>
      </w:pPr>
      <w:r w:rsidRPr="005656F4">
        <w:rPr>
          <w:rFonts w:ascii="Simplified Arabic" w:hAnsi="Simplified Arabic" w:cs="Simplified Arabic"/>
          <w:b/>
          <w:bCs/>
          <w:sz w:val="28"/>
          <w:szCs w:val="28"/>
          <w:u w:val="single"/>
          <w:rtl/>
          <w:lang w:bidi="ar-JO"/>
        </w:rPr>
        <w:lastRenderedPageBreak/>
        <w:t>قانون تشكيل المحاكم الشرعية:</w:t>
      </w:r>
    </w:p>
    <w:p w:rsidR="005656F4" w:rsidRPr="005656F4" w:rsidRDefault="005656F4" w:rsidP="005656F4">
      <w:pPr>
        <w:pStyle w:val="ListParagraph"/>
        <w:autoSpaceDE w:val="0"/>
        <w:autoSpaceDN w:val="0"/>
        <w:bidi/>
        <w:adjustRightInd w:val="0"/>
        <w:spacing w:after="0"/>
        <w:ind w:left="274"/>
        <w:contextualSpacing w:val="0"/>
        <w:jc w:val="both"/>
        <w:rPr>
          <w:rFonts w:ascii="Simplified Arabic" w:hAnsi="Simplified Arabic" w:cs="Simplified Arabic"/>
          <w:sz w:val="28"/>
          <w:szCs w:val="28"/>
          <w:rtl/>
          <w:lang w:bidi="ar-JO"/>
        </w:rPr>
      </w:pPr>
      <w:r w:rsidRPr="005656F4">
        <w:rPr>
          <w:rFonts w:ascii="Simplified Arabic" w:hAnsi="Simplified Arabic" w:cs="Simplified Arabic"/>
          <w:sz w:val="28"/>
          <w:szCs w:val="28"/>
          <w:rtl/>
          <w:lang w:bidi="ar-JO"/>
        </w:rPr>
        <w:t xml:space="preserve">من المجالات التي لم تدخلها المرأة رغم بعض المحاولات، هي العمل لدى دائرة قاضي القضاة بالرغم من أن القانون والأنظمة لا تمنع ذلك، فقد أشار القانون إلى أن شروط تعيين القاضي الشرعي وهذه الشروط لم تشر لا بشكل صريح ولا ضمني إلى الجنس، إلا ان ما يجري على ارض الواقع أنه لا تعين إناث في سلك القضاء الشرعي، وتشير بعض الناشطات إلى أن ذلك مرده إلى الأعراف والموروثات الثقافية والاجتماعية والصورة النمطية للمرأة والعقلية الذكورية التقليدية التي تنظر للمرأة نظرة سلبية. وهذا يعتبر انتهاكاً لحق المرأة في اختيار المهنة التي تريد وينتقص من حق الاختيار ويقلل من فرص الخيارات أمام المرأة. وقد شهدت الفترة الماضية محاولات من بعض السيدات للدخول إلى هذه المهنة وتقدمنّ بطلبات لذلك، وقد رفض طلبهنّ سندًا للأعراف والتقاليد والصور النمطية للمرأة والفهم الخاطئ للدين. </w:t>
      </w:r>
    </w:p>
    <w:p w:rsidR="005656F4" w:rsidRPr="00584B3D" w:rsidRDefault="005656F4" w:rsidP="00D32E55">
      <w:pPr>
        <w:pStyle w:val="ListParagraph"/>
        <w:numPr>
          <w:ilvl w:val="0"/>
          <w:numId w:val="7"/>
        </w:numPr>
        <w:bidi/>
        <w:spacing w:after="240" w:line="360" w:lineRule="auto"/>
        <w:contextualSpacing w:val="0"/>
        <w:jc w:val="both"/>
        <w:rPr>
          <w:sz w:val="28"/>
          <w:szCs w:val="28"/>
          <w:lang w:bidi="ar-JO"/>
        </w:rPr>
      </w:pPr>
      <w:r w:rsidRPr="005656F4">
        <w:rPr>
          <w:b/>
          <w:bCs/>
          <w:sz w:val="28"/>
          <w:szCs w:val="28"/>
          <w:u w:val="single"/>
          <w:rtl/>
          <w:lang w:bidi="ar-JO"/>
        </w:rPr>
        <w:t>وبنفس الاتجاه فإن تعليمات تنظيم أعمال المأذونين الشرعيين لعام 1990وا</w:t>
      </w:r>
      <w:r w:rsidRPr="00584B3D">
        <w:rPr>
          <w:b/>
          <w:bCs/>
          <w:sz w:val="28"/>
          <w:szCs w:val="28"/>
          <w:rtl/>
          <w:lang w:bidi="ar-JO"/>
        </w:rPr>
        <w:t>لتي</w:t>
      </w:r>
      <w:r>
        <w:rPr>
          <w:sz w:val="28"/>
          <w:szCs w:val="28"/>
          <w:rtl/>
          <w:lang w:bidi="ar-JO"/>
        </w:rPr>
        <w:t xml:space="preserve"> نصت ع</w:t>
      </w:r>
      <w:r w:rsidRPr="00584B3D">
        <w:rPr>
          <w:sz w:val="28"/>
          <w:szCs w:val="28"/>
          <w:rtl/>
          <w:lang w:bidi="ar-JO"/>
        </w:rPr>
        <w:t>لى</w:t>
      </w:r>
      <w:r>
        <w:rPr>
          <w:sz w:val="28"/>
          <w:szCs w:val="28"/>
          <w:rtl/>
          <w:lang w:bidi="ar-JO"/>
        </w:rPr>
        <w:t xml:space="preserve"> شروط تعين المأذون الشرعي لم تش</w:t>
      </w:r>
      <w:r w:rsidRPr="00584B3D">
        <w:rPr>
          <w:sz w:val="28"/>
          <w:szCs w:val="28"/>
          <w:rtl/>
          <w:lang w:bidi="ar-JO"/>
        </w:rPr>
        <w:t xml:space="preserve">ر إلى </w:t>
      </w:r>
      <w:r>
        <w:rPr>
          <w:sz w:val="28"/>
          <w:szCs w:val="28"/>
          <w:rtl/>
          <w:lang w:bidi="ar-JO"/>
        </w:rPr>
        <w:t>جنس المأذون</w:t>
      </w:r>
      <w:r w:rsidRPr="00584B3D">
        <w:rPr>
          <w:sz w:val="28"/>
          <w:szCs w:val="28"/>
          <w:rtl/>
          <w:lang w:bidi="ar-JO"/>
        </w:rPr>
        <w:t xml:space="preserve"> </w:t>
      </w:r>
      <w:r>
        <w:rPr>
          <w:sz w:val="28"/>
          <w:szCs w:val="28"/>
          <w:rtl/>
          <w:lang w:bidi="ar-JO"/>
        </w:rPr>
        <w:t>و</w:t>
      </w:r>
      <w:r w:rsidRPr="00584B3D">
        <w:rPr>
          <w:sz w:val="28"/>
          <w:szCs w:val="28"/>
          <w:rtl/>
          <w:lang w:bidi="ar-JO"/>
        </w:rPr>
        <w:t>بهذا تفتح المجال أمام الجنسين ولم تميز بينهما، إلا أنه لغاية الآن لم تعين أي سيدة بهذه الوظي</w:t>
      </w:r>
      <w:r>
        <w:rPr>
          <w:sz w:val="28"/>
          <w:szCs w:val="28"/>
          <w:rtl/>
          <w:lang w:bidi="ar-JO"/>
        </w:rPr>
        <w:t>فة على الرغم من رغبة البعض بذلك.</w:t>
      </w:r>
    </w:p>
    <w:p w:rsidR="00C878C7" w:rsidRPr="00BE1DAA" w:rsidRDefault="007F046D" w:rsidP="00C243BB">
      <w:pPr>
        <w:pStyle w:val="ListParagraph"/>
        <w:shd w:val="clear" w:color="auto" w:fill="C2D69B" w:themeFill="accent3" w:themeFillTint="99"/>
        <w:tabs>
          <w:tab w:val="left" w:pos="0"/>
        </w:tabs>
        <w:bidi/>
        <w:spacing w:before="120" w:after="120"/>
        <w:ind w:left="-450"/>
        <w:contextualSpacing w:val="0"/>
        <w:jc w:val="both"/>
        <w:rPr>
          <w:rFonts w:cs="Simplified Arabic"/>
          <w:sz w:val="28"/>
          <w:szCs w:val="28"/>
          <w:rtl/>
          <w:lang w:val="en-ZW" w:bidi="ar-JO"/>
        </w:rPr>
      </w:pPr>
      <w:r w:rsidRPr="00C243BB">
        <w:rPr>
          <w:rFonts w:ascii="Simplified Arabic" w:hAnsi="Simplified Arabic" w:cs="Simplified Arabic" w:hint="cs"/>
          <w:b/>
          <w:bCs/>
          <w:sz w:val="28"/>
          <w:szCs w:val="28"/>
          <w:rtl/>
        </w:rPr>
        <w:t>القسم الثالث</w:t>
      </w:r>
      <w:r w:rsidR="00FF09EC" w:rsidRPr="00C243BB">
        <w:rPr>
          <w:rFonts w:ascii="Simplified Arabic" w:hAnsi="Simplified Arabic" w:cs="Simplified Arabic" w:hint="cs"/>
          <w:b/>
          <w:bCs/>
          <w:sz w:val="28"/>
          <w:szCs w:val="28"/>
          <w:rtl/>
        </w:rPr>
        <w:t xml:space="preserve">: </w:t>
      </w:r>
      <w:r w:rsidR="001B44F7" w:rsidRPr="00C243BB">
        <w:rPr>
          <w:rFonts w:ascii="Simplified Arabic" w:hAnsi="Simplified Arabic" w:cs="Simplified Arabic" w:hint="cs"/>
          <w:b/>
          <w:bCs/>
          <w:sz w:val="28"/>
          <w:szCs w:val="28"/>
          <w:rtl/>
        </w:rPr>
        <w:t>التحديات و</w:t>
      </w:r>
      <w:r w:rsidR="00563E89" w:rsidRPr="00C243BB">
        <w:rPr>
          <w:rFonts w:ascii="Simplified Arabic" w:hAnsi="Simplified Arabic" w:cs="Simplified Arabic" w:hint="cs"/>
          <w:b/>
          <w:bCs/>
          <w:sz w:val="28"/>
          <w:szCs w:val="28"/>
          <w:rtl/>
        </w:rPr>
        <w:t xml:space="preserve">الصعوبات </w:t>
      </w:r>
      <w:r w:rsidR="003F0020" w:rsidRPr="00C243BB">
        <w:rPr>
          <w:rFonts w:cs="Simplified Arabic" w:hint="cs"/>
          <w:b/>
          <w:bCs/>
          <w:sz w:val="28"/>
          <w:szCs w:val="28"/>
          <w:rtl/>
        </w:rPr>
        <w:t xml:space="preserve">التي </w:t>
      </w:r>
      <w:r w:rsidR="00C243BB" w:rsidRPr="00C243BB">
        <w:rPr>
          <w:rFonts w:cs="Simplified Arabic" w:hint="cs"/>
          <w:b/>
          <w:bCs/>
          <w:sz w:val="28"/>
          <w:szCs w:val="28"/>
          <w:rtl/>
        </w:rPr>
        <w:t xml:space="preserve"> تحول دون اختيار المرأة لنوعية العمل </w:t>
      </w:r>
    </w:p>
    <w:p w:rsidR="00DE030D" w:rsidRPr="00CC76AA" w:rsidRDefault="00DE030D" w:rsidP="00DE030D">
      <w:pPr>
        <w:bidi/>
        <w:spacing w:before="240" w:after="0"/>
        <w:ind w:left="-418"/>
        <w:rPr>
          <w:rFonts w:ascii="Simplified Arabic" w:hAnsi="Simplified Arabic" w:cs="Simplified Arabic" w:hint="cs"/>
          <w:b/>
          <w:bCs/>
          <w:sz w:val="28"/>
          <w:szCs w:val="28"/>
          <w:u w:val="single"/>
          <w:rtl/>
        </w:rPr>
      </w:pPr>
      <w:r w:rsidRPr="00CC76AA">
        <w:rPr>
          <w:rFonts w:ascii="Simplified Arabic" w:hAnsi="Simplified Arabic" w:cs="Simplified Arabic" w:hint="cs"/>
          <w:b/>
          <w:bCs/>
          <w:sz w:val="28"/>
          <w:szCs w:val="28"/>
          <w:u w:val="single"/>
          <w:rtl/>
        </w:rPr>
        <w:t>(3-1) ا</w:t>
      </w:r>
      <w:r w:rsidRPr="00CC76AA">
        <w:rPr>
          <w:rFonts w:ascii="Simplified Arabic" w:hAnsi="Simplified Arabic" w:cs="Simplified Arabic"/>
          <w:b/>
          <w:bCs/>
          <w:sz w:val="28"/>
          <w:szCs w:val="28"/>
          <w:u w:val="single"/>
          <w:rtl/>
        </w:rPr>
        <w:t>لمحددات الاجتماعية</w:t>
      </w:r>
    </w:p>
    <w:p w:rsidR="00DE030D" w:rsidRDefault="00DE030D" w:rsidP="00DE030D">
      <w:pPr>
        <w:pStyle w:val="ListParagraph"/>
        <w:bidi/>
        <w:ind w:left="-418" w:right="90"/>
        <w:jc w:val="both"/>
        <w:rPr>
          <w:rFonts w:ascii="Simplified Arabic" w:hAnsi="Simplified Arabic" w:cs="Simplified Arabic"/>
          <w:sz w:val="28"/>
          <w:szCs w:val="28"/>
          <w:rtl/>
          <w:lang w:bidi="ar-JO"/>
        </w:rPr>
      </w:pPr>
      <w:r w:rsidRPr="00B85571">
        <w:rPr>
          <w:rFonts w:ascii="Simplified Arabic" w:hAnsi="Simplified Arabic" w:cs="Simplified Arabic" w:hint="cs"/>
          <w:sz w:val="28"/>
          <w:szCs w:val="28"/>
          <w:rtl/>
          <w:lang w:bidi="ar-JO"/>
        </w:rPr>
        <w:t>لا زالت بعض فئات المجتمع تمتثل للأعراف</w:t>
      </w:r>
      <w:r>
        <w:rPr>
          <w:rFonts w:ascii="Simplified Arabic" w:hAnsi="Simplified Arabic" w:cs="Simplified Arabic" w:hint="cs"/>
          <w:sz w:val="28"/>
          <w:szCs w:val="28"/>
          <w:rtl/>
          <w:lang w:bidi="ar-JO"/>
        </w:rPr>
        <w:t xml:space="preserve"> والعادات والتقاليد وتحتكم</w:t>
      </w:r>
      <w:r w:rsidRPr="00B85571">
        <w:rPr>
          <w:rFonts w:ascii="Simplified Arabic" w:hAnsi="Simplified Arabic" w:cs="Simplified Arabic" w:hint="cs"/>
          <w:sz w:val="28"/>
          <w:szCs w:val="28"/>
          <w:rtl/>
          <w:lang w:bidi="ar-JO"/>
        </w:rPr>
        <w:t xml:space="preserve"> لها </w:t>
      </w:r>
      <w:r w:rsidRPr="00B85571">
        <w:rPr>
          <w:rFonts w:ascii="Simplified Arabic" w:hAnsi="Simplified Arabic" w:cs="Simplified Arabic" w:hint="eastAsia"/>
          <w:sz w:val="28"/>
          <w:szCs w:val="28"/>
          <w:rtl/>
          <w:lang w:bidi="ar-JO"/>
        </w:rPr>
        <w:t>وتعتبرها</w:t>
      </w:r>
      <w:r w:rsidRPr="00B85571">
        <w:rPr>
          <w:rFonts w:ascii="Simplified Arabic" w:hAnsi="Simplified Arabic" w:cs="Simplified Arabic"/>
          <w:sz w:val="28"/>
          <w:szCs w:val="28"/>
          <w:rtl/>
          <w:lang w:bidi="ar-JO"/>
        </w:rPr>
        <w:t xml:space="preserve"> </w:t>
      </w:r>
      <w:r w:rsidRPr="00B85571">
        <w:rPr>
          <w:rFonts w:ascii="Simplified Arabic" w:hAnsi="Simplified Arabic" w:cs="Simplified Arabic" w:hint="eastAsia"/>
          <w:sz w:val="28"/>
          <w:szCs w:val="28"/>
          <w:rtl/>
          <w:lang w:bidi="ar-JO"/>
        </w:rPr>
        <w:t>محدداً</w:t>
      </w:r>
      <w:r w:rsidRPr="00B85571">
        <w:rPr>
          <w:rFonts w:ascii="Simplified Arabic" w:hAnsi="Simplified Arabic" w:cs="Simplified Arabic"/>
          <w:sz w:val="28"/>
          <w:szCs w:val="28"/>
          <w:rtl/>
          <w:lang w:bidi="ar-JO"/>
        </w:rPr>
        <w:t xml:space="preserve"> </w:t>
      </w:r>
      <w:r w:rsidRPr="00B85571">
        <w:rPr>
          <w:rFonts w:ascii="Simplified Arabic" w:hAnsi="Simplified Arabic" w:cs="Simplified Arabic" w:hint="eastAsia"/>
          <w:sz w:val="28"/>
          <w:szCs w:val="28"/>
          <w:rtl/>
          <w:lang w:bidi="ar-JO"/>
        </w:rPr>
        <w:t>لطبيعة</w:t>
      </w:r>
      <w:r w:rsidRPr="00B85571">
        <w:rPr>
          <w:rFonts w:ascii="Simplified Arabic" w:hAnsi="Simplified Arabic" w:cs="Simplified Arabic"/>
          <w:sz w:val="28"/>
          <w:szCs w:val="28"/>
          <w:rtl/>
          <w:lang w:bidi="ar-JO"/>
        </w:rPr>
        <w:t xml:space="preserve"> </w:t>
      </w:r>
      <w:r w:rsidRPr="00B85571">
        <w:rPr>
          <w:rFonts w:ascii="Simplified Arabic" w:hAnsi="Simplified Arabic" w:cs="Simplified Arabic" w:hint="eastAsia"/>
          <w:sz w:val="28"/>
          <w:szCs w:val="28"/>
          <w:rtl/>
          <w:lang w:bidi="ar-JO"/>
        </w:rPr>
        <w:t>عمل</w:t>
      </w:r>
      <w:r w:rsidRPr="00B85571">
        <w:rPr>
          <w:rFonts w:ascii="Simplified Arabic" w:hAnsi="Simplified Arabic" w:cs="Simplified Arabic"/>
          <w:sz w:val="28"/>
          <w:szCs w:val="28"/>
          <w:rtl/>
          <w:lang w:bidi="ar-JO"/>
        </w:rPr>
        <w:t xml:space="preserve"> </w:t>
      </w:r>
      <w:r w:rsidRPr="00B85571">
        <w:rPr>
          <w:rFonts w:ascii="Simplified Arabic" w:hAnsi="Simplified Arabic" w:cs="Simplified Arabic" w:hint="eastAsia"/>
          <w:sz w:val="28"/>
          <w:szCs w:val="28"/>
          <w:rtl/>
          <w:lang w:bidi="ar-JO"/>
        </w:rPr>
        <w:t>المرأة،</w:t>
      </w:r>
      <w:r>
        <w:rPr>
          <w:rFonts w:ascii="Simplified Arabic" w:hAnsi="Simplified Arabic" w:cs="Simplified Arabic" w:hint="cs"/>
          <w:sz w:val="28"/>
          <w:szCs w:val="28"/>
          <w:rtl/>
          <w:lang w:bidi="ar-JO"/>
        </w:rPr>
        <w:t xml:space="preserve"> وعليه فان تلك الأعراف والعادات والثقافة المجتمعية السائدة </w:t>
      </w:r>
      <w:r w:rsidRPr="00B85571">
        <w:rPr>
          <w:rFonts w:ascii="Simplified Arabic" w:hAnsi="Simplified Arabic" w:cs="Simplified Arabic" w:hint="cs"/>
          <w:sz w:val="28"/>
          <w:szCs w:val="28"/>
          <w:rtl/>
          <w:lang w:bidi="ar-JO"/>
        </w:rPr>
        <w:t>تعتبر من أهم المحددات التي تؤثر ليس فقط على حق المرأة في اختيار نوعية العمل بل وتؤثر على عمل المرأة</w:t>
      </w:r>
      <w:r>
        <w:rPr>
          <w:rFonts w:ascii="Simplified Arabic" w:hAnsi="Simplified Arabic" w:cs="Simplified Arabic" w:hint="cs"/>
          <w:sz w:val="28"/>
          <w:szCs w:val="28"/>
          <w:rtl/>
          <w:lang w:bidi="ar-JO"/>
        </w:rPr>
        <w:t xml:space="preserve"> بالمجمل،</w:t>
      </w:r>
      <w:r w:rsidRPr="00B85571">
        <w:rPr>
          <w:rFonts w:ascii="Simplified Arabic" w:hAnsi="Simplified Arabic" w:cs="Simplified Arabic" w:hint="cs"/>
          <w:sz w:val="28"/>
          <w:szCs w:val="28"/>
          <w:rtl/>
          <w:lang w:bidi="ar-JO"/>
        </w:rPr>
        <w:t xml:space="preserve"> كون قضية المرأة وخروجها لسوق العمل لا زال</w:t>
      </w:r>
      <w:r>
        <w:rPr>
          <w:rFonts w:ascii="Simplified Arabic" w:hAnsi="Simplified Arabic" w:cs="Simplified Arabic" w:hint="cs"/>
          <w:sz w:val="28"/>
          <w:szCs w:val="28"/>
          <w:rtl/>
          <w:lang w:bidi="ar-JO"/>
        </w:rPr>
        <w:t xml:space="preserve">ت تشكل نقاشا وجدلا واسعا، </w:t>
      </w:r>
      <w:r w:rsidRPr="00B85571">
        <w:rPr>
          <w:rFonts w:ascii="Simplified Arabic" w:hAnsi="Simplified Arabic" w:cs="Simplified Arabic" w:hint="cs"/>
          <w:sz w:val="28"/>
          <w:szCs w:val="28"/>
          <w:rtl/>
          <w:lang w:bidi="ar-JO"/>
        </w:rPr>
        <w:t>وعلى الرغم من</w:t>
      </w:r>
      <w:r>
        <w:rPr>
          <w:rFonts w:ascii="Simplified Arabic" w:hAnsi="Simplified Arabic" w:cs="Simplified Arabic" w:hint="cs"/>
          <w:sz w:val="28"/>
          <w:szCs w:val="28"/>
          <w:rtl/>
          <w:lang w:bidi="ar-JO"/>
        </w:rPr>
        <w:t xml:space="preserve"> هذا النقاش يسير نحو حسمه لصالح المرأة</w:t>
      </w:r>
      <w:r w:rsidRPr="00B85571">
        <w:rPr>
          <w:rFonts w:ascii="Simplified Arabic" w:hAnsi="Simplified Arabic" w:cs="Simplified Arabic" w:hint="cs"/>
          <w:sz w:val="28"/>
          <w:szCs w:val="28"/>
          <w:rtl/>
          <w:lang w:bidi="ar-JO"/>
        </w:rPr>
        <w:t>، إلا إن</w:t>
      </w:r>
      <w:r>
        <w:rPr>
          <w:rFonts w:ascii="Simplified Arabic" w:hAnsi="Simplified Arabic" w:cs="Simplified Arabic" w:hint="cs"/>
          <w:sz w:val="28"/>
          <w:szCs w:val="28"/>
          <w:rtl/>
          <w:lang w:bidi="ar-JO"/>
        </w:rPr>
        <w:t>ه وعلى ارض الواقع فان</w:t>
      </w:r>
      <w:r w:rsidRPr="00B85571">
        <w:rPr>
          <w:rFonts w:ascii="Simplified Arabic" w:hAnsi="Simplified Arabic" w:cs="Simplified Arabic" w:hint="cs"/>
          <w:sz w:val="28"/>
          <w:szCs w:val="28"/>
          <w:rtl/>
          <w:lang w:bidi="ar-JO"/>
        </w:rPr>
        <w:t xml:space="preserve"> المحددات</w:t>
      </w:r>
      <w:r>
        <w:rPr>
          <w:rFonts w:ascii="Simplified Arabic" w:hAnsi="Simplified Arabic" w:cs="Simplified Arabic" w:hint="cs"/>
          <w:sz w:val="28"/>
          <w:szCs w:val="28"/>
          <w:rtl/>
          <w:lang w:bidi="ar-JO"/>
        </w:rPr>
        <w:t xml:space="preserve"> الاجتماعية</w:t>
      </w:r>
      <w:r w:rsidRPr="00B85571">
        <w:rPr>
          <w:rFonts w:ascii="Simplified Arabic" w:hAnsi="Simplified Arabic" w:cs="Simplified Arabic" w:hint="cs"/>
          <w:sz w:val="28"/>
          <w:szCs w:val="28"/>
          <w:rtl/>
          <w:lang w:bidi="ar-JO"/>
        </w:rPr>
        <w:t xml:space="preserve"> تبقى المحدد الأصعب الواجب التعامل معه للوصول إلى</w:t>
      </w:r>
      <w:r>
        <w:rPr>
          <w:rFonts w:ascii="Simplified Arabic" w:hAnsi="Simplified Arabic" w:cs="Simplified Arabic" w:hint="cs"/>
          <w:sz w:val="28"/>
          <w:szCs w:val="28"/>
          <w:rtl/>
          <w:lang w:bidi="ar-JO"/>
        </w:rPr>
        <w:t xml:space="preserve"> هذه النتيجة، ومن أهم هذه المحددات:</w:t>
      </w:r>
    </w:p>
    <w:p w:rsidR="00DE030D" w:rsidRDefault="00DE030D" w:rsidP="00DE030D">
      <w:pPr>
        <w:pStyle w:val="ListParagraph"/>
        <w:numPr>
          <w:ilvl w:val="0"/>
          <w:numId w:val="16"/>
        </w:numPr>
        <w:bidi/>
        <w:spacing w:before="360" w:after="0"/>
        <w:ind w:left="28" w:right="-720" w:hanging="446"/>
        <w:contextualSpacing w:val="0"/>
        <w:rPr>
          <w:rFonts w:ascii="Simplified Arabic" w:hAnsi="Simplified Arabic" w:cs="Simplified Arabic"/>
          <w:b/>
          <w:bCs/>
          <w:sz w:val="28"/>
          <w:szCs w:val="28"/>
          <w:u w:val="single"/>
          <w:lang w:bidi="ar-JO"/>
        </w:rPr>
      </w:pPr>
      <w:r w:rsidRPr="00245351">
        <w:rPr>
          <w:rFonts w:ascii="Simplified Arabic" w:hAnsi="Simplified Arabic" w:cs="Simplified Arabic" w:hint="cs"/>
          <w:b/>
          <w:bCs/>
          <w:sz w:val="28"/>
          <w:szCs w:val="28"/>
          <w:u w:val="single"/>
          <w:rtl/>
          <w:lang w:bidi="ar-JO"/>
        </w:rPr>
        <w:t>الإدراك النمطي السائد لدى المجتمع حول بعض الوظائف والمهن وملائمتها للرجل أكثر من المرأة</w:t>
      </w:r>
    </w:p>
    <w:p w:rsidR="00DE030D" w:rsidRDefault="00DE030D" w:rsidP="00DE030D">
      <w:pPr>
        <w:autoSpaceDE w:val="0"/>
        <w:autoSpaceDN w:val="0"/>
        <w:bidi/>
        <w:adjustRightInd w:val="0"/>
        <w:spacing w:after="120"/>
        <w:ind w:right="187"/>
        <w:jc w:val="both"/>
        <w:rPr>
          <w:rFonts w:ascii="Simplified Arabic" w:cs="Simplified Arabic"/>
          <w:sz w:val="28"/>
          <w:szCs w:val="28"/>
          <w:rtl/>
        </w:rPr>
      </w:pPr>
      <w:r w:rsidRPr="00E41BB2">
        <w:rPr>
          <w:rFonts w:ascii="Simplified Arabic" w:cs="Simplified Arabic" w:hint="cs"/>
          <w:sz w:val="28"/>
          <w:szCs w:val="28"/>
          <w:rtl/>
        </w:rPr>
        <w:t>تلعب العادات والتقاليد والأعراف الاجتماعية دورا</w:t>
      </w:r>
      <w:r>
        <w:rPr>
          <w:rFonts w:ascii="Simplified Arabic" w:cs="Simplified Arabic" w:hint="cs"/>
          <w:sz w:val="28"/>
          <w:szCs w:val="28"/>
          <w:rtl/>
        </w:rPr>
        <w:t>ً</w:t>
      </w:r>
      <w:r w:rsidRPr="00E41BB2">
        <w:rPr>
          <w:rFonts w:ascii="Simplified Arabic" w:cs="Simplified Arabic" w:hint="cs"/>
          <w:sz w:val="28"/>
          <w:szCs w:val="28"/>
          <w:rtl/>
        </w:rPr>
        <w:t xml:space="preserve"> مهما في تنميط العديد من الأدوار سواء للرجل أو المرأة على أساس النوع الاجتماعي، وتدعم بشكل أو بأخر النظام الأبوي في المجتمع الأردني وتحد من حركة المرأة، وتعتبر من أهم المحددات التي تؤثر على حق اختيار نوعية العمل بالنسبة للمرأة، وقد لعبت على مدار السنوات الماضية دورا مهماً في توجيه سلوك المرأة في اختيار الوظائف والمهن التي تمارسها،</w:t>
      </w:r>
      <w:r>
        <w:rPr>
          <w:rFonts w:ascii="Simplified Arabic" w:cs="Simplified Arabic" w:hint="cs"/>
          <w:sz w:val="28"/>
          <w:szCs w:val="28"/>
          <w:rtl/>
        </w:rPr>
        <w:t xml:space="preserve"> حيث</w:t>
      </w:r>
      <w:r w:rsidRPr="00E41BB2">
        <w:rPr>
          <w:rFonts w:ascii="Simplified Arabic" w:cs="Simplified Arabic" w:hint="cs"/>
          <w:sz w:val="28"/>
          <w:szCs w:val="28"/>
          <w:rtl/>
        </w:rPr>
        <w:t xml:space="preserve"> تشير البيانات إلى أن عمل الإناث في الأردنيات يعاني من العزل المهني الأفقي وتمركزها في </w:t>
      </w:r>
      <w:r w:rsidRPr="00E41BB2">
        <w:rPr>
          <w:rFonts w:cs="Simplified Arabic" w:hint="cs"/>
          <w:sz w:val="28"/>
          <w:szCs w:val="28"/>
          <w:rtl/>
        </w:rPr>
        <w:t>وظائف ومهن</w:t>
      </w:r>
      <w:r w:rsidRPr="00E41BB2">
        <w:rPr>
          <w:rFonts w:cs="Simplified Arabic"/>
          <w:sz w:val="28"/>
          <w:szCs w:val="28"/>
          <w:rtl/>
        </w:rPr>
        <w:t xml:space="preserve"> </w:t>
      </w:r>
      <w:r w:rsidRPr="00E41BB2">
        <w:rPr>
          <w:rFonts w:cs="Simplified Arabic" w:hint="cs"/>
          <w:sz w:val="28"/>
          <w:szCs w:val="28"/>
          <w:rtl/>
        </w:rPr>
        <w:t>معينة</w:t>
      </w:r>
      <w:r w:rsidRPr="00E41BB2">
        <w:rPr>
          <w:rFonts w:cs="Simplified Arabic"/>
          <w:sz w:val="28"/>
          <w:szCs w:val="28"/>
          <w:rtl/>
        </w:rPr>
        <w:t xml:space="preserve"> </w:t>
      </w:r>
      <w:r w:rsidRPr="00E41BB2">
        <w:rPr>
          <w:rFonts w:cs="Simplified Arabic" w:hint="cs"/>
          <w:sz w:val="28"/>
          <w:szCs w:val="28"/>
          <w:rtl/>
        </w:rPr>
        <w:t>تعمل</w:t>
      </w:r>
      <w:r w:rsidRPr="00E41BB2">
        <w:rPr>
          <w:rFonts w:cs="Simplified Arabic"/>
          <w:sz w:val="28"/>
          <w:szCs w:val="28"/>
          <w:rtl/>
        </w:rPr>
        <w:t xml:space="preserve"> </w:t>
      </w:r>
      <w:r w:rsidRPr="00E41BB2">
        <w:rPr>
          <w:rFonts w:cs="Simplified Arabic" w:hint="cs"/>
          <w:sz w:val="28"/>
          <w:szCs w:val="28"/>
          <w:rtl/>
        </w:rPr>
        <w:t>فيها</w:t>
      </w:r>
      <w:r w:rsidRPr="00E41BB2">
        <w:rPr>
          <w:rFonts w:cs="Simplified Arabic"/>
          <w:sz w:val="28"/>
          <w:szCs w:val="28"/>
          <w:rtl/>
        </w:rPr>
        <w:t xml:space="preserve"> </w:t>
      </w:r>
      <w:r w:rsidRPr="00E41BB2">
        <w:rPr>
          <w:rFonts w:cs="Simplified Arabic" w:hint="cs"/>
          <w:sz w:val="28"/>
          <w:szCs w:val="28"/>
          <w:rtl/>
        </w:rPr>
        <w:t>غالبية</w:t>
      </w:r>
      <w:r w:rsidRPr="00E41BB2">
        <w:rPr>
          <w:rFonts w:cs="Simplified Arabic"/>
          <w:sz w:val="28"/>
          <w:szCs w:val="28"/>
          <w:rtl/>
        </w:rPr>
        <w:t xml:space="preserve"> </w:t>
      </w:r>
      <w:r w:rsidRPr="00E41BB2">
        <w:rPr>
          <w:rFonts w:cs="Simplified Arabic" w:hint="cs"/>
          <w:sz w:val="28"/>
          <w:szCs w:val="28"/>
          <w:rtl/>
        </w:rPr>
        <w:t>الإناث</w:t>
      </w:r>
      <w:r w:rsidRPr="00E41BB2">
        <w:rPr>
          <w:rFonts w:cs="Simplified Arabic"/>
          <w:sz w:val="28"/>
          <w:szCs w:val="28"/>
          <w:rtl/>
        </w:rPr>
        <w:t xml:space="preserve"> </w:t>
      </w:r>
      <w:r w:rsidRPr="00E41BB2">
        <w:rPr>
          <w:rFonts w:cs="Simplified Arabic" w:hint="cs"/>
          <w:sz w:val="28"/>
          <w:szCs w:val="28"/>
          <w:rtl/>
        </w:rPr>
        <w:t>أكثر</w:t>
      </w:r>
      <w:r w:rsidRPr="00E41BB2">
        <w:rPr>
          <w:rFonts w:cs="Simplified Arabic"/>
          <w:sz w:val="28"/>
          <w:szCs w:val="28"/>
          <w:rtl/>
        </w:rPr>
        <w:t xml:space="preserve"> </w:t>
      </w:r>
      <w:r w:rsidRPr="00E41BB2">
        <w:rPr>
          <w:rFonts w:cs="Simplified Arabic" w:hint="cs"/>
          <w:sz w:val="28"/>
          <w:szCs w:val="28"/>
          <w:rtl/>
        </w:rPr>
        <w:t>من</w:t>
      </w:r>
      <w:r w:rsidRPr="00E41BB2">
        <w:rPr>
          <w:rFonts w:cs="Simplified Arabic"/>
          <w:sz w:val="28"/>
          <w:szCs w:val="28"/>
          <w:rtl/>
        </w:rPr>
        <w:t xml:space="preserve"> </w:t>
      </w:r>
      <w:r w:rsidRPr="00E41BB2">
        <w:rPr>
          <w:rFonts w:cs="Simplified Arabic" w:hint="cs"/>
          <w:sz w:val="28"/>
          <w:szCs w:val="28"/>
          <w:rtl/>
        </w:rPr>
        <w:t>وظائف</w:t>
      </w:r>
      <w:r w:rsidRPr="00E41BB2">
        <w:rPr>
          <w:rFonts w:cs="Simplified Arabic"/>
          <w:sz w:val="28"/>
          <w:szCs w:val="28"/>
          <w:rtl/>
        </w:rPr>
        <w:t xml:space="preserve"> </w:t>
      </w:r>
      <w:r w:rsidRPr="00E41BB2">
        <w:rPr>
          <w:rFonts w:cs="Simplified Arabic" w:hint="cs"/>
          <w:sz w:val="28"/>
          <w:szCs w:val="28"/>
          <w:rtl/>
        </w:rPr>
        <w:t>أخرى،</w:t>
      </w:r>
      <w:r w:rsidRPr="00E41BB2">
        <w:rPr>
          <w:rFonts w:cs="Simplified Arabic"/>
          <w:sz w:val="28"/>
          <w:szCs w:val="28"/>
          <w:rtl/>
        </w:rPr>
        <w:t xml:space="preserve"> </w:t>
      </w:r>
      <w:r w:rsidRPr="00E41BB2">
        <w:rPr>
          <w:rFonts w:cs="Simplified Arabic" w:hint="cs"/>
          <w:sz w:val="28"/>
          <w:szCs w:val="28"/>
          <w:rtl/>
        </w:rPr>
        <w:t>أي</w:t>
      </w:r>
      <w:r w:rsidRPr="00E41BB2">
        <w:rPr>
          <w:rFonts w:cs="Simplified Arabic"/>
          <w:sz w:val="28"/>
          <w:szCs w:val="28"/>
          <w:rtl/>
        </w:rPr>
        <w:t xml:space="preserve"> </w:t>
      </w:r>
      <w:r w:rsidRPr="00E41BB2">
        <w:rPr>
          <w:rFonts w:cs="Simplified Arabic" w:hint="cs"/>
          <w:sz w:val="28"/>
          <w:szCs w:val="28"/>
          <w:rtl/>
        </w:rPr>
        <w:t>وجود</w:t>
      </w:r>
      <w:r w:rsidRPr="00E41BB2">
        <w:rPr>
          <w:rFonts w:cs="Simplified Arabic"/>
          <w:sz w:val="28"/>
          <w:szCs w:val="28"/>
          <w:rtl/>
        </w:rPr>
        <w:t xml:space="preserve"> </w:t>
      </w:r>
      <w:r w:rsidRPr="00E41BB2">
        <w:rPr>
          <w:rFonts w:cs="Simplified Arabic" w:hint="cs"/>
          <w:sz w:val="28"/>
          <w:szCs w:val="28"/>
          <w:rtl/>
        </w:rPr>
        <w:t>فئات وظيفية</w:t>
      </w:r>
      <w:r w:rsidRPr="00E41BB2">
        <w:rPr>
          <w:rFonts w:cs="Simplified Arabic"/>
          <w:sz w:val="28"/>
          <w:szCs w:val="28"/>
          <w:rtl/>
        </w:rPr>
        <w:t xml:space="preserve"> </w:t>
      </w:r>
      <w:r w:rsidRPr="00E41BB2">
        <w:rPr>
          <w:rFonts w:cs="Simplified Arabic" w:hint="cs"/>
          <w:sz w:val="28"/>
          <w:szCs w:val="28"/>
          <w:rtl/>
        </w:rPr>
        <w:t>ومهنية</w:t>
      </w:r>
      <w:r w:rsidRPr="00E41BB2">
        <w:rPr>
          <w:rFonts w:cs="Simplified Arabic"/>
          <w:sz w:val="28"/>
          <w:szCs w:val="28"/>
          <w:rtl/>
        </w:rPr>
        <w:t xml:space="preserve"> </w:t>
      </w:r>
      <w:r w:rsidRPr="00E41BB2">
        <w:rPr>
          <w:rFonts w:cs="Simplified Arabic" w:hint="cs"/>
          <w:sz w:val="28"/>
          <w:szCs w:val="28"/>
          <w:rtl/>
        </w:rPr>
        <w:lastRenderedPageBreak/>
        <w:t>ذات</w:t>
      </w:r>
      <w:r w:rsidRPr="00E41BB2">
        <w:rPr>
          <w:rFonts w:cs="Simplified Arabic"/>
          <w:sz w:val="28"/>
          <w:szCs w:val="28"/>
          <w:rtl/>
        </w:rPr>
        <w:t xml:space="preserve"> </w:t>
      </w:r>
      <w:r w:rsidRPr="00E41BB2">
        <w:rPr>
          <w:rFonts w:cs="Simplified Arabic" w:hint="cs"/>
          <w:sz w:val="28"/>
          <w:szCs w:val="28"/>
          <w:rtl/>
        </w:rPr>
        <w:t>تركيز</w:t>
      </w:r>
      <w:r w:rsidRPr="00E41BB2">
        <w:rPr>
          <w:rFonts w:cs="Simplified Arabic"/>
          <w:sz w:val="28"/>
          <w:szCs w:val="28"/>
          <w:rtl/>
        </w:rPr>
        <w:t xml:space="preserve"> </w:t>
      </w:r>
      <w:r w:rsidRPr="00E41BB2">
        <w:rPr>
          <w:rFonts w:cs="Simplified Arabic" w:hint="cs"/>
          <w:sz w:val="28"/>
          <w:szCs w:val="28"/>
          <w:rtl/>
        </w:rPr>
        <w:t>أنثوي</w:t>
      </w:r>
      <w:r w:rsidRPr="00E41BB2">
        <w:rPr>
          <w:rFonts w:cs="Simplified Arabic"/>
          <w:sz w:val="28"/>
          <w:szCs w:val="28"/>
          <w:rtl/>
        </w:rPr>
        <w:t xml:space="preserve"> </w:t>
      </w:r>
      <w:r w:rsidRPr="00E41BB2">
        <w:rPr>
          <w:rFonts w:cs="Simplified Arabic" w:hint="cs"/>
          <w:sz w:val="28"/>
          <w:szCs w:val="28"/>
          <w:rtl/>
        </w:rPr>
        <w:t>أكثر</w:t>
      </w:r>
      <w:r w:rsidRPr="00E41BB2">
        <w:rPr>
          <w:rFonts w:cs="Simplified Arabic"/>
          <w:sz w:val="28"/>
          <w:szCs w:val="28"/>
          <w:rtl/>
        </w:rPr>
        <w:t xml:space="preserve"> </w:t>
      </w:r>
      <w:r w:rsidRPr="00E41BB2">
        <w:rPr>
          <w:rFonts w:cs="Simplified Arabic" w:hint="cs"/>
          <w:sz w:val="28"/>
          <w:szCs w:val="28"/>
          <w:rtl/>
        </w:rPr>
        <w:t>من</w:t>
      </w:r>
      <w:r w:rsidRPr="00E41BB2">
        <w:rPr>
          <w:rFonts w:cs="Simplified Arabic"/>
          <w:sz w:val="28"/>
          <w:szCs w:val="28"/>
          <w:rtl/>
        </w:rPr>
        <w:t xml:space="preserve"> </w:t>
      </w:r>
      <w:r w:rsidRPr="00E41BB2">
        <w:rPr>
          <w:rFonts w:cs="Simplified Arabic" w:hint="cs"/>
          <w:sz w:val="28"/>
          <w:szCs w:val="28"/>
          <w:rtl/>
        </w:rPr>
        <w:t>غيرها، فنلاحظ مثلا تركيز كبير للمرأة على اختيار مهنة التعلي</w:t>
      </w:r>
      <w:r>
        <w:rPr>
          <w:rFonts w:cs="Simplified Arabic" w:hint="cs"/>
          <w:sz w:val="28"/>
          <w:szCs w:val="28"/>
          <w:rtl/>
        </w:rPr>
        <w:t>م حيث تبلع نسبة العاملات في هذا المجال</w:t>
      </w:r>
      <w:r w:rsidRPr="00E41BB2">
        <w:rPr>
          <w:rFonts w:cs="Simplified Arabic" w:hint="cs"/>
          <w:sz w:val="28"/>
          <w:szCs w:val="28"/>
          <w:rtl/>
        </w:rPr>
        <w:t xml:space="preserve"> ما نسبته (39.1%)، </w:t>
      </w:r>
      <w:r w:rsidRPr="00E41BB2">
        <w:rPr>
          <w:rFonts w:ascii="Simplified Arabic" w:cs="Simplified Arabic" w:hint="cs"/>
          <w:sz w:val="28"/>
          <w:szCs w:val="28"/>
          <w:rtl/>
        </w:rPr>
        <w:t xml:space="preserve">وعلى الرغم من أن عدداً من النساء قد لا يرغبن </w:t>
      </w:r>
      <w:r w:rsidRPr="00F5402F">
        <w:rPr>
          <w:rFonts w:ascii="Simplified Arabic" w:cs="Simplified Arabic" w:hint="cs"/>
          <w:sz w:val="28"/>
          <w:szCs w:val="28"/>
          <w:rtl/>
        </w:rPr>
        <w:t>بهذه الوظيفة إلا أن طبيعة المجتمع وثقافته تفرض عليهن ذلك، وذلك لكون مهنة التعليم من أكثر المهن قبولا من المجتمع، ولا يوجد بها اختلاط مع الجنس الآخر، وتوفر فرصاً اكبر للارتباط والزواج، إضافة إلى أنها من المهن التي تتمتع بقصر ساعات الدوام ومرونتها مما يتيح للمرأة  الوقت الكافي للموائمة والتوفيق بين مسؤولياتها عن شؤون الأسرة وتربية الأولاد ومتابعة احتياجاتهم ومتطلبات الوظيفية، كما وجهت هذه التقاليد المرأة نحو القطاع التي تعمل فيه فمثلا نرى أن ارتفاع نسبة مشاركة المرأة في القطاع العام والبالغة(48.2%) من إجمالي المشتغلات، في حين أن مشاركة المرأة في القطاع الخاص والبالغة فقط(14%) من إجمالي المستغلين بالقطاع الخاص لا زالت متدنية كنتيجة حتمية لنظرة المجتمع السلبية لعمل المرأة في القطاع الخاص.</w:t>
      </w:r>
    </w:p>
    <w:p w:rsidR="00DE030D" w:rsidRDefault="00DE030D" w:rsidP="00DE030D">
      <w:pPr>
        <w:pStyle w:val="ListParagraph"/>
        <w:numPr>
          <w:ilvl w:val="0"/>
          <w:numId w:val="16"/>
        </w:numPr>
        <w:bidi/>
        <w:spacing w:before="240" w:after="0"/>
        <w:ind w:left="28" w:right="-720" w:hanging="446"/>
        <w:contextualSpacing w:val="0"/>
        <w:rPr>
          <w:rFonts w:ascii="Simplified Arabic" w:cs="Simplified Arabic"/>
          <w:b/>
          <w:bCs/>
          <w:sz w:val="28"/>
          <w:szCs w:val="28"/>
          <w:u w:val="single"/>
        </w:rPr>
      </w:pPr>
      <w:r w:rsidRPr="00995760">
        <w:rPr>
          <w:rFonts w:ascii="Simplified Arabic" w:cs="Simplified Arabic" w:hint="cs"/>
          <w:b/>
          <w:bCs/>
          <w:sz w:val="28"/>
          <w:szCs w:val="28"/>
          <w:u w:val="single"/>
          <w:rtl/>
        </w:rPr>
        <w:t xml:space="preserve">تعدد </w:t>
      </w:r>
      <w:r>
        <w:rPr>
          <w:rFonts w:ascii="Simplified Arabic" w:cs="Simplified Arabic" w:hint="cs"/>
          <w:b/>
          <w:bCs/>
          <w:sz w:val="28"/>
          <w:szCs w:val="28"/>
          <w:u w:val="single"/>
          <w:rtl/>
        </w:rPr>
        <w:t>ادوار و</w:t>
      </w:r>
      <w:r w:rsidRPr="00995760">
        <w:rPr>
          <w:rFonts w:ascii="Simplified Arabic" w:cs="Simplified Arabic" w:hint="cs"/>
          <w:b/>
          <w:bCs/>
          <w:sz w:val="28"/>
          <w:szCs w:val="28"/>
          <w:u w:val="single"/>
          <w:rtl/>
        </w:rPr>
        <w:t>مسؤوليات للمرأة العاملة:</w:t>
      </w:r>
    </w:p>
    <w:p w:rsidR="00DE030D" w:rsidRDefault="00DE030D" w:rsidP="00DE030D">
      <w:pPr>
        <w:bidi/>
        <w:spacing w:after="120"/>
        <w:ind w:right="187"/>
        <w:jc w:val="both"/>
        <w:rPr>
          <w:rFonts w:cs="Simplified Arabic"/>
          <w:sz w:val="28"/>
          <w:szCs w:val="28"/>
          <w:rtl/>
          <w:lang w:bidi="ar-JO"/>
        </w:rPr>
      </w:pPr>
      <w:r w:rsidRPr="00C4232B">
        <w:rPr>
          <w:rFonts w:cs="Simplified Arabic" w:hint="cs"/>
          <w:sz w:val="28"/>
          <w:szCs w:val="28"/>
          <w:rtl/>
          <w:lang w:bidi="ar-JO"/>
        </w:rPr>
        <w:t xml:space="preserve">يُلقى على عاتق المرأة </w:t>
      </w:r>
      <w:r w:rsidRPr="00C4232B">
        <w:rPr>
          <w:rFonts w:cs="Simplified Arabic"/>
          <w:sz w:val="28"/>
          <w:szCs w:val="28"/>
          <w:rtl/>
          <w:lang w:bidi="ar-JO"/>
        </w:rPr>
        <w:t>وبحكم طبيعة المجتمع مسؤوليات اجتماعية وأسرية كالاعتناء بش</w:t>
      </w:r>
      <w:r w:rsidRPr="00C4232B">
        <w:rPr>
          <w:rFonts w:cs="Simplified Arabic" w:hint="cs"/>
          <w:sz w:val="28"/>
          <w:szCs w:val="28"/>
          <w:rtl/>
          <w:lang w:bidi="ar-JO"/>
        </w:rPr>
        <w:t>ؤ</w:t>
      </w:r>
      <w:r w:rsidRPr="00C4232B">
        <w:rPr>
          <w:rFonts w:cs="Simplified Arabic"/>
          <w:sz w:val="28"/>
          <w:szCs w:val="28"/>
          <w:rtl/>
          <w:lang w:bidi="ar-JO"/>
        </w:rPr>
        <w:t>ون</w:t>
      </w:r>
      <w:r w:rsidRPr="00C4232B">
        <w:rPr>
          <w:rFonts w:cs="Simplified Arabic"/>
          <w:sz w:val="28"/>
          <w:szCs w:val="28"/>
          <w:lang w:bidi="ar-JO"/>
        </w:rPr>
        <w:t xml:space="preserve"> </w:t>
      </w:r>
      <w:r w:rsidRPr="00C4232B">
        <w:rPr>
          <w:rFonts w:cs="Simplified Arabic"/>
          <w:sz w:val="28"/>
          <w:szCs w:val="28"/>
          <w:rtl/>
          <w:lang w:bidi="ar-JO"/>
        </w:rPr>
        <w:t>الأسرة</w:t>
      </w:r>
      <w:r w:rsidRPr="00C4232B">
        <w:rPr>
          <w:rFonts w:cs="Simplified Arabic"/>
          <w:sz w:val="28"/>
          <w:szCs w:val="28"/>
          <w:lang w:bidi="ar-JO"/>
        </w:rPr>
        <w:t xml:space="preserve"> </w:t>
      </w:r>
      <w:r w:rsidRPr="00C4232B">
        <w:rPr>
          <w:rFonts w:cs="Simplified Arabic"/>
          <w:sz w:val="28"/>
          <w:szCs w:val="28"/>
          <w:rtl/>
          <w:lang w:bidi="ar-JO"/>
        </w:rPr>
        <w:t>اليومي</w:t>
      </w:r>
      <w:r w:rsidRPr="00C4232B">
        <w:rPr>
          <w:rFonts w:cs="Simplified Arabic" w:hint="cs"/>
          <w:sz w:val="28"/>
          <w:szCs w:val="28"/>
          <w:rtl/>
          <w:lang w:bidi="ar-JO"/>
        </w:rPr>
        <w:t>ة،</w:t>
      </w:r>
      <w:r w:rsidRPr="00C4232B">
        <w:rPr>
          <w:rFonts w:cs="Simplified Arabic"/>
          <w:sz w:val="28"/>
          <w:szCs w:val="28"/>
          <w:lang w:bidi="ar-JO"/>
        </w:rPr>
        <w:t xml:space="preserve"> </w:t>
      </w:r>
      <w:r w:rsidRPr="00C4232B">
        <w:rPr>
          <w:rFonts w:cs="Simplified Arabic"/>
          <w:sz w:val="28"/>
          <w:szCs w:val="28"/>
          <w:rtl/>
          <w:lang w:bidi="ar-JO"/>
        </w:rPr>
        <w:t>ورعاية</w:t>
      </w:r>
      <w:r w:rsidRPr="00C4232B">
        <w:rPr>
          <w:rFonts w:cs="Simplified Arabic"/>
          <w:sz w:val="28"/>
          <w:szCs w:val="28"/>
          <w:lang w:bidi="ar-JO"/>
        </w:rPr>
        <w:t xml:space="preserve"> </w:t>
      </w:r>
      <w:r w:rsidRPr="00C4232B">
        <w:rPr>
          <w:rFonts w:cs="Simplified Arabic"/>
          <w:sz w:val="28"/>
          <w:szCs w:val="28"/>
          <w:rtl/>
          <w:lang w:bidi="ar-JO"/>
        </w:rPr>
        <w:t>الأطفال</w:t>
      </w:r>
      <w:r w:rsidRPr="00C4232B">
        <w:rPr>
          <w:rFonts w:cs="Simplified Arabic"/>
          <w:sz w:val="28"/>
          <w:szCs w:val="28"/>
          <w:lang w:bidi="ar-JO"/>
        </w:rPr>
        <w:t xml:space="preserve"> </w:t>
      </w:r>
      <w:r w:rsidRPr="00C4232B">
        <w:rPr>
          <w:rFonts w:cs="Simplified Arabic"/>
          <w:sz w:val="28"/>
          <w:szCs w:val="28"/>
          <w:rtl/>
          <w:lang w:bidi="ar-JO"/>
        </w:rPr>
        <w:t>وتربيتهم</w:t>
      </w:r>
      <w:r w:rsidRPr="00C4232B">
        <w:rPr>
          <w:rFonts w:cs="Simplified Arabic"/>
          <w:sz w:val="28"/>
          <w:szCs w:val="28"/>
          <w:lang w:bidi="ar-JO"/>
        </w:rPr>
        <w:t xml:space="preserve"> </w:t>
      </w:r>
      <w:r w:rsidRPr="00C4232B">
        <w:rPr>
          <w:rFonts w:cs="Simplified Arabic"/>
          <w:sz w:val="28"/>
          <w:szCs w:val="28"/>
          <w:rtl/>
          <w:lang w:bidi="ar-JO"/>
        </w:rPr>
        <w:t>ومتابعة</w:t>
      </w:r>
      <w:r w:rsidRPr="00C4232B">
        <w:rPr>
          <w:rFonts w:cs="Simplified Arabic"/>
          <w:sz w:val="28"/>
          <w:szCs w:val="28"/>
          <w:lang w:bidi="ar-JO"/>
        </w:rPr>
        <w:t xml:space="preserve"> </w:t>
      </w:r>
      <w:r w:rsidRPr="00C4232B">
        <w:rPr>
          <w:rFonts w:cs="Simplified Arabic"/>
          <w:sz w:val="28"/>
          <w:szCs w:val="28"/>
          <w:rtl/>
          <w:lang w:bidi="ar-JO"/>
        </w:rPr>
        <w:t>التزاماتهم</w:t>
      </w:r>
      <w:r w:rsidRPr="00C4232B">
        <w:rPr>
          <w:rFonts w:cs="Simplified Arabic"/>
          <w:sz w:val="28"/>
          <w:szCs w:val="28"/>
          <w:lang w:bidi="ar-JO"/>
        </w:rPr>
        <w:t xml:space="preserve"> </w:t>
      </w:r>
      <w:r w:rsidRPr="00C4232B">
        <w:rPr>
          <w:rFonts w:cs="Simplified Arabic"/>
          <w:sz w:val="28"/>
          <w:szCs w:val="28"/>
          <w:rtl/>
          <w:lang w:bidi="ar-JO"/>
        </w:rPr>
        <w:t>المدرسية</w:t>
      </w:r>
      <w:r w:rsidRPr="00C4232B">
        <w:rPr>
          <w:rFonts w:cs="Simplified Arabic" w:hint="cs"/>
          <w:sz w:val="28"/>
          <w:szCs w:val="28"/>
          <w:rtl/>
          <w:lang w:bidi="ar-JO"/>
        </w:rPr>
        <w:t xml:space="preserve"> </w:t>
      </w:r>
      <w:r w:rsidRPr="00C4232B">
        <w:rPr>
          <w:rFonts w:cs="Simplified Arabic"/>
          <w:sz w:val="28"/>
          <w:szCs w:val="28"/>
          <w:rtl/>
          <w:lang w:bidi="ar-JO"/>
        </w:rPr>
        <w:t>وغيرها من الأعباء والمسؤوليات التي تزيد بدخول المرأة سوق العمل وما ينتج ع</w:t>
      </w:r>
      <w:r w:rsidRPr="00C4232B">
        <w:rPr>
          <w:rFonts w:cs="Simplified Arabic" w:hint="cs"/>
          <w:sz w:val="28"/>
          <w:szCs w:val="28"/>
          <w:rtl/>
          <w:lang w:bidi="ar-JO"/>
        </w:rPr>
        <w:t>ن</w:t>
      </w:r>
      <w:r w:rsidRPr="00C4232B">
        <w:rPr>
          <w:rFonts w:cs="Simplified Arabic"/>
          <w:sz w:val="28"/>
          <w:szCs w:val="28"/>
          <w:rtl/>
          <w:lang w:bidi="ar-JO"/>
        </w:rPr>
        <w:t>ه من مسؤوليات إضافية أخرى جديدة</w:t>
      </w:r>
      <w:r w:rsidRPr="00C4232B">
        <w:rPr>
          <w:rFonts w:cs="Simplified Arabic" w:hint="cs"/>
          <w:sz w:val="28"/>
          <w:szCs w:val="28"/>
          <w:rtl/>
          <w:lang w:bidi="ar-JO"/>
        </w:rPr>
        <w:t xml:space="preserve">، </w:t>
      </w:r>
      <w:r w:rsidRPr="00C4232B">
        <w:rPr>
          <w:rFonts w:cs="Simplified Arabic"/>
          <w:sz w:val="28"/>
          <w:szCs w:val="28"/>
          <w:rtl/>
          <w:lang w:bidi="ar-JO"/>
        </w:rPr>
        <w:t xml:space="preserve">إن تعدد الأدوار التي تقوم بها المرأة العاملة </w:t>
      </w:r>
      <w:r w:rsidRPr="00C4232B">
        <w:rPr>
          <w:rFonts w:cs="Simplified Arabic" w:hint="cs"/>
          <w:sz w:val="28"/>
          <w:szCs w:val="28"/>
          <w:rtl/>
          <w:lang w:bidi="ar-JO"/>
        </w:rPr>
        <w:t>والذي لم يرافقه تكامل في الأدوار الاجتماعية بين الرجل والمرأة، يشكل محدداً أمام المرأة في اختيار نوعية العمل التي تقوم به، وأصبحت المرأة تفضل أنماط من العمل والمهن كالتعليم مثلا او العمل بالقطاع العام، كون ظروف العمل فيها تتيح للمرأة الوقت الكافي ل</w:t>
      </w:r>
      <w:r w:rsidRPr="00C4232B">
        <w:rPr>
          <w:rFonts w:cs="Simplified Arabic"/>
          <w:sz w:val="28"/>
          <w:szCs w:val="28"/>
          <w:rtl/>
          <w:lang w:bidi="ar-JO"/>
        </w:rPr>
        <w:t>لموا</w:t>
      </w:r>
      <w:r w:rsidRPr="00C4232B">
        <w:rPr>
          <w:rFonts w:cs="Simplified Arabic" w:hint="cs"/>
          <w:sz w:val="28"/>
          <w:szCs w:val="28"/>
          <w:rtl/>
          <w:lang w:bidi="ar-JO"/>
        </w:rPr>
        <w:t>ءم</w:t>
      </w:r>
      <w:r w:rsidRPr="00C4232B">
        <w:rPr>
          <w:rFonts w:cs="Simplified Arabic"/>
          <w:sz w:val="28"/>
          <w:szCs w:val="28"/>
          <w:rtl/>
          <w:lang w:bidi="ar-JO"/>
        </w:rPr>
        <w:t xml:space="preserve">ة بين احتياجات </w:t>
      </w:r>
      <w:r w:rsidRPr="00C4232B">
        <w:rPr>
          <w:rFonts w:cs="Simplified Arabic" w:hint="cs"/>
          <w:sz w:val="28"/>
          <w:szCs w:val="28"/>
          <w:rtl/>
          <w:lang w:bidi="ar-JO"/>
        </w:rPr>
        <w:t>أسرتها</w:t>
      </w:r>
      <w:r w:rsidRPr="00C4232B">
        <w:rPr>
          <w:rFonts w:cs="Simplified Arabic"/>
          <w:sz w:val="28"/>
          <w:szCs w:val="28"/>
          <w:rtl/>
          <w:lang w:bidi="ar-JO"/>
        </w:rPr>
        <w:t xml:space="preserve"> </w:t>
      </w:r>
      <w:r w:rsidRPr="00C4232B">
        <w:rPr>
          <w:rFonts w:cs="Simplified Arabic" w:hint="cs"/>
          <w:sz w:val="28"/>
          <w:szCs w:val="28"/>
          <w:rtl/>
          <w:lang w:bidi="ar-JO"/>
        </w:rPr>
        <w:t>ومتطلبات</w:t>
      </w:r>
      <w:r w:rsidRPr="00C4232B">
        <w:rPr>
          <w:rFonts w:cs="Simplified Arabic"/>
          <w:sz w:val="28"/>
          <w:szCs w:val="28"/>
          <w:rtl/>
          <w:lang w:bidi="ar-JO"/>
        </w:rPr>
        <w:t xml:space="preserve"> عملها</w:t>
      </w:r>
      <w:r w:rsidRPr="00C4232B">
        <w:rPr>
          <w:rFonts w:cs="Simplified Arabic" w:hint="cs"/>
          <w:sz w:val="28"/>
          <w:szCs w:val="28"/>
          <w:rtl/>
          <w:lang w:bidi="ar-JO"/>
        </w:rPr>
        <w:t>.</w:t>
      </w:r>
    </w:p>
    <w:p w:rsidR="00DE030D" w:rsidRPr="00A041D1" w:rsidRDefault="00DE030D" w:rsidP="00DE030D">
      <w:pPr>
        <w:pStyle w:val="ListParagraph"/>
        <w:numPr>
          <w:ilvl w:val="0"/>
          <w:numId w:val="16"/>
        </w:numPr>
        <w:bidi/>
        <w:spacing w:before="240" w:after="0"/>
        <w:ind w:left="28" w:right="-720" w:hanging="446"/>
        <w:contextualSpacing w:val="0"/>
        <w:rPr>
          <w:rFonts w:ascii="Simplified Arabic" w:cs="Simplified Arabic"/>
          <w:sz w:val="28"/>
          <w:szCs w:val="28"/>
          <w:u w:val="single"/>
          <w:rtl/>
        </w:rPr>
      </w:pPr>
      <w:r w:rsidRPr="00A041D1">
        <w:rPr>
          <w:rFonts w:ascii="Simplified Arabic" w:hAnsi="Simplified Arabic" w:cs="Simplified Arabic" w:hint="cs"/>
          <w:b/>
          <w:bCs/>
          <w:sz w:val="28"/>
          <w:szCs w:val="28"/>
          <w:u w:val="single"/>
          <w:rtl/>
        </w:rPr>
        <w:t xml:space="preserve">نظرة المجتمع الى </w:t>
      </w:r>
      <w:r w:rsidRPr="00A041D1">
        <w:rPr>
          <w:rFonts w:ascii="Simplified Arabic" w:hAnsi="Simplified Arabic" w:cs="Simplified Arabic" w:hint="cs"/>
          <w:b/>
          <w:bCs/>
          <w:sz w:val="28"/>
          <w:szCs w:val="28"/>
          <w:u w:val="single"/>
          <w:rtl/>
          <w:lang w:bidi="ar-JO"/>
        </w:rPr>
        <w:t>التعليم</w:t>
      </w:r>
      <w:r w:rsidRPr="00A041D1">
        <w:rPr>
          <w:rFonts w:ascii="Simplified Arabic" w:hAnsi="Simplified Arabic" w:cs="Simplified Arabic" w:hint="cs"/>
          <w:b/>
          <w:bCs/>
          <w:sz w:val="28"/>
          <w:szCs w:val="28"/>
          <w:u w:val="single"/>
          <w:rtl/>
        </w:rPr>
        <w:t xml:space="preserve"> من خلال معايير اجتماعية تقليدية تساهم في توجيه الإناث نحو مهن معينة </w:t>
      </w:r>
    </w:p>
    <w:p w:rsidR="00DE030D" w:rsidRPr="00A041D1" w:rsidRDefault="00DE030D" w:rsidP="00DE030D">
      <w:pPr>
        <w:pStyle w:val="ListParagraph"/>
        <w:autoSpaceDE w:val="0"/>
        <w:autoSpaceDN w:val="0"/>
        <w:bidi/>
        <w:adjustRightInd w:val="0"/>
        <w:spacing w:before="120" w:after="120"/>
        <w:ind w:left="0" w:right="180"/>
        <w:jc w:val="both"/>
        <w:rPr>
          <w:rFonts w:ascii="Simplified Arabic" w:cs="Simplified Arabic"/>
          <w:sz w:val="28"/>
          <w:szCs w:val="28"/>
          <w:rtl/>
        </w:rPr>
      </w:pPr>
      <w:r w:rsidRPr="00A041D1">
        <w:rPr>
          <w:rFonts w:ascii="Simplified Arabic" w:cs="Simplified Arabic" w:hint="cs"/>
          <w:sz w:val="28"/>
          <w:szCs w:val="28"/>
          <w:rtl/>
        </w:rPr>
        <w:t xml:space="preserve">بالرغم من ارتفاع مستويات التعليم الجامعي بين صفوف النساء في الأردن، </w:t>
      </w:r>
      <w:r w:rsidRPr="00A041D1">
        <w:rPr>
          <w:rFonts w:ascii="Simplified Arabic" w:cs="Simplified Arabic" w:hint="cs"/>
          <w:sz w:val="28"/>
          <w:szCs w:val="28"/>
          <w:rtl/>
          <w:lang w:bidi="ar-JO"/>
        </w:rPr>
        <w:t>إلا</w:t>
      </w:r>
      <w:r w:rsidRPr="00A041D1">
        <w:rPr>
          <w:rFonts w:ascii="Simplified Arabic" w:cs="Simplified Arabic" w:hint="cs"/>
          <w:sz w:val="28"/>
          <w:szCs w:val="28"/>
          <w:rtl/>
        </w:rPr>
        <w:t xml:space="preserve"> إن</w:t>
      </w:r>
      <w:r w:rsidRPr="00A041D1">
        <w:rPr>
          <w:rFonts w:ascii="Simplified Arabic" w:cs="Simplified Arabic"/>
          <w:sz w:val="28"/>
          <w:szCs w:val="28"/>
        </w:rPr>
        <w:t xml:space="preserve"> </w:t>
      </w:r>
      <w:r w:rsidRPr="00A041D1">
        <w:rPr>
          <w:rFonts w:ascii="Simplified Arabic" w:cs="Simplified Arabic" w:hint="cs"/>
          <w:sz w:val="28"/>
          <w:szCs w:val="28"/>
          <w:rtl/>
        </w:rPr>
        <w:t>النظام</w:t>
      </w:r>
      <w:r w:rsidRPr="00A041D1">
        <w:rPr>
          <w:rFonts w:ascii="Simplified Arabic" w:cs="Simplified Arabic"/>
          <w:sz w:val="28"/>
          <w:szCs w:val="28"/>
        </w:rPr>
        <w:t xml:space="preserve"> </w:t>
      </w:r>
      <w:r w:rsidRPr="00A041D1">
        <w:rPr>
          <w:rFonts w:ascii="Simplified Arabic" w:cs="Simplified Arabic" w:hint="cs"/>
          <w:sz w:val="28"/>
          <w:szCs w:val="28"/>
          <w:rtl/>
        </w:rPr>
        <w:t>التعليمي</w:t>
      </w:r>
      <w:r w:rsidRPr="00A041D1">
        <w:rPr>
          <w:rFonts w:ascii="Simplified Arabic" w:cs="Simplified Arabic"/>
          <w:sz w:val="28"/>
          <w:szCs w:val="28"/>
        </w:rPr>
        <w:t xml:space="preserve"> </w:t>
      </w:r>
      <w:r w:rsidRPr="00A041D1">
        <w:rPr>
          <w:rFonts w:ascii="Simplified Arabic" w:cs="Simplified Arabic" w:hint="cs"/>
          <w:sz w:val="28"/>
          <w:szCs w:val="28"/>
          <w:rtl/>
        </w:rPr>
        <w:t>لا</w:t>
      </w:r>
      <w:r w:rsidRPr="00A041D1">
        <w:rPr>
          <w:rFonts w:ascii="Simplified Arabic" w:cs="Simplified Arabic"/>
          <w:sz w:val="28"/>
          <w:szCs w:val="28"/>
        </w:rPr>
        <w:t xml:space="preserve"> </w:t>
      </w:r>
      <w:r w:rsidRPr="00A041D1">
        <w:rPr>
          <w:rFonts w:ascii="Simplified Arabic" w:cs="Simplified Arabic" w:hint="cs"/>
          <w:sz w:val="28"/>
          <w:szCs w:val="28"/>
          <w:rtl/>
        </w:rPr>
        <w:t>يزال</w:t>
      </w:r>
      <w:r w:rsidRPr="00A041D1">
        <w:rPr>
          <w:rFonts w:ascii="Simplified Arabic" w:cs="Simplified Arabic"/>
          <w:sz w:val="28"/>
          <w:szCs w:val="28"/>
        </w:rPr>
        <w:t xml:space="preserve"> </w:t>
      </w:r>
      <w:r w:rsidRPr="00A041D1">
        <w:rPr>
          <w:rFonts w:ascii="Simplified Arabic" w:cs="Simplified Arabic" w:hint="cs"/>
          <w:sz w:val="28"/>
          <w:szCs w:val="28"/>
          <w:rtl/>
        </w:rPr>
        <w:t>يحافظ</w:t>
      </w:r>
      <w:r w:rsidRPr="00A041D1">
        <w:rPr>
          <w:rFonts w:ascii="Simplified Arabic" w:cs="Simplified Arabic"/>
          <w:sz w:val="28"/>
          <w:szCs w:val="28"/>
        </w:rPr>
        <w:t xml:space="preserve"> </w:t>
      </w:r>
      <w:r w:rsidRPr="00A041D1">
        <w:rPr>
          <w:rFonts w:ascii="Simplified Arabic" w:cs="Simplified Arabic" w:hint="cs"/>
          <w:sz w:val="28"/>
          <w:szCs w:val="28"/>
          <w:rtl/>
        </w:rPr>
        <w:t>على</w:t>
      </w:r>
      <w:r w:rsidRPr="00A041D1">
        <w:rPr>
          <w:rFonts w:ascii="Simplified Arabic" w:cs="Simplified Arabic"/>
          <w:sz w:val="28"/>
          <w:szCs w:val="28"/>
        </w:rPr>
        <w:t xml:space="preserve"> </w:t>
      </w:r>
      <w:r w:rsidRPr="00A041D1">
        <w:rPr>
          <w:rFonts w:ascii="Simplified Arabic" w:cs="Simplified Arabic" w:hint="cs"/>
          <w:sz w:val="28"/>
          <w:szCs w:val="28"/>
          <w:rtl/>
        </w:rPr>
        <w:t>أدوار</w:t>
      </w:r>
      <w:r w:rsidRPr="00A041D1">
        <w:rPr>
          <w:rFonts w:ascii="Simplified Arabic" w:cs="Simplified Arabic"/>
          <w:sz w:val="28"/>
          <w:szCs w:val="28"/>
        </w:rPr>
        <w:t xml:space="preserve"> </w:t>
      </w:r>
      <w:r w:rsidRPr="00A041D1">
        <w:rPr>
          <w:rFonts w:ascii="Simplified Arabic" w:cs="Simplified Arabic" w:hint="cs"/>
          <w:sz w:val="28"/>
          <w:szCs w:val="28"/>
          <w:rtl/>
        </w:rPr>
        <w:t>جندرية</w:t>
      </w:r>
      <w:r w:rsidRPr="00A041D1">
        <w:rPr>
          <w:rFonts w:ascii="Simplified Arabic" w:cs="Simplified Arabic"/>
          <w:sz w:val="28"/>
          <w:szCs w:val="28"/>
        </w:rPr>
        <w:t xml:space="preserve"> </w:t>
      </w:r>
      <w:r w:rsidRPr="00A041D1">
        <w:rPr>
          <w:rFonts w:ascii="Simplified Arabic" w:cs="Simplified Arabic" w:hint="cs"/>
          <w:sz w:val="28"/>
          <w:szCs w:val="28"/>
          <w:rtl/>
        </w:rPr>
        <w:t>نمطية</w:t>
      </w:r>
      <w:r w:rsidRPr="00A041D1">
        <w:rPr>
          <w:rFonts w:ascii="Simplified Arabic" w:cs="Simplified Arabic"/>
          <w:sz w:val="28"/>
          <w:szCs w:val="28"/>
        </w:rPr>
        <w:t xml:space="preserve"> </w:t>
      </w:r>
      <w:r w:rsidRPr="00A041D1">
        <w:rPr>
          <w:rFonts w:ascii="Simplified Arabic" w:cs="Simplified Arabic" w:hint="cs"/>
          <w:sz w:val="28"/>
          <w:szCs w:val="28"/>
          <w:rtl/>
        </w:rPr>
        <w:t>تحد</w:t>
      </w:r>
      <w:r w:rsidRPr="00A041D1">
        <w:rPr>
          <w:rFonts w:ascii="Simplified Arabic" w:cs="Simplified Arabic"/>
          <w:sz w:val="28"/>
          <w:szCs w:val="28"/>
        </w:rPr>
        <w:t xml:space="preserve"> </w:t>
      </w:r>
      <w:r w:rsidRPr="00A041D1">
        <w:rPr>
          <w:rFonts w:ascii="Simplified Arabic" w:cs="Simplified Arabic" w:hint="cs"/>
          <w:sz w:val="28"/>
          <w:szCs w:val="28"/>
          <w:rtl/>
        </w:rPr>
        <w:t>من</w:t>
      </w:r>
      <w:r w:rsidRPr="00A041D1">
        <w:rPr>
          <w:rFonts w:ascii="Simplified Arabic" w:cs="Simplified Arabic"/>
          <w:sz w:val="28"/>
          <w:szCs w:val="28"/>
        </w:rPr>
        <w:t xml:space="preserve"> </w:t>
      </w:r>
      <w:r w:rsidRPr="00A041D1">
        <w:rPr>
          <w:rFonts w:ascii="Simplified Arabic" w:cs="Simplified Arabic" w:hint="cs"/>
          <w:sz w:val="28"/>
          <w:szCs w:val="28"/>
          <w:rtl/>
        </w:rPr>
        <w:t>قدرات الإناث</w:t>
      </w:r>
      <w:r w:rsidRPr="00A041D1">
        <w:rPr>
          <w:rFonts w:ascii="Simplified Arabic" w:cs="Simplified Arabic"/>
          <w:sz w:val="28"/>
          <w:szCs w:val="28"/>
        </w:rPr>
        <w:t xml:space="preserve"> </w:t>
      </w:r>
      <w:r w:rsidRPr="00A041D1">
        <w:rPr>
          <w:rFonts w:ascii="Simplified Arabic" w:cs="Simplified Arabic" w:hint="cs"/>
          <w:sz w:val="28"/>
          <w:szCs w:val="28"/>
          <w:rtl/>
        </w:rPr>
        <w:t>وفرصهم</w:t>
      </w:r>
      <w:r w:rsidRPr="00A041D1">
        <w:rPr>
          <w:rFonts w:ascii="Simplified Arabic" w:cs="Simplified Arabic"/>
          <w:sz w:val="28"/>
          <w:szCs w:val="28"/>
        </w:rPr>
        <w:t xml:space="preserve"> </w:t>
      </w:r>
      <w:r w:rsidRPr="00A041D1">
        <w:rPr>
          <w:rFonts w:ascii="Simplified Arabic" w:cs="Simplified Arabic" w:hint="cs"/>
          <w:sz w:val="28"/>
          <w:szCs w:val="28"/>
          <w:rtl/>
        </w:rPr>
        <w:t xml:space="preserve">المستقبلية، وتكون دافعاً لهن لإشغال وظائف ومهن تعتبر "وظائف ملائمة" حسب المعايير الاجتماعية التقليدية من جهة، إلا أنها تتسم بالفصل الوظيفي والمهني على أساس النوع الاجتماعي </w:t>
      </w:r>
      <w:r w:rsidRPr="00A041D1">
        <w:rPr>
          <w:rFonts w:cs="Simplified Arabic" w:hint="cs"/>
          <w:sz w:val="28"/>
          <w:szCs w:val="28"/>
          <w:rtl/>
          <w:lang w:bidi="ar-JO"/>
        </w:rPr>
        <w:t>حيث إن التخصصات الأكاديمية التي اقترنت بتعليم الإناث والتي يتم اختياره</w:t>
      </w:r>
      <w:r>
        <w:rPr>
          <w:rFonts w:cs="Simplified Arabic" w:hint="cs"/>
          <w:sz w:val="28"/>
          <w:szCs w:val="28"/>
          <w:rtl/>
          <w:lang w:bidi="ar-JO"/>
        </w:rPr>
        <w:t>ا عادةً لكونها م</w:t>
      </w:r>
      <w:r w:rsidRPr="00A041D1">
        <w:rPr>
          <w:rFonts w:cs="Simplified Arabic" w:hint="cs"/>
          <w:sz w:val="28"/>
          <w:szCs w:val="28"/>
          <w:rtl/>
          <w:lang w:bidi="ar-JO"/>
        </w:rPr>
        <w:t>قبولة اجتماعي</w:t>
      </w:r>
      <w:r>
        <w:rPr>
          <w:rFonts w:cs="Simplified Arabic" w:hint="cs"/>
          <w:sz w:val="28"/>
          <w:szCs w:val="28"/>
          <w:rtl/>
          <w:lang w:bidi="ar-JO"/>
        </w:rPr>
        <w:t>ً</w:t>
      </w:r>
      <w:r w:rsidRPr="00A041D1">
        <w:rPr>
          <w:rFonts w:cs="Simplified Arabic" w:hint="cs"/>
          <w:sz w:val="28"/>
          <w:szCs w:val="28"/>
          <w:rtl/>
          <w:lang w:bidi="ar-JO"/>
        </w:rPr>
        <w:t xml:space="preserve">ا وتعزز للدور التقليدي للمرأة في سوق العمل كمربية ومعلمة وممرضة وعاملة اجتماعية ومساعدة إدارية،... الخ، تعتبر عائق أمام التطور الوظيفي للمرأة </w:t>
      </w:r>
      <w:r w:rsidRPr="00A041D1">
        <w:rPr>
          <w:rFonts w:ascii="Simplified Arabic" w:cs="Simplified Arabic" w:hint="cs"/>
          <w:sz w:val="28"/>
          <w:szCs w:val="28"/>
          <w:rtl/>
        </w:rPr>
        <w:t>وتقلص</w:t>
      </w:r>
      <w:r>
        <w:rPr>
          <w:rFonts w:ascii="Simplified Arabic" w:cs="Simplified Arabic" w:hint="cs"/>
          <w:sz w:val="28"/>
          <w:szCs w:val="28"/>
          <w:rtl/>
        </w:rPr>
        <w:t xml:space="preserve"> أمامها</w:t>
      </w:r>
      <w:r w:rsidRPr="00A041D1">
        <w:rPr>
          <w:rFonts w:ascii="Simplified Arabic" w:cs="Simplified Arabic" w:hint="cs"/>
          <w:sz w:val="28"/>
          <w:szCs w:val="28"/>
          <w:rtl/>
        </w:rPr>
        <w:t xml:space="preserve"> الخيارات في اختيار نوعية العمل التي ترغب به</w:t>
      </w:r>
      <w:r w:rsidRPr="00A041D1">
        <w:rPr>
          <w:rFonts w:cs="Simplified Arabic" w:hint="cs"/>
          <w:sz w:val="28"/>
          <w:szCs w:val="28"/>
          <w:rtl/>
          <w:lang w:bidi="ar-JO"/>
        </w:rPr>
        <w:t xml:space="preserve">،حيث تشير البيانات الموضحة بالإشكال أرقام () () () إلى </w:t>
      </w:r>
      <w:r w:rsidRPr="00A041D1">
        <w:rPr>
          <w:rFonts w:ascii="Simplified Arabic" w:cs="Simplified Arabic" w:hint="cs"/>
          <w:sz w:val="28"/>
          <w:szCs w:val="28"/>
          <w:rtl/>
        </w:rPr>
        <w:t>أن النسبة الأكبر من الإناث بالمستوى الجامعي ملتحقات</w:t>
      </w:r>
      <w:r w:rsidRPr="00A041D1">
        <w:rPr>
          <w:rFonts w:ascii="Simplified Arabic" w:cs="Simplified Arabic"/>
          <w:sz w:val="28"/>
          <w:szCs w:val="28"/>
        </w:rPr>
        <w:t xml:space="preserve"> </w:t>
      </w:r>
      <w:r w:rsidRPr="00A041D1">
        <w:rPr>
          <w:rFonts w:ascii="Simplified Arabic" w:cs="Simplified Arabic" w:hint="cs"/>
          <w:sz w:val="28"/>
          <w:szCs w:val="28"/>
          <w:rtl/>
        </w:rPr>
        <w:t>في</w:t>
      </w:r>
      <w:r w:rsidRPr="00A041D1">
        <w:rPr>
          <w:rFonts w:ascii="Simplified Arabic" w:cs="Simplified Arabic"/>
          <w:sz w:val="28"/>
          <w:szCs w:val="28"/>
        </w:rPr>
        <w:t xml:space="preserve"> </w:t>
      </w:r>
      <w:r w:rsidRPr="00A041D1">
        <w:rPr>
          <w:rFonts w:ascii="Simplified Arabic" w:cs="Simplified Arabic" w:hint="cs"/>
          <w:sz w:val="28"/>
          <w:szCs w:val="28"/>
          <w:rtl/>
        </w:rPr>
        <w:t>كليات</w:t>
      </w:r>
      <w:r w:rsidRPr="00A041D1">
        <w:rPr>
          <w:rFonts w:ascii="Simplified Arabic" w:cs="Simplified Arabic"/>
          <w:sz w:val="28"/>
          <w:szCs w:val="28"/>
        </w:rPr>
        <w:t xml:space="preserve"> </w:t>
      </w:r>
      <w:r w:rsidRPr="00A041D1">
        <w:rPr>
          <w:rFonts w:ascii="Simplified Arabic" w:cs="Simplified Arabic" w:hint="cs"/>
          <w:sz w:val="28"/>
          <w:szCs w:val="28"/>
          <w:rtl/>
        </w:rPr>
        <w:t>العلوم</w:t>
      </w:r>
      <w:r w:rsidRPr="00A041D1">
        <w:rPr>
          <w:rFonts w:ascii="Simplified Arabic" w:cs="Simplified Arabic"/>
          <w:sz w:val="28"/>
          <w:szCs w:val="28"/>
        </w:rPr>
        <w:t xml:space="preserve"> </w:t>
      </w:r>
      <w:r w:rsidRPr="00A041D1">
        <w:rPr>
          <w:rFonts w:ascii="Simplified Arabic" w:cs="Simplified Arabic" w:hint="cs"/>
          <w:sz w:val="28"/>
          <w:szCs w:val="28"/>
          <w:rtl/>
        </w:rPr>
        <w:t>الإنسانية حيث</w:t>
      </w:r>
      <w:r w:rsidRPr="00A041D1">
        <w:rPr>
          <w:rFonts w:ascii="Simplified Arabic" w:cs="Simplified Arabic"/>
          <w:sz w:val="28"/>
          <w:szCs w:val="28"/>
        </w:rPr>
        <w:t xml:space="preserve"> </w:t>
      </w:r>
      <w:r w:rsidRPr="00A041D1">
        <w:rPr>
          <w:rFonts w:ascii="Simplified Arabic" w:cs="Simplified Arabic" w:hint="cs"/>
          <w:sz w:val="28"/>
          <w:szCs w:val="28"/>
          <w:rtl/>
        </w:rPr>
        <w:t>تصب</w:t>
      </w:r>
      <w:r w:rsidRPr="00A041D1">
        <w:rPr>
          <w:rFonts w:ascii="Simplified Arabic" w:cs="Simplified Arabic"/>
          <w:sz w:val="28"/>
          <w:szCs w:val="28"/>
        </w:rPr>
        <w:t xml:space="preserve"> </w:t>
      </w:r>
      <w:r w:rsidRPr="00A041D1">
        <w:rPr>
          <w:rFonts w:ascii="Simplified Arabic" w:cs="Simplified Arabic" w:hint="cs"/>
          <w:sz w:val="28"/>
          <w:szCs w:val="28"/>
          <w:rtl/>
        </w:rPr>
        <w:t>معظم</w:t>
      </w:r>
      <w:r w:rsidRPr="00A041D1">
        <w:rPr>
          <w:rFonts w:ascii="Simplified Arabic" w:cs="Simplified Arabic"/>
          <w:sz w:val="28"/>
          <w:szCs w:val="28"/>
        </w:rPr>
        <w:t xml:space="preserve"> </w:t>
      </w:r>
      <w:r w:rsidRPr="00A041D1">
        <w:rPr>
          <w:rFonts w:ascii="Simplified Arabic" w:cs="Simplified Arabic" w:hint="cs"/>
          <w:sz w:val="28"/>
          <w:szCs w:val="28"/>
          <w:rtl/>
        </w:rPr>
        <w:t>التخصصات</w:t>
      </w:r>
      <w:r w:rsidRPr="00A041D1">
        <w:rPr>
          <w:rFonts w:ascii="Simplified Arabic" w:cs="Simplified Arabic"/>
          <w:sz w:val="28"/>
          <w:szCs w:val="28"/>
        </w:rPr>
        <w:t xml:space="preserve"> </w:t>
      </w:r>
      <w:r w:rsidRPr="00A041D1">
        <w:rPr>
          <w:rFonts w:ascii="Simplified Arabic" w:cs="Simplified Arabic" w:hint="cs"/>
          <w:sz w:val="28"/>
          <w:szCs w:val="28"/>
          <w:rtl/>
        </w:rPr>
        <w:t>التي</w:t>
      </w:r>
      <w:r w:rsidRPr="00A041D1">
        <w:rPr>
          <w:rFonts w:ascii="Simplified Arabic" w:cs="Simplified Arabic"/>
          <w:sz w:val="28"/>
          <w:szCs w:val="28"/>
        </w:rPr>
        <w:t xml:space="preserve"> </w:t>
      </w:r>
      <w:r w:rsidRPr="00A041D1">
        <w:rPr>
          <w:rFonts w:ascii="Simplified Arabic" w:cs="Simplified Arabic" w:hint="cs"/>
          <w:sz w:val="28"/>
          <w:szCs w:val="28"/>
          <w:rtl/>
        </w:rPr>
        <w:t>تدرسها</w:t>
      </w:r>
      <w:r w:rsidRPr="00A041D1">
        <w:rPr>
          <w:rFonts w:ascii="Simplified Arabic" w:cs="Simplified Arabic"/>
          <w:sz w:val="28"/>
          <w:szCs w:val="28"/>
        </w:rPr>
        <w:t xml:space="preserve"> </w:t>
      </w:r>
      <w:r w:rsidRPr="00A041D1">
        <w:rPr>
          <w:rFonts w:ascii="Simplified Arabic" w:cs="Simplified Arabic" w:hint="cs"/>
          <w:sz w:val="28"/>
          <w:szCs w:val="28"/>
          <w:rtl/>
        </w:rPr>
        <w:t>هذه الكليات</w:t>
      </w:r>
      <w:r w:rsidRPr="00A041D1">
        <w:rPr>
          <w:rFonts w:ascii="Simplified Arabic" w:cs="Simplified Arabic"/>
          <w:sz w:val="28"/>
          <w:szCs w:val="28"/>
        </w:rPr>
        <w:t xml:space="preserve"> </w:t>
      </w:r>
      <w:r w:rsidRPr="00A041D1">
        <w:rPr>
          <w:rFonts w:ascii="Simplified Arabic" w:cs="Simplified Arabic" w:hint="cs"/>
          <w:sz w:val="28"/>
          <w:szCs w:val="28"/>
          <w:rtl/>
        </w:rPr>
        <w:t>في</w:t>
      </w:r>
      <w:r w:rsidRPr="00A041D1">
        <w:rPr>
          <w:rFonts w:ascii="Simplified Arabic" w:cs="Simplified Arabic"/>
          <w:sz w:val="28"/>
          <w:szCs w:val="28"/>
        </w:rPr>
        <w:t xml:space="preserve"> </w:t>
      </w:r>
      <w:r w:rsidRPr="00A041D1">
        <w:rPr>
          <w:rFonts w:ascii="Simplified Arabic" w:cs="Simplified Arabic" w:hint="cs"/>
          <w:sz w:val="28"/>
          <w:szCs w:val="28"/>
          <w:rtl/>
        </w:rPr>
        <w:t>تعزيز</w:t>
      </w:r>
      <w:r w:rsidRPr="00A041D1">
        <w:rPr>
          <w:rFonts w:ascii="Simplified Arabic" w:cs="Simplified Arabic"/>
          <w:sz w:val="28"/>
          <w:szCs w:val="28"/>
        </w:rPr>
        <w:t xml:space="preserve"> </w:t>
      </w:r>
      <w:r w:rsidRPr="00A041D1">
        <w:rPr>
          <w:rFonts w:ascii="Simplified Arabic" w:cs="Simplified Arabic" w:hint="cs"/>
          <w:sz w:val="28"/>
          <w:szCs w:val="28"/>
          <w:rtl/>
        </w:rPr>
        <w:t xml:space="preserve">الدور </w:t>
      </w:r>
      <w:r w:rsidRPr="00A041D1">
        <w:rPr>
          <w:rFonts w:ascii="Simplified Arabic" w:cs="Simplified Arabic" w:hint="cs"/>
          <w:sz w:val="28"/>
          <w:szCs w:val="28"/>
          <w:rtl/>
        </w:rPr>
        <w:lastRenderedPageBreak/>
        <w:t>التقليدي</w:t>
      </w:r>
      <w:r w:rsidRPr="00A041D1">
        <w:rPr>
          <w:rFonts w:ascii="Simplified Arabic" w:cs="Simplified Arabic"/>
          <w:sz w:val="28"/>
          <w:szCs w:val="28"/>
        </w:rPr>
        <w:t xml:space="preserve"> </w:t>
      </w:r>
      <w:r w:rsidRPr="00A041D1">
        <w:rPr>
          <w:rFonts w:ascii="Simplified Arabic" w:cs="Simplified Arabic" w:hint="cs"/>
          <w:sz w:val="28"/>
          <w:szCs w:val="28"/>
          <w:rtl/>
        </w:rPr>
        <w:t xml:space="preserve">للمرأة </w:t>
      </w:r>
      <w:r w:rsidRPr="00A041D1">
        <w:rPr>
          <w:rFonts w:ascii="Simplified Arabic" w:cs="Simplified Arabic"/>
          <w:sz w:val="28"/>
          <w:szCs w:val="28"/>
        </w:rPr>
        <w:t xml:space="preserve"> </w:t>
      </w:r>
      <w:r w:rsidRPr="00A041D1">
        <w:rPr>
          <w:rFonts w:ascii="Simplified Arabic" w:cs="Simplified Arabic" w:hint="cs"/>
          <w:sz w:val="28"/>
          <w:szCs w:val="28"/>
          <w:rtl/>
        </w:rPr>
        <w:t>بينما</w:t>
      </w:r>
      <w:r w:rsidRPr="00A041D1">
        <w:rPr>
          <w:rFonts w:ascii="Simplified Arabic" w:cs="Simplified Arabic"/>
          <w:sz w:val="28"/>
          <w:szCs w:val="28"/>
        </w:rPr>
        <w:t xml:space="preserve"> </w:t>
      </w:r>
      <w:r w:rsidRPr="00A041D1">
        <w:rPr>
          <w:rFonts w:ascii="Simplified Arabic" w:cs="Simplified Arabic" w:hint="cs"/>
          <w:sz w:val="28"/>
          <w:szCs w:val="28"/>
          <w:rtl/>
        </w:rPr>
        <w:t>يقل</w:t>
      </w:r>
      <w:r w:rsidRPr="00A041D1">
        <w:rPr>
          <w:rFonts w:ascii="Simplified Arabic" w:cs="Simplified Arabic"/>
          <w:sz w:val="28"/>
          <w:szCs w:val="28"/>
        </w:rPr>
        <w:t xml:space="preserve"> </w:t>
      </w:r>
      <w:r w:rsidRPr="00A041D1">
        <w:rPr>
          <w:rFonts w:ascii="Simplified Arabic" w:cs="Simplified Arabic" w:hint="cs"/>
          <w:sz w:val="28"/>
          <w:szCs w:val="28"/>
          <w:rtl/>
        </w:rPr>
        <w:t>التحاقهن</w:t>
      </w:r>
      <w:r w:rsidRPr="00A041D1">
        <w:rPr>
          <w:rFonts w:ascii="Simplified Arabic" w:cs="Simplified Arabic"/>
          <w:sz w:val="28"/>
          <w:szCs w:val="28"/>
        </w:rPr>
        <w:t xml:space="preserve"> </w:t>
      </w:r>
      <w:r w:rsidRPr="00A041D1">
        <w:rPr>
          <w:rFonts w:ascii="Simplified Arabic" w:cs="Simplified Arabic" w:hint="cs"/>
          <w:sz w:val="28"/>
          <w:szCs w:val="28"/>
          <w:rtl/>
        </w:rPr>
        <w:t>بشكل</w:t>
      </w:r>
      <w:r w:rsidRPr="00A041D1">
        <w:rPr>
          <w:rFonts w:ascii="Simplified Arabic" w:cs="Simplified Arabic"/>
          <w:sz w:val="28"/>
          <w:szCs w:val="28"/>
        </w:rPr>
        <w:t xml:space="preserve"> </w:t>
      </w:r>
      <w:r w:rsidRPr="00A041D1">
        <w:rPr>
          <w:rFonts w:ascii="Simplified Arabic" w:cs="Simplified Arabic" w:hint="cs"/>
          <w:sz w:val="28"/>
          <w:szCs w:val="28"/>
          <w:rtl/>
        </w:rPr>
        <w:t>ملحوظ</w:t>
      </w:r>
      <w:r w:rsidRPr="00A041D1">
        <w:rPr>
          <w:rFonts w:ascii="Simplified Arabic" w:cs="Simplified Arabic"/>
          <w:sz w:val="28"/>
          <w:szCs w:val="28"/>
        </w:rPr>
        <w:t xml:space="preserve"> </w:t>
      </w:r>
      <w:r w:rsidRPr="00A041D1">
        <w:rPr>
          <w:rFonts w:ascii="Simplified Arabic" w:cs="Simplified Arabic" w:hint="cs"/>
          <w:sz w:val="28"/>
          <w:szCs w:val="28"/>
          <w:rtl/>
        </w:rPr>
        <w:t>في</w:t>
      </w:r>
      <w:r w:rsidRPr="00A041D1">
        <w:rPr>
          <w:rFonts w:ascii="Simplified Arabic" w:cs="Simplified Arabic" w:hint="cs"/>
          <w:sz w:val="28"/>
          <w:szCs w:val="28"/>
          <w:rtl/>
          <w:lang w:bidi="ar-JO"/>
        </w:rPr>
        <w:t xml:space="preserve"> ال</w:t>
      </w:r>
      <w:r w:rsidRPr="00A041D1">
        <w:rPr>
          <w:rFonts w:ascii="Simplified Arabic" w:cs="Simplified Arabic" w:hint="cs"/>
          <w:sz w:val="28"/>
          <w:szCs w:val="28"/>
          <w:rtl/>
        </w:rPr>
        <w:t>كليات العلمية الأخرى مثل الهندسة والحاسوب، كما انه يوجد فجوة نوعية في التحاق الإناث في مرحلة التعليم العالي كالماجستير والدكتورة.</w:t>
      </w:r>
    </w:p>
    <w:p w:rsidR="00DE030D" w:rsidRDefault="00DE030D" w:rsidP="00DE030D">
      <w:pPr>
        <w:tabs>
          <w:tab w:val="left" w:pos="226"/>
          <w:tab w:val="left" w:pos="651"/>
          <w:tab w:val="left" w:pos="8936"/>
          <w:tab w:val="left" w:pos="9180"/>
        </w:tabs>
        <w:autoSpaceDE w:val="0"/>
        <w:autoSpaceDN w:val="0"/>
        <w:bidi/>
        <w:adjustRightInd w:val="0"/>
        <w:spacing w:before="120" w:after="120"/>
        <w:ind w:right="90"/>
        <w:jc w:val="both"/>
        <w:rPr>
          <w:rFonts w:ascii="Simplified Arabic" w:hAnsi="Simplified Arabic" w:cs="Simplified Arabic"/>
          <w:color w:val="FF0000"/>
          <w:sz w:val="28"/>
          <w:szCs w:val="28"/>
          <w:rtl/>
        </w:rPr>
      </w:pPr>
      <w:r w:rsidRPr="00A041D1">
        <w:rPr>
          <w:rFonts w:cs="Simplified Arabic" w:hint="cs"/>
          <w:sz w:val="28"/>
          <w:szCs w:val="28"/>
          <w:rtl/>
          <w:lang w:bidi="ar-JO"/>
        </w:rPr>
        <w:t>ويجدر الإشارة هنا إلى أن اختيار الإناث لتلك التخصصات العلمية لا يكون نتيجة لرغبتهن في هذا المجال العلمي، وإنما أسير لظروف اجتماعية وموروثات ثقافية سائدة تؤثر على قرار الإناث بشكلٍ مباشر منها تحكم الأب والأخ والزوج في قرار التعليم للإناث ونوعه، الاعتقاد السائد بان التحاق الفتيات في بعض التخصصات المهنية الميدانية كالهندسة والطب وبرامج التعليم العالي سوف يفقد المرأة فرصة الزواج المبكر أو يتعارض مع مسؤولياتها الأسرية، كما انه وفي حال شح مخصصات الأسرة المالية المخصصة للتعليم الأبناء يتم تفضيل الأبناء الذكور في الأسرة من حيث طبيعة ومستوى التعليم على حساب الإناث باعتبار أنه</w:t>
      </w:r>
      <w:r w:rsidRPr="00A041D1">
        <w:rPr>
          <w:rFonts w:cs="Simplified Arabic"/>
          <w:sz w:val="28"/>
          <w:szCs w:val="28"/>
          <w:lang w:bidi="ar-JO"/>
        </w:rPr>
        <w:t xml:space="preserve"> </w:t>
      </w:r>
      <w:r w:rsidRPr="00A041D1">
        <w:rPr>
          <w:rFonts w:cs="Simplified Arabic" w:hint="cs"/>
          <w:sz w:val="28"/>
          <w:szCs w:val="28"/>
          <w:rtl/>
          <w:lang w:bidi="ar-JO"/>
        </w:rPr>
        <w:t>المعيل للآسرة، الأمر الذي يضع الإناث في وضع يتطلب منها إما القبول بالتخصص المتاح والمفروض عليها بغض النظر عن المستقبل الوظيفي والمهني الذي سيوفره لها أو عدم إكمال تعليمها.</w:t>
      </w:r>
    </w:p>
    <w:p w:rsidR="00DE030D" w:rsidRDefault="00DE030D" w:rsidP="00002B84">
      <w:pPr>
        <w:tabs>
          <w:tab w:val="left" w:pos="226"/>
          <w:tab w:val="left" w:pos="651"/>
          <w:tab w:val="left" w:pos="8936"/>
        </w:tabs>
        <w:autoSpaceDE w:val="0"/>
        <w:autoSpaceDN w:val="0"/>
        <w:bidi/>
        <w:adjustRightInd w:val="0"/>
        <w:spacing w:before="120" w:after="360"/>
        <w:ind w:right="86"/>
        <w:jc w:val="both"/>
        <w:rPr>
          <w:rFonts w:cs="Simplified Arabic"/>
          <w:sz w:val="28"/>
          <w:szCs w:val="28"/>
          <w:rtl/>
          <w:lang w:bidi="ar-JO"/>
        </w:rPr>
      </w:pPr>
      <w:r w:rsidRPr="00D174F5">
        <w:rPr>
          <w:rFonts w:cs="Simplified Arabic" w:hint="cs"/>
          <w:sz w:val="28"/>
          <w:szCs w:val="28"/>
          <w:rtl/>
          <w:lang w:bidi="ar-JO"/>
        </w:rPr>
        <w:t>وعلى الرغم من توفر فرص التعليم للإناث إلا أن هذه الفرص لا تتوافق ومبدأ العدالة والمساواة، فغالبية الفتيات لا يتمتعن بحرية اختيار تخصصاتهن العلمية والتخطيط لمستقبلهن الوظيفي، ان</w:t>
      </w:r>
      <w:r>
        <w:rPr>
          <w:rFonts w:cs="Simplified Arabic" w:hint="cs"/>
          <w:sz w:val="28"/>
          <w:szCs w:val="28"/>
          <w:rtl/>
          <w:lang w:bidi="ar-JO"/>
        </w:rPr>
        <w:t xml:space="preserve"> غياب المساواة بين الجنسين في</w:t>
      </w:r>
      <w:r w:rsidRPr="00D174F5">
        <w:rPr>
          <w:rFonts w:cs="Simplified Arabic" w:hint="cs"/>
          <w:sz w:val="28"/>
          <w:szCs w:val="28"/>
          <w:rtl/>
          <w:lang w:bidi="ar-JO"/>
        </w:rPr>
        <w:t xml:space="preserve"> </w:t>
      </w:r>
      <w:r>
        <w:rPr>
          <w:rFonts w:cs="Simplified Arabic" w:hint="cs"/>
          <w:sz w:val="28"/>
          <w:szCs w:val="28"/>
          <w:rtl/>
          <w:lang w:bidi="ar-JO"/>
        </w:rPr>
        <w:t>الحصول على فرص التعليم والتدريب</w:t>
      </w:r>
      <w:r w:rsidRPr="00D174F5">
        <w:rPr>
          <w:rFonts w:cs="Simplified Arabic" w:hint="cs"/>
          <w:sz w:val="28"/>
          <w:szCs w:val="28"/>
          <w:rtl/>
          <w:lang w:bidi="ar-JO"/>
        </w:rPr>
        <w:t xml:space="preserve"> واستمرار المجتمع وإفراده ومؤسساته بإعطاء فرص للرجل على حساب الأنثى في التعليم والتدريب باعتبار أن</w:t>
      </w:r>
      <w:r>
        <w:rPr>
          <w:rFonts w:cs="Simplified Arabic" w:hint="cs"/>
          <w:sz w:val="28"/>
          <w:szCs w:val="28"/>
          <w:rtl/>
          <w:lang w:bidi="ar-JO"/>
        </w:rPr>
        <w:t xml:space="preserve"> الرجل عليه مسؤولي</w:t>
      </w:r>
      <w:r w:rsidRPr="00D174F5">
        <w:rPr>
          <w:rFonts w:cs="Simplified Arabic" w:hint="cs"/>
          <w:sz w:val="28"/>
          <w:szCs w:val="28"/>
          <w:rtl/>
          <w:lang w:bidi="ar-JO"/>
        </w:rPr>
        <w:t xml:space="preserve">ة </w:t>
      </w:r>
      <w:r>
        <w:rPr>
          <w:rFonts w:cs="Simplified Arabic" w:hint="cs"/>
          <w:sz w:val="28"/>
          <w:szCs w:val="28"/>
          <w:rtl/>
          <w:lang w:bidi="ar-JO"/>
        </w:rPr>
        <w:t>اكبر، ساهمت</w:t>
      </w:r>
      <w:r w:rsidRPr="00D174F5">
        <w:rPr>
          <w:rFonts w:cs="Simplified Arabic" w:hint="cs"/>
          <w:sz w:val="28"/>
          <w:szCs w:val="28"/>
          <w:rtl/>
          <w:lang w:bidi="ar-JO"/>
        </w:rPr>
        <w:t xml:space="preserve"> في تقليص الخيارات أما</w:t>
      </w:r>
      <w:r>
        <w:rPr>
          <w:rFonts w:cs="Simplified Arabic" w:hint="cs"/>
          <w:sz w:val="28"/>
          <w:szCs w:val="28"/>
          <w:rtl/>
          <w:lang w:bidi="ar-JO"/>
        </w:rPr>
        <w:t>م</w:t>
      </w:r>
      <w:r w:rsidRPr="00D174F5">
        <w:rPr>
          <w:rFonts w:cs="Simplified Arabic" w:hint="cs"/>
          <w:sz w:val="28"/>
          <w:szCs w:val="28"/>
          <w:rtl/>
          <w:lang w:bidi="ar-JO"/>
        </w:rPr>
        <w:t xml:space="preserve"> المرأة في اختيار</w:t>
      </w:r>
      <w:r>
        <w:rPr>
          <w:rFonts w:cs="Simplified Arabic" w:hint="cs"/>
          <w:sz w:val="28"/>
          <w:szCs w:val="28"/>
          <w:rtl/>
          <w:lang w:bidi="ar-JO"/>
        </w:rPr>
        <w:t xml:space="preserve"> العمل التي ترغب به</w:t>
      </w:r>
      <w:r w:rsidRPr="00D174F5">
        <w:rPr>
          <w:rFonts w:cs="Simplified Arabic" w:hint="cs"/>
          <w:sz w:val="28"/>
          <w:szCs w:val="28"/>
          <w:rtl/>
          <w:lang w:bidi="ar-JO"/>
        </w:rPr>
        <w:t>، وتؤثر بشكل غير مباشر</w:t>
      </w:r>
      <w:r>
        <w:rPr>
          <w:rFonts w:cs="Simplified Arabic" w:hint="cs"/>
          <w:sz w:val="28"/>
          <w:szCs w:val="28"/>
          <w:rtl/>
          <w:lang w:bidi="ar-JO"/>
        </w:rPr>
        <w:t xml:space="preserve"> على نوعية العمل التي تحصل عليه</w:t>
      </w:r>
      <w:r w:rsidRPr="00D174F5">
        <w:rPr>
          <w:rFonts w:cs="Simplified Arabic" w:hint="cs"/>
          <w:sz w:val="28"/>
          <w:szCs w:val="28"/>
          <w:rtl/>
          <w:lang w:bidi="ar-JO"/>
        </w:rPr>
        <w:t>، فقلة التدريب</w:t>
      </w:r>
      <w:r>
        <w:rPr>
          <w:rFonts w:cs="Simplified Arabic" w:hint="cs"/>
          <w:sz w:val="28"/>
          <w:szCs w:val="28"/>
          <w:rtl/>
          <w:lang w:bidi="ar-JO"/>
        </w:rPr>
        <w:t xml:space="preserve"> </w:t>
      </w:r>
      <w:r w:rsidRPr="00D174F5">
        <w:rPr>
          <w:rFonts w:cs="Simplified Arabic" w:hint="cs"/>
          <w:sz w:val="28"/>
          <w:szCs w:val="28"/>
          <w:rtl/>
          <w:lang w:bidi="ar-JO"/>
        </w:rPr>
        <w:t>مثلا قد تعمل على تواجد النساء في مهن نسوية نموذجية لا تتطلب تدريبا</w:t>
      </w:r>
      <w:r>
        <w:rPr>
          <w:rFonts w:cs="Simplified Arabic" w:hint="cs"/>
          <w:sz w:val="28"/>
          <w:szCs w:val="28"/>
          <w:rtl/>
          <w:lang w:bidi="ar-JO"/>
        </w:rPr>
        <w:t>، إضافة إلى أن قلة التدريب  يؤدي إلى تدني مستوى المهارات والكفاءات الذي يؤدي إلى تدني الأجر.</w:t>
      </w:r>
    </w:p>
    <w:p w:rsidR="00DE030D" w:rsidRDefault="00DE030D" w:rsidP="00DE030D">
      <w:pPr>
        <w:tabs>
          <w:tab w:val="left" w:pos="226"/>
          <w:tab w:val="left" w:pos="651"/>
          <w:tab w:val="left" w:pos="8936"/>
        </w:tabs>
        <w:autoSpaceDE w:val="0"/>
        <w:autoSpaceDN w:val="0"/>
        <w:bidi/>
        <w:adjustRightInd w:val="0"/>
        <w:spacing w:after="0"/>
        <w:ind w:right="-630"/>
        <w:jc w:val="both"/>
        <w:rPr>
          <w:rFonts w:ascii="Simplified Arabic" w:hAnsi="Simplified Arabic" w:cs="Simplified Arabic"/>
          <w:color w:val="FF0000"/>
          <w:sz w:val="28"/>
          <w:szCs w:val="28"/>
          <w:rtl/>
          <w:lang w:bidi="ar-JO"/>
        </w:rPr>
      </w:pPr>
      <w:r w:rsidRPr="005349D9">
        <w:rPr>
          <w:rFonts w:cs="Simplified Arabic"/>
          <w:noProof/>
          <w:sz w:val="28"/>
          <w:szCs w:val="28"/>
          <w:rtl/>
        </w:rPr>
        <w:drawing>
          <wp:inline distT="0" distB="0" distL="0" distR="0">
            <wp:extent cx="5979160" cy="3009900"/>
            <wp:effectExtent l="19050" t="0" r="2540" b="0"/>
            <wp:docPr id="1"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24"/>
                    <a:srcRect/>
                    <a:stretch>
                      <a:fillRect/>
                    </a:stretch>
                  </pic:blipFill>
                  <pic:spPr bwMode="auto">
                    <a:xfrm>
                      <a:off x="0" y="0"/>
                      <a:ext cx="5980624" cy="3010637"/>
                    </a:xfrm>
                    <a:prstGeom prst="rect">
                      <a:avLst/>
                    </a:prstGeom>
                    <a:noFill/>
                    <a:ln w="9525">
                      <a:noFill/>
                      <a:miter lim="800000"/>
                      <a:headEnd/>
                      <a:tailEnd/>
                    </a:ln>
                  </pic:spPr>
                </pic:pic>
              </a:graphicData>
            </a:graphic>
          </wp:inline>
        </w:drawing>
      </w:r>
    </w:p>
    <w:p w:rsidR="00DE030D" w:rsidRDefault="00DE030D" w:rsidP="00DE030D">
      <w:pPr>
        <w:tabs>
          <w:tab w:val="left" w:pos="226"/>
          <w:tab w:val="left" w:pos="651"/>
          <w:tab w:val="left" w:pos="8936"/>
        </w:tabs>
        <w:autoSpaceDE w:val="0"/>
        <w:autoSpaceDN w:val="0"/>
        <w:bidi/>
        <w:adjustRightInd w:val="0"/>
        <w:spacing w:after="0"/>
        <w:ind w:right="-630"/>
        <w:jc w:val="both"/>
        <w:rPr>
          <w:rFonts w:ascii="Simplified Arabic" w:hAnsi="Simplified Arabic" w:cs="Simplified Arabic" w:hint="cs"/>
          <w:color w:val="FF0000"/>
          <w:sz w:val="28"/>
          <w:szCs w:val="28"/>
          <w:rtl/>
          <w:lang w:bidi="ar-JO"/>
        </w:rPr>
      </w:pPr>
    </w:p>
    <w:p w:rsidR="00DE030D" w:rsidRDefault="00DE030D" w:rsidP="00DE030D">
      <w:pPr>
        <w:tabs>
          <w:tab w:val="left" w:pos="226"/>
          <w:tab w:val="left" w:pos="651"/>
          <w:tab w:val="left" w:pos="8936"/>
        </w:tabs>
        <w:autoSpaceDE w:val="0"/>
        <w:autoSpaceDN w:val="0"/>
        <w:bidi/>
        <w:adjustRightInd w:val="0"/>
        <w:spacing w:after="0"/>
        <w:ind w:right="-630"/>
        <w:jc w:val="both"/>
        <w:rPr>
          <w:rFonts w:ascii="Simplified Arabic" w:hAnsi="Simplified Arabic" w:cs="Simplified Arabic"/>
          <w:color w:val="FF0000"/>
          <w:sz w:val="28"/>
          <w:szCs w:val="28"/>
          <w:rtl/>
          <w:lang w:bidi="ar-JO"/>
        </w:rPr>
      </w:pPr>
      <w:r w:rsidRPr="005349D9">
        <w:rPr>
          <w:rFonts w:ascii="Simplified Arabic" w:hAnsi="Simplified Arabic" w:cs="Simplified Arabic"/>
          <w:noProof/>
          <w:color w:val="FF0000"/>
          <w:sz w:val="28"/>
          <w:szCs w:val="28"/>
          <w:rtl/>
        </w:rPr>
        <w:drawing>
          <wp:inline distT="0" distB="0" distL="0" distR="0">
            <wp:extent cx="5825468" cy="2600325"/>
            <wp:effectExtent l="19050" t="0" r="3832" b="0"/>
            <wp:docPr id="2"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rrowheads="1"/>
                    </pic:cNvPicPr>
                  </pic:nvPicPr>
                  <pic:blipFill>
                    <a:blip r:embed="rId24"/>
                    <a:srcRect/>
                    <a:stretch>
                      <a:fillRect/>
                    </a:stretch>
                  </pic:blipFill>
                  <pic:spPr bwMode="auto">
                    <a:xfrm>
                      <a:off x="0" y="0"/>
                      <a:ext cx="5826895" cy="2600962"/>
                    </a:xfrm>
                    <a:prstGeom prst="rect">
                      <a:avLst/>
                    </a:prstGeom>
                    <a:noFill/>
                    <a:ln w="9525">
                      <a:noFill/>
                      <a:miter lim="800000"/>
                      <a:headEnd/>
                      <a:tailEnd/>
                    </a:ln>
                  </pic:spPr>
                </pic:pic>
              </a:graphicData>
            </a:graphic>
          </wp:inline>
        </w:drawing>
      </w:r>
    </w:p>
    <w:p w:rsidR="00DE030D" w:rsidRDefault="00DE030D" w:rsidP="00DE030D">
      <w:pPr>
        <w:tabs>
          <w:tab w:val="left" w:pos="226"/>
          <w:tab w:val="left" w:pos="651"/>
          <w:tab w:val="left" w:pos="8936"/>
        </w:tabs>
        <w:autoSpaceDE w:val="0"/>
        <w:autoSpaceDN w:val="0"/>
        <w:bidi/>
        <w:adjustRightInd w:val="0"/>
        <w:spacing w:after="0"/>
        <w:ind w:right="-630"/>
        <w:jc w:val="both"/>
        <w:rPr>
          <w:rFonts w:ascii="Simplified Arabic" w:hAnsi="Simplified Arabic" w:cs="Simplified Arabic"/>
          <w:color w:val="FF0000"/>
          <w:sz w:val="28"/>
          <w:szCs w:val="28"/>
          <w:rtl/>
          <w:lang w:bidi="ar-JO"/>
        </w:rPr>
      </w:pPr>
      <w:r w:rsidRPr="005349D9">
        <w:rPr>
          <w:rFonts w:ascii="Simplified Arabic" w:hAnsi="Simplified Arabic" w:cs="Simplified Arabic"/>
          <w:noProof/>
          <w:color w:val="FF0000"/>
          <w:sz w:val="28"/>
          <w:szCs w:val="28"/>
          <w:rtl/>
        </w:rPr>
        <w:drawing>
          <wp:inline distT="0" distB="0" distL="0" distR="0">
            <wp:extent cx="5807710" cy="3219450"/>
            <wp:effectExtent l="19050" t="0" r="21590" b="0"/>
            <wp:docPr id="23" name="Picture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DE030D" w:rsidRDefault="00DE030D" w:rsidP="00DE030D">
      <w:pPr>
        <w:tabs>
          <w:tab w:val="left" w:pos="226"/>
          <w:tab w:val="left" w:pos="651"/>
          <w:tab w:val="left" w:pos="8936"/>
        </w:tabs>
        <w:autoSpaceDE w:val="0"/>
        <w:autoSpaceDN w:val="0"/>
        <w:bidi/>
        <w:adjustRightInd w:val="0"/>
        <w:spacing w:after="0"/>
        <w:ind w:right="-630"/>
        <w:jc w:val="both"/>
        <w:rPr>
          <w:rFonts w:ascii="Simplified Arabic" w:hAnsi="Simplified Arabic" w:cs="Simplified Arabic" w:hint="cs"/>
          <w:color w:val="FF0000"/>
          <w:sz w:val="28"/>
          <w:szCs w:val="28"/>
          <w:rtl/>
          <w:lang w:bidi="ar-JO"/>
        </w:rPr>
      </w:pPr>
    </w:p>
    <w:p w:rsidR="00DE030D" w:rsidRDefault="00DE030D" w:rsidP="00002B84">
      <w:pPr>
        <w:bidi/>
        <w:spacing w:before="240" w:after="0"/>
        <w:ind w:left="-418"/>
        <w:rPr>
          <w:rFonts w:ascii="Simplified Arabic" w:hAnsi="Simplified Arabic" w:cs="Simplified Arabic"/>
          <w:b/>
          <w:bCs/>
          <w:sz w:val="28"/>
          <w:szCs w:val="28"/>
          <w:u w:val="single"/>
          <w:rtl/>
          <w:lang w:bidi="ar-JO"/>
        </w:rPr>
      </w:pPr>
      <w:r>
        <w:rPr>
          <w:rFonts w:ascii="Simplified Arabic" w:hAnsi="Simplified Arabic" w:cs="Simplified Arabic" w:hint="cs"/>
          <w:b/>
          <w:bCs/>
          <w:sz w:val="28"/>
          <w:szCs w:val="28"/>
          <w:u w:val="single"/>
          <w:rtl/>
          <w:lang w:bidi="ar-JO"/>
        </w:rPr>
        <w:t xml:space="preserve">(3-3)المحددات القانونية </w:t>
      </w:r>
    </w:p>
    <w:p w:rsidR="00DE030D" w:rsidRPr="000577E8" w:rsidRDefault="00DE030D" w:rsidP="00002B84">
      <w:pPr>
        <w:tabs>
          <w:tab w:val="left" w:pos="226"/>
          <w:tab w:val="left" w:pos="651"/>
          <w:tab w:val="left" w:pos="8936"/>
        </w:tabs>
        <w:autoSpaceDE w:val="0"/>
        <w:autoSpaceDN w:val="0"/>
        <w:bidi/>
        <w:adjustRightInd w:val="0"/>
        <w:spacing w:after="0"/>
        <w:ind w:left="-424" w:right="90"/>
        <w:jc w:val="both"/>
        <w:rPr>
          <w:rFonts w:cs="Simplified Arabic"/>
          <w:sz w:val="28"/>
          <w:szCs w:val="28"/>
          <w:rtl/>
          <w:lang w:bidi="ar-JO"/>
        </w:rPr>
      </w:pPr>
      <w:r w:rsidRPr="000577E8">
        <w:rPr>
          <w:rFonts w:ascii="Simplified Arabic" w:cs="Simplified Arabic" w:hint="cs"/>
          <w:sz w:val="28"/>
          <w:szCs w:val="28"/>
          <w:rtl/>
        </w:rPr>
        <w:t>إضافةً إلى المحددات الاجتماعية، فان لبعض المحددات القانونية آثر</w:t>
      </w:r>
      <w:r>
        <w:rPr>
          <w:rFonts w:ascii="Simplified Arabic" w:cs="Simplified Arabic" w:hint="cs"/>
          <w:sz w:val="28"/>
          <w:szCs w:val="28"/>
          <w:rtl/>
        </w:rPr>
        <w:t>ا</w:t>
      </w:r>
      <w:r w:rsidRPr="000577E8">
        <w:rPr>
          <w:rFonts w:ascii="Simplified Arabic" w:cs="Simplified Arabic" w:hint="cs"/>
          <w:sz w:val="28"/>
          <w:szCs w:val="28"/>
          <w:rtl/>
        </w:rPr>
        <w:t xml:space="preserve"> على توجيه المرأة  وأصحاب العمل نحو وظائف ومهن م</w:t>
      </w:r>
      <w:r>
        <w:rPr>
          <w:rFonts w:ascii="Simplified Arabic" w:cs="Simplified Arabic" w:hint="cs"/>
          <w:sz w:val="28"/>
          <w:szCs w:val="28"/>
          <w:rtl/>
        </w:rPr>
        <w:t>حددة دون غيرها،</w:t>
      </w:r>
      <w:r w:rsidRPr="000577E8">
        <w:rPr>
          <w:rFonts w:ascii="Simplified Arabic" w:cs="Simplified Arabic" w:hint="cs"/>
          <w:sz w:val="28"/>
          <w:szCs w:val="28"/>
          <w:rtl/>
        </w:rPr>
        <w:t xml:space="preserve"> حيث انه من خلال مراجعة مواد قانون العمل الأردني الخاص ب</w:t>
      </w:r>
      <w:r>
        <w:rPr>
          <w:rFonts w:ascii="Simplified Arabic" w:cs="Simplified Arabic" w:hint="cs"/>
          <w:sz w:val="28"/>
          <w:szCs w:val="28"/>
          <w:rtl/>
        </w:rPr>
        <w:t>عمل المرأة نلاحظ أن القانون وضع</w:t>
      </w:r>
      <w:r w:rsidRPr="000577E8">
        <w:rPr>
          <w:rFonts w:ascii="Simplified Arabic" w:cs="Simplified Arabic"/>
          <w:sz w:val="28"/>
          <w:szCs w:val="28"/>
          <w:rtl/>
        </w:rPr>
        <w:t xml:space="preserve"> قيود</w:t>
      </w:r>
      <w:r w:rsidRPr="000577E8">
        <w:rPr>
          <w:rFonts w:ascii="Simplified Arabic" w:cs="Simplified Arabic" w:hint="cs"/>
          <w:sz w:val="28"/>
          <w:szCs w:val="28"/>
          <w:rtl/>
        </w:rPr>
        <w:t>ا</w:t>
      </w:r>
      <w:r>
        <w:rPr>
          <w:rFonts w:ascii="Simplified Arabic" w:cs="Simplified Arabic" w:hint="cs"/>
          <w:sz w:val="28"/>
          <w:szCs w:val="28"/>
          <w:rtl/>
        </w:rPr>
        <w:t>ً</w:t>
      </w:r>
      <w:r w:rsidRPr="000577E8">
        <w:rPr>
          <w:rFonts w:ascii="Simplified Arabic" w:cs="Simplified Arabic"/>
          <w:sz w:val="28"/>
          <w:szCs w:val="28"/>
          <w:rtl/>
        </w:rPr>
        <w:t xml:space="preserve"> على استخدام المرأة العاملة</w:t>
      </w:r>
      <w:r w:rsidRPr="000577E8">
        <w:rPr>
          <w:rFonts w:ascii="Simplified Arabic" w:cs="Simplified Arabic" w:hint="cs"/>
          <w:sz w:val="28"/>
          <w:szCs w:val="28"/>
          <w:rtl/>
        </w:rPr>
        <w:t xml:space="preserve"> </w:t>
      </w:r>
      <w:r>
        <w:rPr>
          <w:rFonts w:ascii="Simplified Arabic" w:cs="Simplified Arabic" w:hint="cs"/>
          <w:sz w:val="28"/>
          <w:szCs w:val="28"/>
          <w:rtl/>
        </w:rPr>
        <w:t>ونظر إليها</w:t>
      </w:r>
      <w:r w:rsidRPr="000577E8">
        <w:rPr>
          <w:rFonts w:ascii="Simplified Arabic" w:cs="Simplified Arabic" w:hint="cs"/>
          <w:sz w:val="28"/>
          <w:szCs w:val="28"/>
          <w:rtl/>
        </w:rPr>
        <w:t xml:space="preserve"> بنوع من التحيز</w:t>
      </w:r>
      <w:r w:rsidRPr="000577E8">
        <w:rPr>
          <w:rFonts w:ascii="Simplified Arabic" w:hAnsi="Simplified Arabic" w:cs="Simplified Arabic" w:hint="cs"/>
          <w:sz w:val="28"/>
          <w:szCs w:val="28"/>
          <w:rtl/>
        </w:rPr>
        <w:t xml:space="preserve"> وعدم المساواة من خلال المادة (69) والتعليمات الصادرة بمقتضاها، والتي تم بموجبها </w:t>
      </w:r>
      <w:r w:rsidRPr="000577E8">
        <w:rPr>
          <w:rFonts w:ascii="Simplified Arabic" w:hAnsi="Simplified Arabic" w:cs="Simplified Arabic"/>
          <w:sz w:val="28"/>
          <w:szCs w:val="28"/>
          <w:rtl/>
        </w:rPr>
        <w:t>تحد</w:t>
      </w:r>
      <w:r w:rsidRPr="000577E8">
        <w:rPr>
          <w:rFonts w:ascii="Simplified Arabic" w:hAnsi="Simplified Arabic" w:cs="Simplified Arabic" w:hint="cs"/>
          <w:sz w:val="28"/>
          <w:szCs w:val="28"/>
          <w:rtl/>
        </w:rPr>
        <w:t>ي</w:t>
      </w:r>
      <w:r w:rsidRPr="000577E8">
        <w:rPr>
          <w:rFonts w:ascii="Simplified Arabic" w:hAnsi="Simplified Arabic" w:cs="Simplified Arabic"/>
          <w:sz w:val="28"/>
          <w:szCs w:val="28"/>
          <w:rtl/>
        </w:rPr>
        <w:t xml:space="preserve">د </w:t>
      </w:r>
      <w:r w:rsidRPr="000577E8">
        <w:rPr>
          <w:rFonts w:ascii="Simplified Arabic" w:hAnsi="Simplified Arabic" w:cs="Simplified Arabic" w:hint="cs"/>
          <w:sz w:val="28"/>
          <w:szCs w:val="28"/>
          <w:rtl/>
        </w:rPr>
        <w:t xml:space="preserve">طبيعة </w:t>
      </w:r>
      <w:r w:rsidRPr="000577E8">
        <w:rPr>
          <w:rFonts w:ascii="Simplified Arabic" w:hAnsi="Simplified Arabic" w:cs="Simplified Arabic"/>
          <w:sz w:val="28"/>
          <w:szCs w:val="28"/>
          <w:rtl/>
        </w:rPr>
        <w:t xml:space="preserve">الصناعات والأعمال </w:t>
      </w:r>
      <w:r w:rsidRPr="000577E8">
        <w:rPr>
          <w:rFonts w:cs="Simplified Arabic" w:hint="cs"/>
          <w:sz w:val="28"/>
          <w:szCs w:val="28"/>
          <w:rtl/>
          <w:lang w:bidi="ar-JO"/>
        </w:rPr>
        <w:t>والأوقات التي يحظر تشغيل النساء فيها وإلزام أصحاب العمل بها</w:t>
      </w:r>
      <w:r w:rsidRPr="000577E8">
        <w:rPr>
          <w:rFonts w:ascii="Simplified Arabic" w:hAnsi="Simplified Arabic" w:cs="Simplified Arabic" w:hint="cs"/>
          <w:sz w:val="28"/>
          <w:szCs w:val="28"/>
          <w:rtl/>
        </w:rPr>
        <w:t xml:space="preserve">، وعلى الرغم من محاولة هذه المادة مراعاة </w:t>
      </w:r>
      <w:r w:rsidRPr="000577E8">
        <w:rPr>
          <w:rFonts w:cs="Simplified Arabic" w:hint="cs"/>
          <w:sz w:val="28"/>
          <w:szCs w:val="28"/>
          <w:rtl/>
          <w:lang w:bidi="ar-JO"/>
        </w:rPr>
        <w:t>طبيعة المرأة من حيث التركيب البدني والنفسي والموروثات الثقافية والاجتماعية للمجتمع عند تحديد الصن</w:t>
      </w:r>
      <w:r>
        <w:rPr>
          <w:rFonts w:cs="Simplified Arabic" w:hint="cs"/>
          <w:sz w:val="28"/>
          <w:szCs w:val="28"/>
          <w:rtl/>
          <w:lang w:bidi="ar-JO"/>
        </w:rPr>
        <w:t xml:space="preserve">اعات والأعمال </w:t>
      </w:r>
      <w:r>
        <w:rPr>
          <w:rFonts w:cs="Simplified Arabic" w:hint="cs"/>
          <w:sz w:val="28"/>
          <w:szCs w:val="28"/>
          <w:rtl/>
          <w:lang w:bidi="ar-JO"/>
        </w:rPr>
        <w:lastRenderedPageBreak/>
        <w:t>التي يجوز العمل ب</w:t>
      </w:r>
      <w:r w:rsidRPr="000577E8">
        <w:rPr>
          <w:rFonts w:cs="Simplified Arabic" w:hint="cs"/>
          <w:sz w:val="28"/>
          <w:szCs w:val="28"/>
          <w:rtl/>
          <w:lang w:bidi="ar-JO"/>
        </w:rPr>
        <w:t>ها، إلا أنها تشكل انتهاك لحق المرأة في اختيار نوعية العمل، حيث كان من الأجدى أن تترك للمرأة اختيار ما يناسبها دون وجود نصوص قانونية تمنع آو تسمح بذلك.</w:t>
      </w:r>
    </w:p>
    <w:p w:rsidR="00DE030D" w:rsidRDefault="00DE030D" w:rsidP="00DE030D">
      <w:pPr>
        <w:bidi/>
        <w:spacing w:before="360" w:after="0"/>
        <w:ind w:left="-418"/>
        <w:rPr>
          <w:rFonts w:ascii="Simplified Arabic" w:hAnsi="Simplified Arabic" w:cs="Simplified Arabic"/>
          <w:b/>
          <w:bCs/>
          <w:sz w:val="28"/>
          <w:szCs w:val="28"/>
          <w:u w:val="single"/>
          <w:rtl/>
          <w:lang w:bidi="ar-JO"/>
        </w:rPr>
      </w:pPr>
      <w:r w:rsidRPr="003209D4">
        <w:rPr>
          <w:rFonts w:ascii="Simplified Arabic" w:hAnsi="Simplified Arabic" w:cs="Simplified Arabic" w:hint="cs"/>
          <w:b/>
          <w:bCs/>
          <w:sz w:val="28"/>
          <w:szCs w:val="28"/>
          <w:u w:val="single"/>
          <w:rtl/>
          <w:lang w:bidi="ar-JO"/>
        </w:rPr>
        <w:t>(3-2)</w:t>
      </w:r>
      <w:r w:rsidRPr="003209D4">
        <w:rPr>
          <w:rFonts w:ascii="Simplified Arabic" w:hAnsi="Simplified Arabic" w:cs="Simplified Arabic" w:hint="cs"/>
          <w:b/>
          <w:bCs/>
          <w:sz w:val="28"/>
          <w:szCs w:val="28"/>
          <w:u w:val="single"/>
          <w:rtl/>
        </w:rPr>
        <w:t>المحددات</w:t>
      </w:r>
      <w:r>
        <w:rPr>
          <w:rFonts w:ascii="Simplified Arabic" w:hAnsi="Simplified Arabic" w:cs="Simplified Arabic" w:hint="cs"/>
          <w:b/>
          <w:bCs/>
          <w:sz w:val="28"/>
          <w:szCs w:val="28"/>
          <w:u w:val="single"/>
          <w:rtl/>
          <w:lang w:bidi="ar-JO"/>
        </w:rPr>
        <w:t xml:space="preserve"> الاقتصادية:</w:t>
      </w:r>
    </w:p>
    <w:p w:rsidR="00DE030D" w:rsidRPr="003F1B1E" w:rsidRDefault="00DE030D" w:rsidP="00002B84">
      <w:pPr>
        <w:pStyle w:val="ListParagraph"/>
        <w:numPr>
          <w:ilvl w:val="0"/>
          <w:numId w:val="17"/>
        </w:numPr>
        <w:bidi/>
        <w:spacing w:before="120" w:after="0"/>
        <w:ind w:left="-58" w:right="86"/>
        <w:contextualSpacing w:val="0"/>
        <w:jc w:val="both"/>
        <w:rPr>
          <w:rFonts w:cs="Simplified Arabic"/>
          <w:b/>
          <w:bCs/>
          <w:sz w:val="28"/>
          <w:szCs w:val="28"/>
          <w:u w:val="single"/>
          <w:rtl/>
        </w:rPr>
      </w:pPr>
      <w:r w:rsidRPr="003F1B1E">
        <w:rPr>
          <w:rFonts w:cs="Simplified Arabic" w:hint="cs"/>
          <w:b/>
          <w:bCs/>
          <w:sz w:val="28"/>
          <w:szCs w:val="28"/>
          <w:u w:val="single"/>
          <w:rtl/>
        </w:rPr>
        <w:t>محدودية فرص العمل:</w:t>
      </w:r>
    </w:p>
    <w:p w:rsidR="00DE030D" w:rsidRPr="00A23F85" w:rsidRDefault="00DE030D" w:rsidP="00002B84">
      <w:pPr>
        <w:tabs>
          <w:tab w:val="num" w:pos="1440"/>
          <w:tab w:val="right" w:pos="8742"/>
        </w:tabs>
        <w:bidi/>
        <w:spacing w:after="120"/>
        <w:ind w:left="-86" w:right="187"/>
        <w:jc w:val="both"/>
        <w:rPr>
          <w:rFonts w:cs="Simplified Arabic"/>
          <w:sz w:val="28"/>
          <w:szCs w:val="28"/>
          <w:rtl/>
          <w:lang w:bidi="ar-JO"/>
        </w:rPr>
      </w:pPr>
      <w:r>
        <w:rPr>
          <w:rFonts w:ascii="Arial" w:hAnsi="Arial" w:cs="Simplified Arabic" w:hint="cs"/>
          <w:sz w:val="28"/>
          <w:szCs w:val="28"/>
          <w:rtl/>
          <w:lang w:val="en-GB" w:bidi="ar-JO"/>
        </w:rPr>
        <w:t>إ</w:t>
      </w:r>
      <w:r w:rsidRPr="00B87ADE">
        <w:rPr>
          <w:rFonts w:ascii="Arial" w:hAnsi="Arial" w:cs="Simplified Arabic" w:hint="cs"/>
          <w:sz w:val="28"/>
          <w:szCs w:val="28"/>
          <w:rtl/>
          <w:lang w:val="en-GB" w:bidi="ar-JO"/>
        </w:rPr>
        <w:t>ن</w:t>
      </w:r>
      <w:r>
        <w:rPr>
          <w:rFonts w:ascii="Arial" w:hAnsi="Arial" w:cs="Simplified Arabic" w:hint="cs"/>
          <w:sz w:val="28"/>
          <w:szCs w:val="28"/>
          <w:rtl/>
          <w:lang w:val="en-GB" w:bidi="ar-JO"/>
        </w:rPr>
        <w:t xml:space="preserve"> محدودية فرص العمل في القطاعين العام والخاص الناتجة عن محدودية استيعاب هذه القطاعات للطلب المتزايد على الوظيفة العامة وعدم قدرة القطاع الخاص </w:t>
      </w:r>
      <w:r w:rsidRPr="00A84053">
        <w:rPr>
          <w:rFonts w:cs="Simplified Arabic" w:hint="cs"/>
          <w:sz w:val="28"/>
          <w:szCs w:val="28"/>
          <w:rtl/>
        </w:rPr>
        <w:t>على استيعاب الأعداد ا</w:t>
      </w:r>
      <w:r>
        <w:rPr>
          <w:rFonts w:cs="Simplified Arabic" w:hint="cs"/>
          <w:sz w:val="28"/>
          <w:szCs w:val="28"/>
          <w:rtl/>
        </w:rPr>
        <w:t xml:space="preserve">لمتزايدة من الداخلين لسوق العمل، والناتجة عن الأوضاع الاقتصادية المتدنية السائدة، تعتبر محدداً من شانه المساهمة في الحد من مجالات اختيار المرأة للنوعية العمل التي ترغب به، حيث انه وعلى الرغم </w:t>
      </w:r>
      <w:r>
        <w:rPr>
          <w:rFonts w:ascii="Arial" w:hAnsi="Arial" w:cs="Simplified Arabic" w:hint="cs"/>
          <w:sz w:val="28"/>
          <w:szCs w:val="28"/>
          <w:rtl/>
          <w:lang w:bidi="ar-JO"/>
        </w:rPr>
        <w:t>من أن محدودية فرص العمل ت</w:t>
      </w:r>
      <w:r w:rsidRPr="003700BD">
        <w:rPr>
          <w:rFonts w:ascii="Arial" w:hAnsi="Arial" w:cs="Simplified Arabic" w:hint="cs"/>
          <w:sz w:val="28"/>
          <w:szCs w:val="28"/>
          <w:rtl/>
          <w:lang w:bidi="ar-JO"/>
        </w:rPr>
        <w:t>ؤثر بشكل مباشر ع</w:t>
      </w:r>
      <w:r>
        <w:rPr>
          <w:rFonts w:ascii="Arial" w:hAnsi="Arial" w:cs="Simplified Arabic" w:hint="cs"/>
          <w:sz w:val="28"/>
          <w:szCs w:val="28"/>
          <w:rtl/>
          <w:lang w:bidi="ar-JO"/>
        </w:rPr>
        <w:t xml:space="preserve">لى الرجل والمرأة </w:t>
      </w:r>
      <w:r w:rsidRPr="003700BD">
        <w:rPr>
          <w:rFonts w:ascii="Arial" w:hAnsi="Arial" w:cs="Simplified Arabic" w:hint="cs"/>
          <w:sz w:val="28"/>
          <w:szCs w:val="28"/>
          <w:rtl/>
          <w:lang w:bidi="ar-JO"/>
        </w:rPr>
        <w:t xml:space="preserve">على حد سواء </w:t>
      </w:r>
      <w:r w:rsidRPr="003700BD">
        <w:rPr>
          <w:rFonts w:cs="Simplified Arabic" w:hint="cs"/>
          <w:sz w:val="28"/>
          <w:szCs w:val="28"/>
          <w:rtl/>
          <w:lang w:bidi="ar-JO"/>
        </w:rPr>
        <w:t>إلا أن هشاشة وضع المرأة ونظرة المجتمع إلى عملها باعتباره أمر ثانوي وليست حاجة ملحة،</w:t>
      </w:r>
      <w:r>
        <w:rPr>
          <w:rFonts w:cs="Simplified Arabic" w:hint="cs"/>
          <w:sz w:val="28"/>
          <w:szCs w:val="28"/>
          <w:rtl/>
          <w:lang w:bidi="ar-JO"/>
        </w:rPr>
        <w:t xml:space="preserve"> وانحياز المجتمع بكافة أفراده ومؤسساته إلى الرجل وإعطائه الأولوية للاستفادة من الفرص المتاحة باعتبار أن الرجل عليه أعباء ومسؤوليات كبيرة، أدت الى أن تكون المرأة أول المتضررين من الوضع الاقتصادي القائم وأول الخارجين من السوق العمل وأكثر فئات العمال </w:t>
      </w:r>
      <w:r w:rsidRPr="003700BD">
        <w:rPr>
          <w:rFonts w:cs="Simplified Arabic" w:hint="cs"/>
          <w:sz w:val="28"/>
          <w:szCs w:val="28"/>
          <w:rtl/>
          <w:lang w:bidi="ar-JO"/>
        </w:rPr>
        <w:t>اضطراراً للقبول بشروط العمل المجحفة</w:t>
      </w:r>
      <w:r>
        <w:rPr>
          <w:rFonts w:ascii="Arial" w:hAnsi="Arial" w:cs="Simplified Arabic" w:hint="cs"/>
          <w:sz w:val="28"/>
          <w:szCs w:val="28"/>
          <w:rtl/>
          <w:lang w:bidi="ar-JO"/>
        </w:rPr>
        <w:t xml:space="preserve"> بما فيها القبول بوظائف ومهن لا تتناسب مع رغبتهن واقل من مؤهلاتهن ومهارتهن، الأمر الذي أدى إلى انتهالك حق المرأة في اختيار نوعية العمل.</w:t>
      </w:r>
    </w:p>
    <w:p w:rsidR="00DE030D" w:rsidRPr="00BB5B27" w:rsidRDefault="00DE030D" w:rsidP="00002B84">
      <w:pPr>
        <w:pStyle w:val="ListParagraph"/>
        <w:numPr>
          <w:ilvl w:val="0"/>
          <w:numId w:val="17"/>
        </w:numPr>
        <w:bidi/>
        <w:spacing w:before="240" w:after="0"/>
        <w:ind w:left="-58" w:right="86"/>
        <w:contextualSpacing w:val="0"/>
        <w:jc w:val="both"/>
        <w:rPr>
          <w:rFonts w:ascii="Simplified Arabic" w:hAnsi="Simplified Arabic" w:cs="Simplified Arabic"/>
          <w:b/>
          <w:bCs/>
          <w:sz w:val="28"/>
          <w:szCs w:val="28"/>
          <w:u w:val="single"/>
          <w:rtl/>
        </w:rPr>
      </w:pPr>
      <w:r>
        <w:rPr>
          <w:rFonts w:ascii="Simplified Arabic" w:hAnsi="Simplified Arabic" w:cs="Simplified Arabic" w:hint="cs"/>
          <w:b/>
          <w:bCs/>
          <w:sz w:val="28"/>
          <w:szCs w:val="28"/>
          <w:u w:val="single"/>
          <w:rtl/>
        </w:rPr>
        <w:t xml:space="preserve">صعوبات وصول المرأة </w:t>
      </w:r>
      <w:r w:rsidRPr="00BB5B27">
        <w:rPr>
          <w:rFonts w:ascii="Simplified Arabic" w:hAnsi="Simplified Arabic" w:cs="Simplified Arabic" w:hint="cs"/>
          <w:b/>
          <w:bCs/>
          <w:sz w:val="28"/>
          <w:szCs w:val="28"/>
          <w:u w:val="single"/>
          <w:rtl/>
        </w:rPr>
        <w:t>لفرص العمل المتاحة في القطاع الخاص</w:t>
      </w:r>
    </w:p>
    <w:p w:rsidR="00DE030D" w:rsidRPr="008A4D82" w:rsidRDefault="00DE030D" w:rsidP="00002B84">
      <w:pPr>
        <w:pStyle w:val="ListParagraph"/>
        <w:numPr>
          <w:ilvl w:val="0"/>
          <w:numId w:val="18"/>
        </w:numPr>
        <w:tabs>
          <w:tab w:val="decimal" w:pos="9180"/>
          <w:tab w:val="decimal" w:pos="9270"/>
        </w:tabs>
        <w:autoSpaceDE w:val="0"/>
        <w:autoSpaceDN w:val="0"/>
        <w:bidi/>
        <w:adjustRightInd w:val="0"/>
        <w:spacing w:before="240" w:after="0"/>
        <w:ind w:left="26" w:right="90" w:hanging="450"/>
        <w:jc w:val="both"/>
        <w:rPr>
          <w:rStyle w:val="apple-style-span"/>
          <w:rFonts w:ascii="Simplified Arabic" w:hAnsi="Simplified Arabic" w:cs="Simplified Arabic"/>
          <w:b/>
          <w:bCs/>
          <w:color w:val="000000"/>
          <w:sz w:val="28"/>
          <w:szCs w:val="28"/>
          <w:u w:val="single"/>
          <w:shd w:val="clear" w:color="auto" w:fill="FFFFFF"/>
        </w:rPr>
      </w:pPr>
      <w:r w:rsidRPr="008A4D82">
        <w:rPr>
          <w:rStyle w:val="apple-style-span"/>
          <w:rFonts w:ascii="Simplified Arabic" w:hAnsi="Simplified Arabic" w:cs="Simplified Arabic" w:hint="cs"/>
          <w:b/>
          <w:bCs/>
          <w:color w:val="000000"/>
          <w:sz w:val="28"/>
          <w:szCs w:val="28"/>
          <w:u w:val="single"/>
          <w:shd w:val="clear" w:color="auto" w:fill="FFFFFF"/>
          <w:rtl/>
        </w:rPr>
        <w:t xml:space="preserve">قلة </w:t>
      </w:r>
      <w:r w:rsidRPr="008A4D82">
        <w:rPr>
          <w:rStyle w:val="apple-style-span"/>
          <w:rFonts w:ascii="Simplified Arabic" w:hAnsi="Simplified Arabic" w:cs="Simplified Arabic"/>
          <w:b/>
          <w:bCs/>
          <w:color w:val="000000"/>
          <w:sz w:val="28"/>
          <w:szCs w:val="28"/>
          <w:u w:val="single"/>
          <w:shd w:val="clear" w:color="auto" w:fill="FFFFFF"/>
          <w:rtl/>
        </w:rPr>
        <w:t xml:space="preserve">معرفة المرأة </w:t>
      </w:r>
      <w:r w:rsidRPr="008A4D82">
        <w:rPr>
          <w:rStyle w:val="apple-style-span"/>
          <w:rFonts w:ascii="Simplified Arabic" w:hAnsi="Simplified Arabic" w:cs="Simplified Arabic" w:hint="cs"/>
          <w:b/>
          <w:bCs/>
          <w:color w:val="000000"/>
          <w:sz w:val="28"/>
          <w:szCs w:val="28"/>
          <w:u w:val="single"/>
          <w:shd w:val="clear" w:color="auto" w:fill="FFFFFF"/>
          <w:rtl/>
        </w:rPr>
        <w:t>بالفرص المتاحة في القطاع الخاص و</w:t>
      </w:r>
      <w:r w:rsidRPr="008A4D82">
        <w:rPr>
          <w:rStyle w:val="apple-style-span"/>
          <w:rFonts w:ascii="Simplified Arabic" w:hAnsi="Simplified Arabic" w:cs="Simplified Arabic"/>
          <w:b/>
          <w:bCs/>
          <w:color w:val="000000"/>
          <w:sz w:val="28"/>
          <w:szCs w:val="28"/>
          <w:u w:val="single"/>
          <w:shd w:val="clear" w:color="auto" w:fill="FFFFFF"/>
          <w:rtl/>
        </w:rPr>
        <w:t xml:space="preserve">بمتطلبات سوق العمل </w:t>
      </w:r>
      <w:r w:rsidRPr="008A4D82">
        <w:rPr>
          <w:rStyle w:val="apple-style-span"/>
          <w:rFonts w:ascii="Simplified Arabic" w:hAnsi="Simplified Arabic" w:cs="Simplified Arabic" w:hint="cs"/>
          <w:b/>
          <w:bCs/>
          <w:color w:val="000000"/>
          <w:sz w:val="28"/>
          <w:szCs w:val="28"/>
          <w:u w:val="single"/>
          <w:shd w:val="clear" w:color="auto" w:fill="FFFFFF"/>
          <w:rtl/>
        </w:rPr>
        <w:t xml:space="preserve">من </w:t>
      </w:r>
      <w:r w:rsidRPr="008A4D82">
        <w:rPr>
          <w:rStyle w:val="apple-style-span"/>
          <w:rFonts w:ascii="Simplified Arabic" w:hAnsi="Simplified Arabic" w:cs="Simplified Arabic"/>
          <w:b/>
          <w:bCs/>
          <w:color w:val="000000"/>
          <w:sz w:val="28"/>
          <w:szCs w:val="28"/>
          <w:u w:val="single"/>
          <w:shd w:val="clear" w:color="auto" w:fill="FFFFFF"/>
          <w:rtl/>
        </w:rPr>
        <w:t>المهارات والخبرات المطلوبة</w:t>
      </w:r>
      <w:r w:rsidRPr="008A4D82">
        <w:rPr>
          <w:rStyle w:val="apple-style-span"/>
          <w:rFonts w:ascii="Simplified Arabic" w:hAnsi="Simplified Arabic" w:cs="Simplified Arabic" w:hint="cs"/>
          <w:b/>
          <w:bCs/>
          <w:color w:val="000000"/>
          <w:sz w:val="28"/>
          <w:szCs w:val="28"/>
          <w:u w:val="single"/>
          <w:shd w:val="clear" w:color="auto" w:fill="FFFFFF"/>
          <w:rtl/>
        </w:rPr>
        <w:t>.</w:t>
      </w:r>
    </w:p>
    <w:p w:rsidR="00DE030D" w:rsidRDefault="00DE030D" w:rsidP="00002B84">
      <w:pPr>
        <w:tabs>
          <w:tab w:val="decimal" w:pos="9360"/>
          <w:tab w:val="decimal" w:pos="9990"/>
        </w:tabs>
        <w:bidi/>
        <w:spacing w:after="120"/>
        <w:ind w:left="26" w:right="180"/>
        <w:jc w:val="both"/>
        <w:rPr>
          <w:rStyle w:val="apple-style-span"/>
          <w:rFonts w:ascii="Simplified Arabic" w:hAnsi="Simplified Arabic" w:cs="Simplified Arabic"/>
          <w:color w:val="000000"/>
          <w:sz w:val="28"/>
          <w:szCs w:val="28"/>
          <w:shd w:val="clear" w:color="auto" w:fill="FFFFFF"/>
          <w:rtl/>
        </w:rPr>
      </w:pPr>
      <w:r w:rsidRPr="00BB5B27">
        <w:rPr>
          <w:rStyle w:val="apple-style-span"/>
          <w:rFonts w:ascii="Simplified Arabic" w:hAnsi="Simplified Arabic" w:cs="Simplified Arabic" w:hint="cs"/>
          <w:color w:val="000000"/>
          <w:sz w:val="28"/>
          <w:szCs w:val="28"/>
          <w:shd w:val="clear" w:color="auto" w:fill="FFFFFF"/>
          <w:rtl/>
        </w:rPr>
        <w:t>إن محدودية قدرة المرأة بالمجمل من الوصول واستخدام المعلومات المتوفرة حول الفرص المتاحة في القطاع الخاص ومتطلبات سوق العمل من المهارات والخبرات المطلوبة، وبالأخص خلال فترة التحول من الدراسة إلى العمل لدى الإناث من فئة الشباب، تؤثر سلبا</w:t>
      </w:r>
      <w:r>
        <w:rPr>
          <w:rStyle w:val="apple-style-span"/>
          <w:rFonts w:ascii="Simplified Arabic" w:hAnsi="Simplified Arabic" w:cs="Simplified Arabic" w:hint="cs"/>
          <w:color w:val="000000"/>
          <w:sz w:val="28"/>
          <w:szCs w:val="28"/>
          <w:shd w:val="clear" w:color="auto" w:fill="FFFFFF"/>
          <w:rtl/>
        </w:rPr>
        <w:t>ً</w:t>
      </w:r>
      <w:r w:rsidRPr="00BB5B27">
        <w:rPr>
          <w:rStyle w:val="apple-style-span"/>
          <w:rFonts w:ascii="Simplified Arabic" w:hAnsi="Simplified Arabic" w:cs="Simplified Arabic" w:hint="cs"/>
          <w:color w:val="000000"/>
          <w:sz w:val="28"/>
          <w:szCs w:val="28"/>
          <w:shd w:val="clear" w:color="auto" w:fill="FFFFFF"/>
          <w:rtl/>
        </w:rPr>
        <w:t xml:space="preserve"> على قدرة </w:t>
      </w:r>
      <w:r>
        <w:rPr>
          <w:rStyle w:val="apple-style-span"/>
          <w:rFonts w:ascii="Simplified Arabic" w:hAnsi="Simplified Arabic" w:cs="Simplified Arabic" w:hint="cs"/>
          <w:color w:val="000000"/>
          <w:sz w:val="28"/>
          <w:szCs w:val="28"/>
          <w:shd w:val="clear" w:color="auto" w:fill="FFFFFF"/>
          <w:rtl/>
        </w:rPr>
        <w:t>المرأة في البحث وتساهم في تقليص</w:t>
      </w:r>
      <w:r w:rsidRPr="00D174F5">
        <w:rPr>
          <w:rFonts w:cs="Simplified Arabic" w:hint="cs"/>
          <w:sz w:val="28"/>
          <w:szCs w:val="28"/>
          <w:rtl/>
          <w:lang w:bidi="ar-JO"/>
        </w:rPr>
        <w:t xml:space="preserve"> الخيارات أما</w:t>
      </w:r>
      <w:r>
        <w:rPr>
          <w:rFonts w:cs="Simplified Arabic" w:hint="cs"/>
          <w:sz w:val="28"/>
          <w:szCs w:val="28"/>
          <w:rtl/>
          <w:lang w:bidi="ar-JO"/>
        </w:rPr>
        <w:t>م</w:t>
      </w:r>
      <w:r w:rsidRPr="00D174F5">
        <w:rPr>
          <w:rFonts w:cs="Simplified Arabic" w:hint="cs"/>
          <w:sz w:val="28"/>
          <w:szCs w:val="28"/>
          <w:rtl/>
          <w:lang w:bidi="ar-JO"/>
        </w:rPr>
        <w:t xml:space="preserve"> المرأة في اختيار</w:t>
      </w:r>
      <w:r>
        <w:rPr>
          <w:rFonts w:cs="Simplified Arabic" w:hint="cs"/>
          <w:sz w:val="28"/>
          <w:szCs w:val="28"/>
          <w:rtl/>
          <w:lang w:bidi="ar-JO"/>
        </w:rPr>
        <w:t xml:space="preserve"> العمل التي ترغب به</w:t>
      </w:r>
      <w:r>
        <w:rPr>
          <w:rStyle w:val="apple-style-span"/>
          <w:rFonts w:ascii="Simplified Arabic" w:hAnsi="Simplified Arabic" w:cs="Simplified Arabic" w:hint="cs"/>
          <w:color w:val="000000"/>
          <w:sz w:val="28"/>
          <w:szCs w:val="28"/>
          <w:shd w:val="clear" w:color="auto" w:fill="FFFFFF"/>
          <w:rtl/>
        </w:rPr>
        <w:t>.</w:t>
      </w:r>
    </w:p>
    <w:p w:rsidR="00DE030D" w:rsidRPr="001224E0" w:rsidRDefault="00DE030D" w:rsidP="00DE030D">
      <w:pPr>
        <w:pStyle w:val="ListParagraph"/>
        <w:numPr>
          <w:ilvl w:val="0"/>
          <w:numId w:val="18"/>
        </w:numPr>
        <w:tabs>
          <w:tab w:val="decimal" w:pos="9180"/>
          <w:tab w:val="decimal" w:pos="9270"/>
        </w:tabs>
        <w:autoSpaceDE w:val="0"/>
        <w:autoSpaceDN w:val="0"/>
        <w:bidi/>
        <w:adjustRightInd w:val="0"/>
        <w:spacing w:before="240" w:after="0"/>
        <w:ind w:left="26" w:right="-720" w:hanging="450"/>
        <w:jc w:val="both"/>
        <w:rPr>
          <w:rFonts w:ascii="Simplified Arabic" w:hAnsi="Simplified Arabic" w:cs="Simplified Arabic"/>
          <w:color w:val="000000"/>
          <w:sz w:val="28"/>
          <w:szCs w:val="28"/>
          <w:shd w:val="clear" w:color="auto" w:fill="FFFFFF"/>
          <w:rtl/>
        </w:rPr>
      </w:pPr>
      <w:r>
        <w:rPr>
          <w:rFonts w:ascii="Simplified Arabic" w:hAnsi="Simplified Arabic" w:cs="Simplified Arabic" w:hint="cs"/>
          <w:b/>
          <w:bCs/>
          <w:sz w:val="28"/>
          <w:szCs w:val="28"/>
          <w:u w:val="single"/>
          <w:rtl/>
          <w:lang w:bidi="ar-JO"/>
        </w:rPr>
        <w:t xml:space="preserve">ضعف المهارات الأساسية والفنية لدى الإناث </w:t>
      </w:r>
    </w:p>
    <w:p w:rsidR="00DE030D" w:rsidRDefault="00DE030D" w:rsidP="00002B84">
      <w:pPr>
        <w:tabs>
          <w:tab w:val="decimal" w:pos="9360"/>
          <w:tab w:val="decimal" w:pos="9990"/>
        </w:tabs>
        <w:bidi/>
        <w:spacing w:after="0"/>
        <w:ind w:left="29" w:right="86"/>
        <w:jc w:val="both"/>
        <w:rPr>
          <w:rFonts w:ascii="Simplified Arabic" w:hAnsi="Simplified Arabic" w:cs="Simplified Arabic" w:hint="cs"/>
          <w:b/>
          <w:bCs/>
          <w:sz w:val="28"/>
          <w:szCs w:val="28"/>
          <w:u w:val="single"/>
          <w:rtl/>
          <w:lang w:bidi="ar-JO"/>
        </w:rPr>
      </w:pPr>
      <w:r>
        <w:rPr>
          <w:rFonts w:ascii="Simplified Arabic" w:hAnsi="Simplified Arabic" w:cs="Simplified Arabic" w:hint="cs"/>
          <w:sz w:val="28"/>
          <w:szCs w:val="28"/>
          <w:rtl/>
          <w:lang w:bidi="ar-JO"/>
        </w:rPr>
        <w:t xml:space="preserve">ضعف المهارات الأساسية والفنية لدى الإناث اللازمة لتسويق خبراتهم وكفاءتهن وتمكنهن من تيسير وصولهن إلى فرص العمل المتاحة، </w:t>
      </w:r>
      <w:r w:rsidRPr="00EA26BB">
        <w:rPr>
          <w:rFonts w:ascii="Simplified Arabic" w:hAnsi="Simplified Arabic" w:cs="Simplified Arabic" w:hint="cs"/>
          <w:sz w:val="28"/>
          <w:szCs w:val="28"/>
          <w:rtl/>
          <w:lang w:bidi="ar-JO"/>
        </w:rPr>
        <w:t xml:space="preserve">تعتبر من أهم التحديات </w:t>
      </w:r>
      <w:r>
        <w:rPr>
          <w:rFonts w:ascii="Simplified Arabic" w:hAnsi="Simplified Arabic" w:cs="Simplified Arabic" w:hint="cs"/>
          <w:sz w:val="28"/>
          <w:szCs w:val="28"/>
          <w:rtl/>
          <w:lang w:bidi="ar-JO"/>
        </w:rPr>
        <w:t>التي تساهم في تقليص خيارات المرأة باختيار نوعية العمل التي ترغب به</w:t>
      </w:r>
      <w:r>
        <w:rPr>
          <w:rFonts w:ascii="Simplified Arabic" w:hAnsi="Simplified Arabic" w:cs="Simplified Arabic" w:hint="cs"/>
          <w:b/>
          <w:bCs/>
          <w:sz w:val="28"/>
          <w:szCs w:val="28"/>
          <w:u w:val="single"/>
          <w:rtl/>
          <w:lang w:bidi="ar-JO"/>
        </w:rPr>
        <w:t>.</w:t>
      </w:r>
    </w:p>
    <w:p w:rsidR="006663FC" w:rsidRDefault="006663FC" w:rsidP="006663FC">
      <w:pPr>
        <w:tabs>
          <w:tab w:val="decimal" w:pos="9360"/>
          <w:tab w:val="decimal" w:pos="9990"/>
        </w:tabs>
        <w:bidi/>
        <w:spacing w:after="0"/>
        <w:ind w:left="29" w:right="86"/>
        <w:jc w:val="both"/>
        <w:rPr>
          <w:rFonts w:ascii="Simplified Arabic" w:hAnsi="Simplified Arabic" w:cs="Simplified Arabic"/>
          <w:b/>
          <w:bCs/>
          <w:sz w:val="28"/>
          <w:szCs w:val="28"/>
          <w:u w:val="single"/>
          <w:rtl/>
          <w:lang w:bidi="ar-JO"/>
        </w:rPr>
      </w:pPr>
    </w:p>
    <w:p w:rsidR="00DE030D" w:rsidRDefault="00DE030D" w:rsidP="00DE030D">
      <w:pPr>
        <w:pStyle w:val="ListParagraph"/>
        <w:numPr>
          <w:ilvl w:val="0"/>
          <w:numId w:val="18"/>
        </w:numPr>
        <w:tabs>
          <w:tab w:val="decimal" w:pos="9180"/>
          <w:tab w:val="decimal" w:pos="9270"/>
        </w:tabs>
        <w:autoSpaceDE w:val="0"/>
        <w:autoSpaceDN w:val="0"/>
        <w:bidi/>
        <w:adjustRightInd w:val="0"/>
        <w:spacing w:before="240" w:after="0"/>
        <w:ind w:left="26" w:right="-720" w:hanging="450"/>
        <w:jc w:val="both"/>
        <w:rPr>
          <w:rFonts w:ascii="Simplified Arabic" w:hAnsi="Simplified Arabic" w:cs="Simplified Arabic"/>
          <w:b/>
          <w:bCs/>
          <w:sz w:val="28"/>
          <w:szCs w:val="28"/>
          <w:u w:val="single"/>
          <w:rtl/>
        </w:rPr>
      </w:pPr>
      <w:r>
        <w:rPr>
          <w:rFonts w:ascii="Simplified Arabic" w:hAnsi="Simplified Arabic" w:cs="Simplified Arabic" w:hint="cs"/>
          <w:b/>
          <w:bCs/>
          <w:sz w:val="28"/>
          <w:szCs w:val="28"/>
          <w:u w:val="single"/>
          <w:rtl/>
        </w:rPr>
        <w:lastRenderedPageBreak/>
        <w:t>ا</w:t>
      </w:r>
      <w:r w:rsidRPr="00BB5B27">
        <w:rPr>
          <w:rFonts w:ascii="Simplified Arabic" w:hAnsi="Simplified Arabic" w:cs="Simplified Arabic" w:hint="cs"/>
          <w:b/>
          <w:bCs/>
          <w:sz w:val="28"/>
          <w:szCs w:val="28"/>
          <w:u w:val="single"/>
          <w:rtl/>
        </w:rPr>
        <w:t>لصورة النمطية السلبية السائدة لدى أصحاب العمل  حول مستوى أداء المرأة</w:t>
      </w:r>
      <w:r>
        <w:rPr>
          <w:rFonts w:ascii="Simplified Arabic" w:hAnsi="Simplified Arabic" w:cs="Simplified Arabic" w:hint="cs"/>
          <w:b/>
          <w:bCs/>
          <w:sz w:val="28"/>
          <w:szCs w:val="28"/>
          <w:u w:val="single"/>
          <w:rtl/>
        </w:rPr>
        <w:t xml:space="preserve"> ومدى التزامها:</w:t>
      </w:r>
    </w:p>
    <w:p w:rsidR="00DE030D" w:rsidRDefault="00DE030D" w:rsidP="00002B84">
      <w:pPr>
        <w:tabs>
          <w:tab w:val="left" w:pos="9180"/>
          <w:tab w:val="decimal" w:pos="9360"/>
          <w:tab w:val="decimal" w:pos="9990"/>
        </w:tabs>
        <w:bidi/>
        <w:spacing w:after="120"/>
        <w:ind w:left="26" w:right="180"/>
        <w:jc w:val="both"/>
        <w:rPr>
          <w:rStyle w:val="apple-style-span"/>
          <w:rFonts w:ascii="Simplified Arabic" w:hAnsi="Simplified Arabic" w:cs="Simplified Arabic"/>
          <w:color w:val="000000"/>
          <w:sz w:val="28"/>
          <w:szCs w:val="28"/>
          <w:shd w:val="clear" w:color="auto" w:fill="FFFFFF"/>
          <w:rtl/>
        </w:rPr>
      </w:pPr>
      <w:r w:rsidRPr="00002B84">
        <w:rPr>
          <w:rStyle w:val="apple-style-span"/>
          <w:rFonts w:ascii="Simplified Arabic" w:hAnsi="Simplified Arabic" w:cs="Simplified Arabic" w:hint="cs"/>
          <w:color w:val="000000"/>
          <w:sz w:val="28"/>
          <w:szCs w:val="28"/>
          <w:shd w:val="clear" w:color="auto" w:fill="FFFFFF"/>
          <w:rtl/>
        </w:rPr>
        <w:t>الصورة</w:t>
      </w:r>
      <w:r>
        <w:rPr>
          <w:rStyle w:val="apple-style-span"/>
          <w:rFonts w:ascii="Simplified Arabic" w:hAnsi="Simplified Arabic" w:cs="Simplified Arabic" w:hint="cs"/>
          <w:color w:val="000000"/>
          <w:sz w:val="28"/>
          <w:szCs w:val="28"/>
          <w:shd w:val="clear" w:color="auto" w:fill="FFFFFF"/>
          <w:rtl/>
        </w:rPr>
        <w:t xml:space="preserve"> النمطية السلبية السائدة  المترسخة لدى أصحاب العمل حول مستوى أداء المرأة </w:t>
      </w:r>
      <w:r w:rsidRPr="00BB5B27">
        <w:rPr>
          <w:rStyle w:val="apple-style-span"/>
          <w:rFonts w:ascii="Simplified Arabic" w:hAnsi="Simplified Arabic" w:cs="Simplified Arabic"/>
          <w:color w:val="000000"/>
          <w:sz w:val="28"/>
          <w:szCs w:val="28"/>
          <w:shd w:val="clear" w:color="auto" w:fill="FFFFFF"/>
          <w:rtl/>
        </w:rPr>
        <w:t>المتمثل في زيادة معدل الدوران الوظيفي والتأخر والغياب عن العمل ومدى التزامها</w:t>
      </w:r>
      <w:r w:rsidRPr="00BB5B27">
        <w:rPr>
          <w:rStyle w:val="apple-style-span"/>
          <w:rFonts w:ascii="Simplified Arabic" w:hAnsi="Simplified Arabic" w:cs="Simplified Arabic" w:hint="cs"/>
          <w:color w:val="000000"/>
          <w:sz w:val="28"/>
          <w:szCs w:val="28"/>
          <w:shd w:val="clear" w:color="auto" w:fill="FFFFFF"/>
          <w:rtl/>
        </w:rPr>
        <w:t xml:space="preserve">، اعتبرت عائق </w:t>
      </w:r>
      <w:r>
        <w:rPr>
          <w:rStyle w:val="apple-style-span"/>
          <w:rFonts w:ascii="Simplified Arabic" w:hAnsi="Simplified Arabic" w:cs="Simplified Arabic" w:hint="cs"/>
          <w:color w:val="000000"/>
          <w:sz w:val="28"/>
          <w:szCs w:val="28"/>
          <w:shd w:val="clear" w:color="auto" w:fill="FFFFFF"/>
          <w:rtl/>
        </w:rPr>
        <w:t xml:space="preserve">امام ممارسة </w:t>
      </w:r>
      <w:r w:rsidR="00002B84">
        <w:rPr>
          <w:rStyle w:val="apple-style-span"/>
          <w:rFonts w:ascii="Simplified Arabic" w:hAnsi="Simplified Arabic" w:cs="Simplified Arabic" w:hint="cs"/>
          <w:color w:val="000000"/>
          <w:sz w:val="28"/>
          <w:szCs w:val="28"/>
          <w:shd w:val="clear" w:color="auto" w:fill="FFFFFF"/>
          <w:rtl/>
        </w:rPr>
        <w:t>المرأة</w:t>
      </w:r>
      <w:r>
        <w:rPr>
          <w:rStyle w:val="apple-style-span"/>
          <w:rFonts w:ascii="Simplified Arabic" w:hAnsi="Simplified Arabic" w:cs="Simplified Arabic" w:hint="cs"/>
          <w:color w:val="000000"/>
          <w:sz w:val="28"/>
          <w:szCs w:val="28"/>
          <w:shd w:val="clear" w:color="auto" w:fill="FFFFFF"/>
          <w:rtl/>
        </w:rPr>
        <w:t xml:space="preserve"> حقها في اختيار نوعية العمل التي تقوم فيه،</w:t>
      </w:r>
      <w:r w:rsidRPr="00BB5B27">
        <w:rPr>
          <w:rStyle w:val="apple-style-span"/>
          <w:rFonts w:ascii="Simplified Arabic" w:hAnsi="Simplified Arabic" w:cs="Simplified Arabic" w:hint="cs"/>
          <w:color w:val="000000"/>
          <w:sz w:val="28"/>
          <w:szCs w:val="28"/>
          <w:shd w:val="clear" w:color="auto" w:fill="FFFFFF"/>
          <w:rtl/>
        </w:rPr>
        <w:t xml:space="preserve"> وحدت من فرص استثمار هذه المؤسسات بتدريب وتأهيل ال</w:t>
      </w:r>
      <w:r>
        <w:rPr>
          <w:rStyle w:val="apple-style-span"/>
          <w:rFonts w:ascii="Simplified Arabic" w:hAnsi="Simplified Arabic" w:cs="Simplified Arabic" w:hint="cs"/>
          <w:color w:val="000000"/>
          <w:sz w:val="28"/>
          <w:szCs w:val="28"/>
          <w:shd w:val="clear" w:color="auto" w:fill="FFFFFF"/>
          <w:rtl/>
        </w:rPr>
        <w:t>نساء لزيادة مستوى فعاليتهن</w:t>
      </w:r>
      <w:r w:rsidRPr="00BB5B27">
        <w:rPr>
          <w:rStyle w:val="apple-style-span"/>
          <w:rFonts w:ascii="Simplified Arabic" w:hAnsi="Simplified Arabic" w:cs="Simplified Arabic" w:hint="cs"/>
          <w:color w:val="000000"/>
          <w:sz w:val="28"/>
          <w:szCs w:val="28"/>
          <w:shd w:val="clear" w:color="auto" w:fill="FFFFFF"/>
          <w:rtl/>
        </w:rPr>
        <w:t xml:space="preserve"> وكفاء</w:t>
      </w:r>
      <w:r>
        <w:rPr>
          <w:rStyle w:val="apple-style-span"/>
          <w:rFonts w:ascii="Simplified Arabic" w:hAnsi="Simplified Arabic" w:cs="Simplified Arabic" w:hint="cs"/>
          <w:color w:val="000000"/>
          <w:sz w:val="28"/>
          <w:szCs w:val="28"/>
          <w:shd w:val="clear" w:color="auto" w:fill="FFFFFF"/>
          <w:rtl/>
        </w:rPr>
        <w:t>تهن</w:t>
      </w:r>
      <w:r w:rsidRPr="00BB5B27">
        <w:rPr>
          <w:rStyle w:val="apple-style-span"/>
          <w:rFonts w:ascii="Simplified Arabic" w:hAnsi="Simplified Arabic" w:cs="Simplified Arabic" w:hint="cs"/>
          <w:color w:val="000000"/>
          <w:sz w:val="28"/>
          <w:szCs w:val="28"/>
          <w:shd w:val="clear" w:color="auto" w:fill="FFFFFF"/>
          <w:rtl/>
        </w:rPr>
        <w:t xml:space="preserve"> في أداء</w:t>
      </w:r>
      <w:r>
        <w:rPr>
          <w:rStyle w:val="apple-style-span"/>
          <w:rFonts w:ascii="Simplified Arabic" w:hAnsi="Simplified Arabic" w:cs="Simplified Arabic" w:hint="cs"/>
          <w:color w:val="000000"/>
          <w:sz w:val="28"/>
          <w:szCs w:val="28"/>
          <w:shd w:val="clear" w:color="auto" w:fill="FFFFFF"/>
          <w:rtl/>
        </w:rPr>
        <w:t xml:space="preserve"> الأعمال وترقيتهن</w:t>
      </w:r>
      <w:r w:rsidRPr="00BB5B27">
        <w:rPr>
          <w:rStyle w:val="apple-style-span"/>
          <w:rFonts w:ascii="Simplified Arabic" w:hAnsi="Simplified Arabic" w:cs="Simplified Arabic" w:hint="cs"/>
          <w:color w:val="000000"/>
          <w:sz w:val="28"/>
          <w:szCs w:val="28"/>
          <w:shd w:val="clear" w:color="auto" w:fill="FFFFFF"/>
          <w:rtl/>
        </w:rPr>
        <w:t>، وذلك بسبب تخوف تلك المؤسسات من انسحاب النساء المفاجئ والمبكر من العمل وتأثيره على استدامة العمل بالمؤسسة وتراكم الخبرات وخفض مستوى العائد المتوقع م</w:t>
      </w:r>
      <w:r>
        <w:rPr>
          <w:rStyle w:val="apple-style-span"/>
          <w:rFonts w:ascii="Simplified Arabic" w:hAnsi="Simplified Arabic" w:cs="Simplified Arabic" w:hint="cs"/>
          <w:color w:val="000000"/>
          <w:sz w:val="28"/>
          <w:szCs w:val="28"/>
          <w:shd w:val="clear" w:color="auto" w:fill="FFFFFF"/>
          <w:rtl/>
        </w:rPr>
        <w:t>ن الاستثمار في التأهيل والتدريب</w:t>
      </w:r>
    </w:p>
    <w:p w:rsidR="00DE030D" w:rsidRPr="00BB5B27" w:rsidRDefault="00DE030D" w:rsidP="00C235BE">
      <w:pPr>
        <w:tabs>
          <w:tab w:val="decimal" w:pos="9360"/>
          <w:tab w:val="decimal" w:pos="9990"/>
        </w:tabs>
        <w:bidi/>
        <w:spacing w:after="240"/>
        <w:ind w:left="29" w:right="187"/>
        <w:jc w:val="both"/>
        <w:rPr>
          <w:rStyle w:val="apple-style-span"/>
          <w:rFonts w:ascii="Simplified Arabic" w:hAnsi="Simplified Arabic" w:cs="Simplified Arabic"/>
          <w:color w:val="000000"/>
          <w:sz w:val="28"/>
          <w:szCs w:val="28"/>
          <w:shd w:val="clear" w:color="auto" w:fill="FFFFFF"/>
          <w:rtl/>
        </w:rPr>
      </w:pPr>
      <w:r>
        <w:rPr>
          <w:rStyle w:val="apple-style-span"/>
          <w:rFonts w:ascii="Simplified Arabic" w:hAnsi="Simplified Arabic" w:cs="Simplified Arabic" w:hint="cs"/>
          <w:color w:val="000000"/>
          <w:sz w:val="28"/>
          <w:szCs w:val="28"/>
          <w:shd w:val="clear" w:color="auto" w:fill="FFFFFF"/>
          <w:rtl/>
        </w:rPr>
        <w:t>حيث أظهرت</w:t>
      </w:r>
      <w:r w:rsidRPr="00BB5B27">
        <w:rPr>
          <w:rStyle w:val="apple-style-span"/>
          <w:rFonts w:ascii="Simplified Arabic" w:hAnsi="Simplified Arabic" w:cs="Simplified Arabic" w:hint="cs"/>
          <w:color w:val="000000"/>
          <w:sz w:val="28"/>
          <w:szCs w:val="28"/>
          <w:shd w:val="clear" w:color="auto" w:fill="FFFFFF"/>
          <w:rtl/>
        </w:rPr>
        <w:t xml:space="preserve"> نتائج مسح المؤسسات الأردنية المنفذ عام 2006</w:t>
      </w:r>
      <w:r>
        <w:rPr>
          <w:rStyle w:val="FootnoteReference"/>
          <w:rFonts w:ascii="Simplified Arabic" w:hAnsi="Simplified Arabic" w:cs="Simplified Arabic"/>
          <w:color w:val="000000"/>
          <w:sz w:val="28"/>
          <w:szCs w:val="28"/>
          <w:shd w:val="clear" w:color="auto" w:fill="FFFFFF"/>
          <w:rtl/>
        </w:rPr>
        <w:footnoteReference w:id="20"/>
      </w:r>
      <w:r>
        <w:rPr>
          <w:rStyle w:val="apple-style-span"/>
          <w:rFonts w:ascii="Simplified Arabic" w:hAnsi="Simplified Arabic" w:cs="Simplified Arabic" w:hint="cs"/>
          <w:color w:val="000000"/>
          <w:sz w:val="28"/>
          <w:szCs w:val="28"/>
          <w:shd w:val="clear" w:color="auto" w:fill="FFFFFF"/>
          <w:rtl/>
        </w:rPr>
        <w:t xml:space="preserve">، والموضح بالشكل رقم (14) </w:t>
      </w:r>
      <w:r w:rsidRPr="00BB5B27">
        <w:rPr>
          <w:rStyle w:val="apple-style-span"/>
          <w:rFonts w:ascii="Simplified Arabic" w:hAnsi="Simplified Arabic" w:cs="Simplified Arabic" w:hint="cs"/>
          <w:color w:val="000000"/>
          <w:sz w:val="28"/>
          <w:szCs w:val="28"/>
          <w:shd w:val="clear" w:color="auto" w:fill="FFFFFF"/>
          <w:rtl/>
        </w:rPr>
        <w:t>إلى أن الشركات الأردنية تفضل تعيين رجال لإشغال وظائفها الشاغرة وذلك لسببين: (أ) مستوى إنتاجية المرأة اقل من إنتاجية الرجل، (ب) ضعف التزام المرأة وارتفاع معدل دورانها الوظيفي وانسحابها المفاجئ من العمل نتيجة للزواج والإنجاب.</w:t>
      </w:r>
    </w:p>
    <w:p w:rsidR="00DE030D" w:rsidRPr="0063152A" w:rsidRDefault="00DE030D" w:rsidP="00DE030D">
      <w:pPr>
        <w:bidi/>
        <w:spacing w:before="120" w:after="120"/>
        <w:ind w:left="360" w:right="-720" w:hanging="424"/>
        <w:jc w:val="both"/>
        <w:rPr>
          <w:rFonts w:cs="Simplified Arabic"/>
          <w:sz w:val="28"/>
          <w:szCs w:val="28"/>
          <w:rtl/>
          <w:lang w:bidi="ar-JO"/>
        </w:rPr>
      </w:pPr>
      <w:r w:rsidRPr="00786B22">
        <w:rPr>
          <w:rFonts w:cs="Simplified Arabic"/>
          <w:noProof/>
          <w:sz w:val="28"/>
          <w:szCs w:val="28"/>
          <w:rtl/>
        </w:rPr>
        <w:drawing>
          <wp:inline distT="0" distB="0" distL="0" distR="0">
            <wp:extent cx="5743575" cy="2943225"/>
            <wp:effectExtent l="19050" t="0" r="9525" b="0"/>
            <wp:docPr id="2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DE030D" w:rsidRDefault="00DE030D" w:rsidP="00C235BE">
      <w:pPr>
        <w:tabs>
          <w:tab w:val="decimal" w:pos="9360"/>
          <w:tab w:val="decimal" w:pos="9990"/>
        </w:tabs>
        <w:bidi/>
        <w:spacing w:before="240" w:after="120"/>
        <w:ind w:left="29" w:right="90"/>
        <w:jc w:val="both"/>
        <w:rPr>
          <w:rFonts w:ascii="Simplified Arabic" w:hAnsi="Simplified Arabic" w:cs="Simplified Arabic"/>
          <w:sz w:val="28"/>
          <w:szCs w:val="28"/>
          <w:rtl/>
        </w:rPr>
      </w:pPr>
      <w:r w:rsidRPr="000B37CE">
        <w:rPr>
          <w:rFonts w:ascii="Simplified Arabic" w:hAnsi="Simplified Arabic" w:cs="Simplified Arabic" w:hint="cs"/>
          <w:sz w:val="28"/>
          <w:szCs w:val="28"/>
          <w:rtl/>
        </w:rPr>
        <w:t xml:space="preserve">كما وبينت </w:t>
      </w:r>
      <w:r w:rsidRPr="00BC47CC">
        <w:rPr>
          <w:rFonts w:ascii="Simplified Arabic" w:hAnsi="Simplified Arabic" w:cs="Simplified Arabic" w:hint="cs"/>
          <w:sz w:val="28"/>
          <w:szCs w:val="28"/>
          <w:highlight w:val="yellow"/>
          <w:rtl/>
        </w:rPr>
        <w:t>دراسة ....</w:t>
      </w:r>
      <w:r w:rsidRPr="000B37CE">
        <w:rPr>
          <w:rFonts w:ascii="Simplified Arabic" w:hAnsi="Simplified Arabic" w:cs="Simplified Arabic" w:hint="cs"/>
          <w:sz w:val="28"/>
          <w:szCs w:val="28"/>
          <w:rtl/>
        </w:rPr>
        <w:t xml:space="preserve"> إلى أن المؤسسات تعمد إلى اختيار الرجال لإشغال الوظائف الشاغرة لديهم إلا</w:t>
      </w:r>
      <w:r>
        <w:rPr>
          <w:rFonts w:ascii="Simplified Arabic" w:hAnsi="Simplified Arabic" w:cs="Simplified Arabic" w:hint="cs"/>
          <w:sz w:val="28"/>
          <w:szCs w:val="28"/>
          <w:rtl/>
        </w:rPr>
        <w:t xml:space="preserve"> إذا كانت المرأة</w:t>
      </w:r>
      <w:r w:rsidRPr="000B37CE">
        <w:rPr>
          <w:rFonts w:ascii="Simplified Arabic" w:hAnsi="Simplified Arabic" w:cs="Simplified Arabic" w:hint="cs"/>
          <w:sz w:val="28"/>
          <w:szCs w:val="28"/>
          <w:rtl/>
        </w:rPr>
        <w:t xml:space="preserve"> تتمتع بمهار</w:t>
      </w:r>
      <w:r>
        <w:rPr>
          <w:rFonts w:ascii="Simplified Arabic" w:hAnsi="Simplified Arabic" w:cs="Simplified Arabic" w:hint="cs"/>
          <w:sz w:val="28"/>
          <w:szCs w:val="28"/>
          <w:rtl/>
        </w:rPr>
        <w:t xml:space="preserve">ات فنية نادرة، وقد عزت الدراسة </w:t>
      </w:r>
      <w:r w:rsidRPr="000B37CE">
        <w:rPr>
          <w:rFonts w:ascii="Simplified Arabic" w:hAnsi="Simplified Arabic" w:cs="Simplified Arabic" w:hint="cs"/>
          <w:sz w:val="28"/>
          <w:szCs w:val="28"/>
          <w:rtl/>
        </w:rPr>
        <w:t>هذه الظاهرة إلى عدة أسباب</w:t>
      </w:r>
      <w:r>
        <w:rPr>
          <w:rFonts w:ascii="Simplified Arabic" w:hAnsi="Simplified Arabic" w:cs="Simplified Arabic" w:hint="cs"/>
          <w:sz w:val="28"/>
          <w:szCs w:val="28"/>
          <w:rtl/>
        </w:rPr>
        <w:t xml:space="preserve"> منها: </w:t>
      </w:r>
      <w:r w:rsidRPr="000B37CE">
        <w:rPr>
          <w:rFonts w:ascii="Simplified Arabic" w:hAnsi="Simplified Arabic" w:cs="Simplified Arabic" w:hint="cs"/>
          <w:sz w:val="28"/>
          <w:szCs w:val="28"/>
          <w:rtl/>
        </w:rPr>
        <w:t>محدودية قدرة المرأة على التنقل داخليا وخارجيا مقارنة بالرجل، وعدم اخذ المرأة لعملها بجدية والتزام مقارنة بالرجل نتيجة لتعدد مسؤوليات</w:t>
      </w:r>
      <w:r>
        <w:rPr>
          <w:rFonts w:ascii="Simplified Arabic" w:hAnsi="Simplified Arabic" w:cs="Simplified Arabic" w:hint="cs"/>
          <w:sz w:val="28"/>
          <w:szCs w:val="28"/>
          <w:rtl/>
        </w:rPr>
        <w:t>ها</w:t>
      </w:r>
      <w:r w:rsidRPr="000B37CE">
        <w:rPr>
          <w:rFonts w:ascii="Simplified Arabic" w:hAnsi="Simplified Arabic" w:cs="Simplified Arabic" w:hint="cs"/>
          <w:sz w:val="28"/>
          <w:szCs w:val="28"/>
          <w:rtl/>
        </w:rPr>
        <w:t xml:space="preserve"> </w:t>
      </w:r>
      <w:r w:rsidRPr="00BC47CC">
        <w:rPr>
          <w:rFonts w:ascii="Simplified Arabic" w:hAnsi="Simplified Arabic" w:cs="Simplified Arabic" w:hint="cs"/>
          <w:sz w:val="28"/>
          <w:szCs w:val="28"/>
          <w:highlight w:val="yellow"/>
          <w:rtl/>
        </w:rPr>
        <w:t>الأسرية.</w:t>
      </w:r>
      <w:r w:rsidRPr="00BC47CC">
        <w:rPr>
          <w:rStyle w:val="FootnoteReference"/>
          <w:rFonts w:ascii="Simplified Arabic" w:hAnsi="Simplified Arabic" w:cs="Simplified Arabic"/>
          <w:sz w:val="28"/>
          <w:szCs w:val="28"/>
          <w:rtl/>
        </w:rPr>
        <w:footnoteReference w:id="21"/>
      </w:r>
    </w:p>
    <w:p w:rsidR="00DE030D" w:rsidRPr="00942778" w:rsidRDefault="00DE030D" w:rsidP="00DE030D">
      <w:pPr>
        <w:pStyle w:val="ListParagraph"/>
        <w:numPr>
          <w:ilvl w:val="0"/>
          <w:numId w:val="18"/>
        </w:numPr>
        <w:tabs>
          <w:tab w:val="decimal" w:pos="9180"/>
          <w:tab w:val="decimal" w:pos="9270"/>
        </w:tabs>
        <w:autoSpaceDE w:val="0"/>
        <w:autoSpaceDN w:val="0"/>
        <w:bidi/>
        <w:adjustRightInd w:val="0"/>
        <w:spacing w:before="240" w:after="0"/>
        <w:ind w:left="26" w:right="-720" w:hanging="450"/>
        <w:jc w:val="both"/>
        <w:rPr>
          <w:rFonts w:ascii="Simplified Arabic" w:hAnsi="Simplified Arabic" w:cs="Simplified Arabic"/>
          <w:b/>
          <w:bCs/>
          <w:sz w:val="28"/>
          <w:szCs w:val="28"/>
          <w:u w:val="single"/>
        </w:rPr>
      </w:pPr>
      <w:r>
        <w:rPr>
          <w:rFonts w:ascii="Simplified Arabic" w:hAnsi="Simplified Arabic" w:cs="Simplified Arabic" w:hint="cs"/>
          <w:b/>
          <w:bCs/>
          <w:sz w:val="28"/>
          <w:szCs w:val="28"/>
          <w:u w:val="single"/>
          <w:rtl/>
        </w:rPr>
        <w:t>ض</w:t>
      </w:r>
      <w:r w:rsidRPr="00942778">
        <w:rPr>
          <w:rFonts w:ascii="Simplified Arabic" w:hAnsi="Simplified Arabic" w:cs="Simplified Arabic" w:hint="cs"/>
          <w:b/>
          <w:bCs/>
          <w:sz w:val="28"/>
          <w:szCs w:val="28"/>
          <w:u w:val="single"/>
          <w:rtl/>
        </w:rPr>
        <w:t xml:space="preserve">عف الموائمة بين نواتج التعليم والمهارات المطلوبة في سوق العمل </w:t>
      </w:r>
    </w:p>
    <w:p w:rsidR="00DE030D" w:rsidRDefault="00DE030D" w:rsidP="004D3737">
      <w:pPr>
        <w:bidi/>
        <w:spacing w:before="120" w:after="120"/>
        <w:ind w:right="90"/>
        <w:jc w:val="both"/>
        <w:rPr>
          <w:rFonts w:ascii="Simplified Arabic" w:cs="Simplified Arabic"/>
          <w:sz w:val="28"/>
          <w:szCs w:val="28"/>
          <w:rtl/>
          <w:lang w:bidi="ar-JO"/>
        </w:rPr>
      </w:pPr>
      <w:r w:rsidRPr="00F208D0">
        <w:rPr>
          <w:rFonts w:cs="Simplified Arabic" w:hint="cs"/>
          <w:sz w:val="28"/>
          <w:szCs w:val="28"/>
          <w:rtl/>
          <w:lang w:bidi="ar-JO"/>
        </w:rPr>
        <w:lastRenderedPageBreak/>
        <w:t xml:space="preserve">يشكل التعليم والتدريب عنصران مهمان من العناصر التي تساعد على تمكين الأفراد وتساهم في إكسابهم المعارف والمهارات اللازمة لزيارة مشاركتهم في الحياة بشكل عام، كما ان المواءمة بين نوع ومستوى التعليم والتدريب الذي يتلقاه الفرد ومتطلبات سوق العمل من المعارف والمهارات تعتبر من احد أهم العوامل اللازمة لزيادة المشاركة الاقتصادية في القطاع الخاص للرجال والنساء بشكلٍ عام. وعلى الرغم من ارتفاع مستوى التعليم للإناث في الأردن بكافة المستويات، إلا أن التخصصات العملية التي اقترنت بتعليم الإناث تعتبر من أهم المشاكل التي تواجه عملية </w:t>
      </w:r>
      <w:r>
        <w:rPr>
          <w:rFonts w:cs="Simplified Arabic" w:hint="cs"/>
          <w:sz w:val="28"/>
          <w:szCs w:val="28"/>
          <w:rtl/>
          <w:lang w:bidi="ar-JO"/>
        </w:rPr>
        <w:t xml:space="preserve"> اختيار المراة لنوعية العمل الذي ترغب بالقيام به، </w:t>
      </w:r>
      <w:r w:rsidRPr="00F208D0">
        <w:rPr>
          <w:rFonts w:cs="Simplified Arabic" w:hint="cs"/>
          <w:sz w:val="28"/>
          <w:szCs w:val="28"/>
          <w:rtl/>
          <w:lang w:bidi="ar-JO"/>
        </w:rPr>
        <w:t>حصول المرأة على فرص عمل في القطاع الخاص، حيث أن تلك التخصصات العلمية التي تلتحق بها الإناث عادةً والتي من الممكن ان نطلق عليها تخصصات مؤنثة، لا يوجد عليها طلب في سوق العمل، إضافة إلى أنها لا توفر المعارف والمهارات التي تتواءم مع احتياجات العمل في القطاع الخاص، وي</w:t>
      </w:r>
      <w:r>
        <w:rPr>
          <w:rFonts w:cs="Simplified Arabic" w:hint="cs"/>
          <w:sz w:val="28"/>
          <w:szCs w:val="28"/>
          <w:rtl/>
          <w:lang w:bidi="ar-JO"/>
        </w:rPr>
        <w:t>أتي اختيار هذه التخصصات بالعادة</w:t>
      </w:r>
      <w:r w:rsidRPr="00F208D0">
        <w:rPr>
          <w:rFonts w:cs="Simplified Arabic" w:hint="cs"/>
          <w:sz w:val="28"/>
          <w:szCs w:val="28"/>
          <w:rtl/>
          <w:lang w:bidi="ar-JO"/>
        </w:rPr>
        <w:t xml:space="preserve"> لكونها مقبولة اجتماعياً وتعزز الدور التقليدي للمرأة في سوق العمل كمربية ومعلمة وممرضة وعاملة اجتماعية ومساعدة إدارية،. . الخ.</w:t>
      </w:r>
      <w:r>
        <w:rPr>
          <w:rFonts w:cs="Simplified Arabic" w:hint="cs"/>
          <w:sz w:val="28"/>
          <w:szCs w:val="28"/>
          <w:rtl/>
          <w:lang w:bidi="ar-JO"/>
        </w:rPr>
        <w:t xml:space="preserve"> وذلك حسب تم الإشارة إليها</w:t>
      </w:r>
      <w:r w:rsidR="004D3737">
        <w:rPr>
          <w:rFonts w:cs="Simplified Arabic" w:hint="cs"/>
          <w:sz w:val="28"/>
          <w:szCs w:val="28"/>
          <w:rtl/>
          <w:lang w:bidi="ar-JO"/>
        </w:rPr>
        <w:t xml:space="preserve"> </w:t>
      </w:r>
      <w:r>
        <w:rPr>
          <w:rFonts w:cs="Simplified Arabic" w:hint="cs"/>
          <w:sz w:val="28"/>
          <w:szCs w:val="28"/>
          <w:rtl/>
          <w:lang w:bidi="ar-JO"/>
        </w:rPr>
        <w:t xml:space="preserve">و </w:t>
      </w:r>
      <w:r w:rsidRPr="00E40952">
        <w:rPr>
          <w:rFonts w:cs="Simplified Arabic" w:hint="cs"/>
          <w:sz w:val="28"/>
          <w:szCs w:val="28"/>
          <w:rtl/>
          <w:lang w:bidi="ar-JO"/>
        </w:rPr>
        <w:t>المحدد</w:t>
      </w:r>
      <w:r w:rsidR="004D3737">
        <w:rPr>
          <w:rFonts w:cs="Simplified Arabic" w:hint="cs"/>
          <w:sz w:val="28"/>
          <w:szCs w:val="28"/>
          <w:rtl/>
          <w:lang w:bidi="ar-JO"/>
        </w:rPr>
        <w:t xml:space="preserve"> بالبند</w:t>
      </w:r>
      <w:r w:rsidRPr="00E40952">
        <w:rPr>
          <w:rFonts w:cs="Simplified Arabic" w:hint="cs"/>
          <w:sz w:val="28"/>
          <w:szCs w:val="28"/>
          <w:rtl/>
          <w:lang w:bidi="ar-JO"/>
        </w:rPr>
        <w:t xml:space="preserve"> المتعلق</w:t>
      </w:r>
      <w:r w:rsidRPr="00E40952">
        <w:rPr>
          <w:rFonts w:ascii="Simplified Arabic" w:cs="Simplified Arabic" w:hint="cs"/>
          <w:sz w:val="28"/>
          <w:szCs w:val="28"/>
          <w:rtl/>
          <w:lang w:bidi="ar-JO"/>
        </w:rPr>
        <w:t xml:space="preserve"> النظرة المجتمع للتعليم</w:t>
      </w:r>
      <w:r>
        <w:rPr>
          <w:rFonts w:ascii="Simplified Arabic" w:cs="Simplified Arabic" w:hint="cs"/>
          <w:sz w:val="28"/>
          <w:szCs w:val="28"/>
          <w:rtl/>
          <w:lang w:bidi="ar-JO"/>
        </w:rPr>
        <w:t>.</w:t>
      </w:r>
    </w:p>
    <w:p w:rsidR="008F5D2A" w:rsidRPr="00085116" w:rsidRDefault="002F6598" w:rsidP="00EB74B7">
      <w:pPr>
        <w:shd w:val="clear" w:color="auto" w:fill="C2D69B" w:themeFill="accent3" w:themeFillTint="99"/>
        <w:bidi/>
        <w:spacing w:after="0"/>
        <w:ind w:left="-270" w:hanging="450"/>
        <w:jc w:val="both"/>
        <w:rPr>
          <w:rFonts w:cs="Simplified Arabic"/>
          <w:sz w:val="28"/>
          <w:szCs w:val="28"/>
          <w:rtl/>
          <w:lang w:bidi="ar-JO"/>
        </w:rPr>
      </w:pPr>
      <w:r>
        <w:rPr>
          <w:rFonts w:ascii="Simplified Arabic" w:hAnsi="Simplified Arabic" w:cs="Simplified Arabic" w:hint="cs"/>
          <w:b/>
          <w:bCs/>
          <w:sz w:val="28"/>
          <w:szCs w:val="28"/>
          <w:rtl/>
        </w:rPr>
        <w:t>القسم الرابع</w:t>
      </w:r>
      <w:r w:rsidR="00085116" w:rsidRPr="00085116">
        <w:rPr>
          <w:rFonts w:ascii="Simplified Arabic" w:hAnsi="Simplified Arabic" w:cs="Simplified Arabic" w:hint="cs"/>
          <w:b/>
          <w:bCs/>
          <w:sz w:val="28"/>
          <w:szCs w:val="28"/>
          <w:rtl/>
        </w:rPr>
        <w:t xml:space="preserve">: </w:t>
      </w:r>
      <w:r w:rsidR="008F5D2A" w:rsidRPr="00085116">
        <w:rPr>
          <w:rFonts w:ascii="Simplified Arabic" w:hAnsi="Simplified Arabic" w:cs="Simplified Arabic" w:hint="cs"/>
          <w:b/>
          <w:bCs/>
          <w:sz w:val="28"/>
          <w:szCs w:val="28"/>
          <w:rtl/>
        </w:rPr>
        <w:t>التوصيات</w:t>
      </w:r>
      <w:r w:rsidR="00085116" w:rsidRPr="00085116">
        <w:rPr>
          <w:rFonts w:cs="Simplified Arabic" w:hint="cs"/>
          <w:b/>
          <w:bCs/>
          <w:sz w:val="28"/>
          <w:szCs w:val="28"/>
          <w:rtl/>
          <w:lang w:bidi="ar-JO"/>
        </w:rPr>
        <w:t xml:space="preserve"> والسياسات</w:t>
      </w:r>
    </w:p>
    <w:p w:rsidR="00AE0312" w:rsidRPr="004D1300" w:rsidRDefault="00AE0312" w:rsidP="00C276A6">
      <w:pPr>
        <w:numPr>
          <w:ilvl w:val="0"/>
          <w:numId w:val="1"/>
        </w:numPr>
        <w:autoSpaceDE w:val="0"/>
        <w:autoSpaceDN w:val="0"/>
        <w:bidi/>
        <w:adjustRightInd w:val="0"/>
        <w:spacing w:before="120" w:after="120" w:line="276" w:lineRule="auto"/>
        <w:jc w:val="both"/>
        <w:rPr>
          <w:rFonts w:ascii="Arial" w:hAnsi="Arial" w:cs="Simplified Arabic"/>
          <w:sz w:val="28"/>
          <w:szCs w:val="28"/>
          <w:lang w:bidi="ar-JO"/>
        </w:rPr>
      </w:pPr>
      <w:r w:rsidRPr="004D1300">
        <w:rPr>
          <w:rFonts w:ascii="Simplified Arabic" w:hAnsi="Simplified Arabic" w:cs="Simplified Arabic" w:hint="cs"/>
          <w:sz w:val="28"/>
          <w:szCs w:val="28"/>
          <w:rtl/>
          <w:lang w:bidi="ar-JO"/>
        </w:rPr>
        <w:t>دمج سياسات النوع الاجتماعي بكافة أبعادها ضمن السياسات الاقتصاد</w:t>
      </w:r>
      <w:r>
        <w:rPr>
          <w:rFonts w:ascii="Simplified Arabic" w:hAnsi="Simplified Arabic" w:cs="Simplified Arabic" w:hint="cs"/>
          <w:sz w:val="28"/>
          <w:szCs w:val="28"/>
          <w:rtl/>
          <w:lang w:bidi="ar-JO"/>
        </w:rPr>
        <w:t>ية</w:t>
      </w:r>
      <w:r w:rsidRPr="004D1300">
        <w:rPr>
          <w:rFonts w:ascii="Simplified Arabic" w:hAnsi="Simplified Arabic" w:cs="Simplified Arabic" w:hint="cs"/>
          <w:sz w:val="28"/>
          <w:szCs w:val="28"/>
          <w:rtl/>
          <w:lang w:bidi="ar-JO"/>
        </w:rPr>
        <w:t xml:space="preserve"> والخطط والبرامج التنموية المنبثقة عنها.</w:t>
      </w:r>
    </w:p>
    <w:p w:rsidR="00AE0312" w:rsidRPr="00F91476" w:rsidRDefault="00AE0312" w:rsidP="00C276A6">
      <w:pPr>
        <w:numPr>
          <w:ilvl w:val="0"/>
          <w:numId w:val="1"/>
        </w:numPr>
        <w:autoSpaceDE w:val="0"/>
        <w:autoSpaceDN w:val="0"/>
        <w:bidi/>
        <w:adjustRightInd w:val="0"/>
        <w:spacing w:before="120" w:after="120" w:line="276" w:lineRule="auto"/>
        <w:jc w:val="both"/>
        <w:rPr>
          <w:rFonts w:ascii="Arial" w:hAnsi="Arial" w:cs="Simplified Arabic"/>
          <w:sz w:val="28"/>
          <w:szCs w:val="28"/>
          <w:lang w:bidi="ar-JO"/>
        </w:rPr>
      </w:pPr>
      <w:r>
        <w:rPr>
          <w:rFonts w:ascii="Simplified Arabic" w:hAnsi="Simplified Arabic" w:cs="Simplified Arabic" w:hint="cs"/>
          <w:i/>
          <w:iCs/>
          <w:sz w:val="28"/>
          <w:szCs w:val="28"/>
          <w:rtl/>
          <w:lang w:bidi="ar-JO"/>
        </w:rPr>
        <w:t xml:space="preserve"> </w:t>
      </w:r>
      <w:r w:rsidRPr="00324F6D">
        <w:rPr>
          <w:rFonts w:cs="Simplified Arabic" w:hint="cs"/>
          <w:sz w:val="28"/>
          <w:szCs w:val="28"/>
          <w:rtl/>
          <w:lang w:bidi="ar-JO"/>
        </w:rPr>
        <w:t xml:space="preserve"> تعديل التشريعات لسد الثغرات المجحفة بحق المرأة في بعض القوانين الحالية وإزالة كافة إشكال التمييز ضدها</w:t>
      </w:r>
      <w:r>
        <w:rPr>
          <w:rFonts w:cs="Simplified Arabic" w:hint="cs"/>
          <w:sz w:val="28"/>
          <w:szCs w:val="28"/>
          <w:rtl/>
          <w:lang w:bidi="ar-JO"/>
        </w:rPr>
        <w:t xml:space="preserve"> في مجالات منها ضمان المساواة في الحصول على فرص عمل بالقطاع الخاص وتنظيم العمل من المنزل والعمل المرن او الدوام جزئي وغيرها</w:t>
      </w:r>
      <w:r w:rsidRPr="00324F6D">
        <w:rPr>
          <w:rFonts w:cs="Simplified Arabic" w:hint="cs"/>
          <w:sz w:val="28"/>
          <w:szCs w:val="28"/>
          <w:rtl/>
          <w:lang w:bidi="ar-JO"/>
        </w:rPr>
        <w:t>،</w:t>
      </w:r>
      <w:r>
        <w:rPr>
          <w:rFonts w:cs="Simplified Arabic" w:hint="cs"/>
          <w:sz w:val="28"/>
          <w:szCs w:val="28"/>
          <w:rtl/>
          <w:lang w:bidi="ar-JO"/>
        </w:rPr>
        <w:t xml:space="preserve"> وسن التشريعات الهادفة إلى </w:t>
      </w:r>
      <w:r w:rsidRPr="00324F6D">
        <w:rPr>
          <w:rFonts w:cs="Simplified Arabic" w:hint="cs"/>
          <w:sz w:val="28"/>
          <w:szCs w:val="28"/>
          <w:rtl/>
          <w:lang w:bidi="ar-JO"/>
        </w:rPr>
        <w:t xml:space="preserve">توسيع الحماية القانونية </w:t>
      </w:r>
      <w:r>
        <w:rPr>
          <w:rFonts w:cs="Simplified Arabic" w:hint="cs"/>
          <w:sz w:val="28"/>
          <w:szCs w:val="28"/>
          <w:rtl/>
          <w:lang w:bidi="ar-JO"/>
        </w:rPr>
        <w:t xml:space="preserve">اللازمة </w:t>
      </w:r>
      <w:r w:rsidRPr="00324F6D">
        <w:rPr>
          <w:rFonts w:cs="Simplified Arabic" w:hint="cs"/>
          <w:sz w:val="28"/>
          <w:szCs w:val="28"/>
          <w:rtl/>
          <w:lang w:bidi="ar-JO"/>
        </w:rPr>
        <w:t xml:space="preserve">للمرأة لتشمل الأمور التي تتعلق </w:t>
      </w:r>
      <w:r>
        <w:rPr>
          <w:rFonts w:cs="Simplified Arabic" w:hint="cs"/>
          <w:sz w:val="28"/>
          <w:szCs w:val="28"/>
          <w:rtl/>
          <w:lang w:bidi="ar-JO"/>
        </w:rPr>
        <w:t>بأمومتها و</w:t>
      </w:r>
      <w:r w:rsidRPr="00324F6D">
        <w:rPr>
          <w:rFonts w:cs="Simplified Arabic" w:hint="cs"/>
          <w:sz w:val="28"/>
          <w:szCs w:val="28"/>
          <w:rtl/>
          <w:lang w:bidi="ar-JO"/>
        </w:rPr>
        <w:t xml:space="preserve">حياتها </w:t>
      </w:r>
      <w:r>
        <w:rPr>
          <w:rFonts w:cs="Simplified Arabic" w:hint="cs"/>
          <w:sz w:val="28"/>
          <w:szCs w:val="28"/>
          <w:rtl/>
          <w:lang w:bidi="ar-JO"/>
        </w:rPr>
        <w:t xml:space="preserve">الشخصية </w:t>
      </w:r>
      <w:r w:rsidRPr="00324F6D">
        <w:rPr>
          <w:rFonts w:cs="Simplified Arabic" w:hint="cs"/>
          <w:sz w:val="28"/>
          <w:szCs w:val="28"/>
          <w:rtl/>
          <w:lang w:bidi="ar-JO"/>
        </w:rPr>
        <w:t>والأسرية</w:t>
      </w:r>
      <w:r>
        <w:rPr>
          <w:rFonts w:cs="Simplified Arabic" w:hint="cs"/>
          <w:sz w:val="28"/>
          <w:szCs w:val="28"/>
          <w:rtl/>
          <w:lang w:bidi="ar-JO"/>
        </w:rPr>
        <w:t xml:space="preserve"> بما في ذلك</w:t>
      </w:r>
      <w:r w:rsidRPr="00324F6D">
        <w:rPr>
          <w:rFonts w:cs="Simplified Arabic" w:hint="cs"/>
          <w:sz w:val="28"/>
          <w:szCs w:val="28"/>
          <w:rtl/>
          <w:lang w:bidi="ar-JO"/>
        </w:rPr>
        <w:t xml:space="preserve"> حقها في اتخاذ القرارات المتعلقة بمستقبلها الوظيفي وضمان حقوقها الاقتصادية</w:t>
      </w:r>
      <w:r>
        <w:rPr>
          <w:rFonts w:cs="Simplified Arabic" w:hint="cs"/>
          <w:sz w:val="28"/>
          <w:szCs w:val="28"/>
          <w:rtl/>
          <w:lang w:bidi="ar-JO"/>
        </w:rPr>
        <w:t>، وتوفير الأدوات اللازمة لتطبيق تلك التشريعات.</w:t>
      </w:r>
      <w:r>
        <w:rPr>
          <w:rFonts w:ascii="Arial" w:hAnsi="Arial" w:cs="Simplified Arabic" w:hint="cs"/>
          <w:sz w:val="28"/>
          <w:szCs w:val="28"/>
          <w:rtl/>
          <w:lang w:bidi="ar-JO"/>
        </w:rPr>
        <w:t>(ملحق رقم (1) يتضمن بعض التعديلات التشريعية المقترحة).</w:t>
      </w:r>
    </w:p>
    <w:p w:rsidR="00AE0312" w:rsidRPr="004D1300" w:rsidRDefault="00AE0312" w:rsidP="00C276A6">
      <w:pPr>
        <w:numPr>
          <w:ilvl w:val="0"/>
          <w:numId w:val="1"/>
        </w:numPr>
        <w:autoSpaceDE w:val="0"/>
        <w:autoSpaceDN w:val="0"/>
        <w:bidi/>
        <w:adjustRightInd w:val="0"/>
        <w:spacing w:before="120" w:after="120" w:line="276" w:lineRule="auto"/>
        <w:jc w:val="both"/>
        <w:rPr>
          <w:rFonts w:ascii="Simplified Arabic" w:hAnsi="Simplified Arabic" w:cs="Simplified Arabic"/>
          <w:sz w:val="28"/>
          <w:szCs w:val="28"/>
          <w:lang w:bidi="ar-JO"/>
        </w:rPr>
      </w:pPr>
      <w:r w:rsidRPr="004D1300">
        <w:rPr>
          <w:rFonts w:ascii="Simplified Arabic" w:hAnsi="Simplified Arabic" w:cs="Simplified Arabic" w:hint="cs"/>
          <w:sz w:val="28"/>
          <w:szCs w:val="28"/>
          <w:rtl/>
          <w:lang w:bidi="ar-JO"/>
        </w:rPr>
        <w:t>تفعيل دو</w:t>
      </w:r>
      <w:r>
        <w:rPr>
          <w:rFonts w:ascii="Simplified Arabic" w:hAnsi="Simplified Arabic" w:cs="Simplified Arabic" w:hint="cs"/>
          <w:sz w:val="28"/>
          <w:szCs w:val="28"/>
          <w:rtl/>
          <w:lang w:bidi="ar-JO"/>
        </w:rPr>
        <w:t>ر الجهات الرسمية وغير الرسمية لل</w:t>
      </w:r>
      <w:r w:rsidRPr="004D1300">
        <w:rPr>
          <w:rFonts w:ascii="Simplified Arabic" w:hAnsi="Simplified Arabic" w:cs="Simplified Arabic" w:hint="cs"/>
          <w:sz w:val="28"/>
          <w:szCs w:val="28"/>
          <w:rtl/>
          <w:lang w:bidi="ar-JO"/>
        </w:rPr>
        <w:t>متابعة والرقابة على المؤسسات والشركات بهدف التأكد من التزامها بحقوق المرأة والتي نصت عليها التشريعات المختلفة.</w:t>
      </w:r>
    </w:p>
    <w:p w:rsidR="00AE0312" w:rsidRPr="000C0157"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rtl/>
          <w:lang w:bidi="ar-JO"/>
        </w:rPr>
        <w:t xml:space="preserve">  </w:t>
      </w:r>
      <w:r w:rsidRPr="002774B2">
        <w:rPr>
          <w:rFonts w:cs="Simplified Arabic" w:hint="cs"/>
          <w:sz w:val="28"/>
          <w:szCs w:val="28"/>
          <w:rtl/>
          <w:lang w:bidi="ar-JO"/>
        </w:rPr>
        <w:t>تطوير مؤشرات و</w:t>
      </w:r>
      <w:r w:rsidRPr="003C7244">
        <w:rPr>
          <w:rFonts w:cs="Simplified Arabic" w:hint="cs"/>
          <w:sz w:val="28"/>
          <w:szCs w:val="28"/>
          <w:rtl/>
          <w:lang w:bidi="ar-JO"/>
        </w:rPr>
        <w:t xml:space="preserve">توفير </w:t>
      </w:r>
      <w:r>
        <w:rPr>
          <w:rFonts w:cs="Simplified Arabic" w:hint="cs"/>
          <w:sz w:val="28"/>
          <w:szCs w:val="28"/>
          <w:rtl/>
          <w:lang w:bidi="ar-JO"/>
        </w:rPr>
        <w:t>بيانات وطنية</w:t>
      </w:r>
      <w:r w:rsidRPr="003C7244">
        <w:rPr>
          <w:rFonts w:cs="Simplified Arabic" w:hint="cs"/>
          <w:sz w:val="28"/>
          <w:szCs w:val="28"/>
          <w:rtl/>
          <w:lang w:bidi="ar-JO"/>
        </w:rPr>
        <w:t xml:space="preserve"> </w:t>
      </w:r>
      <w:r>
        <w:rPr>
          <w:rFonts w:cs="Simplified Arabic" w:hint="cs"/>
          <w:sz w:val="28"/>
          <w:szCs w:val="28"/>
          <w:rtl/>
          <w:lang w:bidi="ar-JO"/>
        </w:rPr>
        <w:t xml:space="preserve">دورية وتفصيلة </w:t>
      </w:r>
      <w:r w:rsidRPr="003C7244">
        <w:rPr>
          <w:rFonts w:cs="Simplified Arabic" w:hint="cs"/>
          <w:sz w:val="28"/>
          <w:szCs w:val="28"/>
          <w:rtl/>
          <w:lang w:bidi="ar-JO"/>
        </w:rPr>
        <w:t>و</w:t>
      </w:r>
      <w:r>
        <w:rPr>
          <w:rFonts w:cs="Simplified Arabic" w:hint="cs"/>
          <w:sz w:val="28"/>
          <w:szCs w:val="28"/>
          <w:rtl/>
          <w:lang w:bidi="ar-JO"/>
        </w:rPr>
        <w:t xml:space="preserve">مصنفة حسب الجنس لقياس  مستوى مشاركة المرأة الاقتصادية والفجوة النوعية بين الجنسين في هذا المجال، </w:t>
      </w:r>
      <w:r w:rsidRPr="003C7244">
        <w:rPr>
          <w:rFonts w:cs="Simplified Arabic" w:hint="cs"/>
          <w:sz w:val="28"/>
          <w:szCs w:val="28"/>
          <w:rtl/>
          <w:lang w:bidi="ar-JO"/>
        </w:rPr>
        <w:t>بهدف تمك</w:t>
      </w:r>
      <w:r>
        <w:rPr>
          <w:rFonts w:cs="Simplified Arabic" w:hint="cs"/>
          <w:sz w:val="28"/>
          <w:szCs w:val="28"/>
          <w:rtl/>
          <w:lang w:bidi="ar-JO"/>
        </w:rPr>
        <w:t xml:space="preserve">ين أصحاب القرار من التحديد الدقيق </w:t>
      </w:r>
      <w:r w:rsidR="00DC12B3">
        <w:rPr>
          <w:rFonts w:cs="Simplified Arabic" w:hint="cs"/>
          <w:sz w:val="28"/>
          <w:szCs w:val="28"/>
          <w:rtl/>
          <w:lang w:bidi="ar-JO"/>
        </w:rPr>
        <w:t xml:space="preserve"> للمشاكل والصعوبات</w:t>
      </w:r>
      <w:r>
        <w:rPr>
          <w:rFonts w:cs="Simplified Arabic" w:hint="cs"/>
          <w:sz w:val="28"/>
          <w:szCs w:val="28"/>
          <w:rtl/>
          <w:lang w:bidi="ar-JO"/>
        </w:rPr>
        <w:t xml:space="preserve"> ورسم السياسات والاستراتجيات الملائمة للواقع الفعلي.</w:t>
      </w:r>
    </w:p>
    <w:p w:rsidR="00AE0312" w:rsidRPr="003C7244"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sz w:val="28"/>
          <w:szCs w:val="28"/>
          <w:rtl/>
          <w:lang w:bidi="ar-JO"/>
        </w:rPr>
        <w:lastRenderedPageBreak/>
        <w:t>اتخاذ التدابير اللازمة لضمان مبدأ المساواة في الأجور بين الرجل والمرأة، سواء بإجراء التعديلات التشريعية أو إعادة تقييم قيمة العمل باستخدام معايير بعيدة عن التمييز القائم على أساس الجنس.</w:t>
      </w:r>
    </w:p>
    <w:p w:rsidR="00AE0312" w:rsidRPr="00494767" w:rsidRDefault="00AE0312" w:rsidP="00C276A6">
      <w:pPr>
        <w:numPr>
          <w:ilvl w:val="0"/>
          <w:numId w:val="1"/>
        </w:numPr>
        <w:autoSpaceDE w:val="0"/>
        <w:autoSpaceDN w:val="0"/>
        <w:bidi/>
        <w:adjustRightInd w:val="0"/>
        <w:spacing w:before="120" w:after="120" w:line="276" w:lineRule="auto"/>
        <w:jc w:val="both"/>
        <w:rPr>
          <w:rFonts w:ascii="Arial" w:hAnsi="Arial" w:cs="Simplified Arabic"/>
          <w:sz w:val="28"/>
          <w:szCs w:val="28"/>
          <w:lang w:bidi="ar-JO"/>
        </w:rPr>
      </w:pPr>
      <w:r w:rsidRPr="006E5EAC">
        <w:rPr>
          <w:rFonts w:cs="Simplified Arabic" w:hint="cs"/>
          <w:sz w:val="28"/>
          <w:szCs w:val="28"/>
          <w:rtl/>
          <w:lang w:bidi="ar-JO"/>
        </w:rPr>
        <w:t>القيام بحملات إعلامية لزيادة التقبل الاجتماعي لعمل المرأة،</w:t>
      </w:r>
      <w:r>
        <w:rPr>
          <w:rFonts w:cs="Simplified Arabic" w:hint="cs"/>
          <w:sz w:val="28"/>
          <w:szCs w:val="28"/>
          <w:rtl/>
          <w:lang w:bidi="ar-JO"/>
        </w:rPr>
        <w:t xml:space="preserve"> </w:t>
      </w:r>
      <w:r w:rsidRPr="006E5EAC">
        <w:rPr>
          <w:rFonts w:cs="Simplified Arabic" w:hint="cs"/>
          <w:sz w:val="28"/>
          <w:szCs w:val="28"/>
          <w:rtl/>
          <w:lang w:bidi="ar-JO"/>
        </w:rPr>
        <w:t xml:space="preserve">والسعي نحو تحقيق التكامل الاجتماعي بين الرجل والمرأة، وتوضيح أهمية الاستقلال المادي للمرأة وتوعية المرأة بحقوقها في </w:t>
      </w:r>
      <w:r>
        <w:rPr>
          <w:rFonts w:cs="Simplified Arabic" w:hint="cs"/>
          <w:sz w:val="28"/>
          <w:szCs w:val="28"/>
          <w:rtl/>
          <w:lang w:bidi="ar-JO"/>
        </w:rPr>
        <w:t>مجال الملكية وحقها بالتصرف بمواردها</w:t>
      </w:r>
      <w:r w:rsidRPr="006E5EAC">
        <w:rPr>
          <w:rFonts w:cs="Simplified Arabic" w:hint="cs"/>
          <w:sz w:val="28"/>
          <w:szCs w:val="28"/>
          <w:rtl/>
          <w:lang w:bidi="ar-JO"/>
        </w:rPr>
        <w:t>.</w:t>
      </w:r>
    </w:p>
    <w:p w:rsidR="00AE0312"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sidRPr="006E5EAC">
        <w:rPr>
          <w:rFonts w:cs="Simplified Arabic" w:hint="cs"/>
          <w:sz w:val="28"/>
          <w:szCs w:val="28"/>
          <w:rtl/>
          <w:lang w:bidi="ar-JO"/>
        </w:rPr>
        <w:t>توفير الخدمات الاستشارية للمرأة في مجال العمل، وإيجاد قنوات منظمة وقانونية للمطالبة بحقوق النساء وتوفير الاستشارات المتعلقة بذلك.</w:t>
      </w:r>
    </w:p>
    <w:p w:rsidR="00AE0312" w:rsidRDefault="00A53E13"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sz w:val="28"/>
          <w:szCs w:val="28"/>
          <w:rtl/>
          <w:lang w:bidi="ar-JO"/>
        </w:rPr>
        <w:t xml:space="preserve">اتخاذ </w:t>
      </w:r>
      <w:r w:rsidR="00AE0312" w:rsidRPr="00374A4D">
        <w:rPr>
          <w:rFonts w:cs="Simplified Arabic" w:hint="cs"/>
          <w:sz w:val="28"/>
          <w:szCs w:val="28"/>
          <w:rtl/>
          <w:lang w:bidi="ar-JO"/>
        </w:rPr>
        <w:t>عدد من التدا</w:t>
      </w:r>
      <w:r>
        <w:rPr>
          <w:rFonts w:cs="Simplified Arabic" w:hint="cs"/>
          <w:sz w:val="28"/>
          <w:szCs w:val="28"/>
          <w:rtl/>
          <w:lang w:bidi="ar-JO"/>
        </w:rPr>
        <w:t>بير التحفيزية</w:t>
      </w:r>
      <w:r w:rsidR="00AE0312" w:rsidRPr="00374A4D">
        <w:rPr>
          <w:rFonts w:cs="Simplified Arabic" w:hint="cs"/>
          <w:sz w:val="28"/>
          <w:szCs w:val="28"/>
          <w:rtl/>
          <w:lang w:bidi="ar-JO"/>
        </w:rPr>
        <w:t xml:space="preserve"> لتشجي</w:t>
      </w:r>
      <w:r w:rsidR="00AE0312">
        <w:rPr>
          <w:rFonts w:cs="Simplified Arabic" w:hint="cs"/>
          <w:sz w:val="28"/>
          <w:szCs w:val="28"/>
          <w:rtl/>
          <w:lang w:bidi="ar-JO"/>
        </w:rPr>
        <w:t>ع القطاع الخاص على دعم إقبال المرأة</w:t>
      </w:r>
      <w:r w:rsidR="00AE0312" w:rsidRPr="00374A4D">
        <w:rPr>
          <w:rFonts w:cs="Simplified Arabic" w:hint="cs"/>
          <w:sz w:val="28"/>
          <w:szCs w:val="28"/>
          <w:rtl/>
          <w:lang w:bidi="ar-JO"/>
        </w:rPr>
        <w:t xml:space="preserve"> على سوق العمل وال</w:t>
      </w:r>
      <w:r w:rsidR="00AE0312">
        <w:rPr>
          <w:rFonts w:cs="Simplified Arabic" w:hint="cs"/>
          <w:sz w:val="28"/>
          <w:szCs w:val="28"/>
          <w:rtl/>
          <w:lang w:bidi="ar-JO"/>
        </w:rPr>
        <w:t>استمرار فيه،</w:t>
      </w:r>
      <w:r w:rsidR="00AE0312" w:rsidRPr="00374A4D">
        <w:rPr>
          <w:rFonts w:cs="Simplified Arabic" w:hint="cs"/>
          <w:sz w:val="28"/>
          <w:szCs w:val="28"/>
          <w:rtl/>
          <w:lang w:bidi="ar-JO"/>
        </w:rPr>
        <w:t xml:space="preserve"> بما فيها توفير الخدمات المساندة للمرأة العاملة، وبخاصة الحضانات ورياض الأطفال </w:t>
      </w:r>
      <w:r>
        <w:rPr>
          <w:rFonts w:cs="Simplified Arabic" w:hint="cs"/>
          <w:sz w:val="28"/>
          <w:szCs w:val="28"/>
          <w:rtl/>
          <w:lang w:bidi="ar-JO"/>
        </w:rPr>
        <w:t xml:space="preserve">وتطويرها الإشراف عليها،إضافة إلى </w:t>
      </w:r>
      <w:r w:rsidR="00AE0312">
        <w:rPr>
          <w:rFonts w:cs="Simplified Arabic" w:hint="cs"/>
          <w:sz w:val="28"/>
          <w:szCs w:val="28"/>
          <w:rtl/>
          <w:lang w:bidi="ar-JO"/>
        </w:rPr>
        <w:t>توفير فرص عمل من المنزل</w:t>
      </w:r>
      <w:r>
        <w:rPr>
          <w:rFonts w:cs="Simplified Arabic" w:hint="cs"/>
          <w:sz w:val="28"/>
          <w:szCs w:val="28"/>
          <w:rtl/>
          <w:lang w:bidi="ar-JO"/>
        </w:rPr>
        <w:t xml:space="preserve"> و</w:t>
      </w:r>
      <w:r w:rsidR="00AE0312">
        <w:rPr>
          <w:rFonts w:cs="Simplified Arabic" w:hint="cs"/>
          <w:sz w:val="28"/>
          <w:szCs w:val="28"/>
          <w:rtl/>
          <w:lang w:bidi="ar-JO"/>
        </w:rPr>
        <w:t>فرص التدريب للباحثات حاليا عن عمل  وغيرها.</w:t>
      </w:r>
    </w:p>
    <w:p w:rsidR="00AE0312" w:rsidRDefault="00AE0312" w:rsidP="00C276A6">
      <w:pPr>
        <w:numPr>
          <w:ilvl w:val="0"/>
          <w:numId w:val="1"/>
        </w:numPr>
        <w:autoSpaceDE w:val="0"/>
        <w:autoSpaceDN w:val="0"/>
        <w:bidi/>
        <w:adjustRightInd w:val="0"/>
        <w:spacing w:before="120" w:after="120" w:line="276" w:lineRule="auto"/>
        <w:jc w:val="both"/>
        <w:rPr>
          <w:rFonts w:cs="Simplified Arabic"/>
          <w:sz w:val="28"/>
          <w:szCs w:val="28"/>
          <w:lang w:bidi="ar-JO"/>
        </w:rPr>
      </w:pPr>
      <w:r>
        <w:rPr>
          <w:rFonts w:cs="Simplified Arabic" w:hint="cs"/>
          <w:sz w:val="28"/>
          <w:szCs w:val="28"/>
          <w:rtl/>
          <w:lang w:bidi="ar-JO"/>
        </w:rPr>
        <w:t xml:space="preserve"> منح حوافز تشجيعية للمؤسسات القطاع الخاص التي تتبنى سياسات النوع الاجتماعي في كافة أنشطتها إجراءاتها النظامية الداخلية بما فيها سياسات وإجراءات إدارة وتخطيط وتطوير الموارد البشرية.</w:t>
      </w:r>
    </w:p>
    <w:p w:rsidR="00AE0312" w:rsidRPr="00C82C40" w:rsidRDefault="00A53E13" w:rsidP="00C276A6">
      <w:pPr>
        <w:numPr>
          <w:ilvl w:val="0"/>
          <w:numId w:val="1"/>
        </w:numPr>
        <w:tabs>
          <w:tab w:val="clear" w:pos="360"/>
          <w:tab w:val="num" w:pos="270"/>
          <w:tab w:val="decimal" w:pos="450"/>
        </w:tabs>
        <w:autoSpaceDE w:val="0"/>
        <w:autoSpaceDN w:val="0"/>
        <w:bidi/>
        <w:adjustRightInd w:val="0"/>
        <w:spacing w:before="120" w:after="120" w:line="276" w:lineRule="auto"/>
        <w:ind w:hanging="450"/>
        <w:jc w:val="both"/>
        <w:rPr>
          <w:rFonts w:cs="Simplified Arabic"/>
          <w:sz w:val="28"/>
          <w:szCs w:val="28"/>
          <w:lang w:bidi="ar-JO"/>
        </w:rPr>
      </w:pPr>
      <w:r>
        <w:rPr>
          <w:rFonts w:cs="Simplified Arabic" w:hint="cs"/>
          <w:sz w:val="28"/>
          <w:szCs w:val="28"/>
          <w:rtl/>
          <w:lang w:bidi="ar-JO"/>
        </w:rPr>
        <w:t xml:space="preserve"> إنشاء </w:t>
      </w:r>
      <w:r w:rsidR="00AE0312">
        <w:rPr>
          <w:rFonts w:cs="Simplified Arabic" w:hint="cs"/>
          <w:sz w:val="28"/>
          <w:szCs w:val="28"/>
          <w:rtl/>
          <w:lang w:bidi="ar-JO"/>
        </w:rPr>
        <w:t>شبكات واليات توظيف للإناث</w:t>
      </w:r>
      <w:r>
        <w:rPr>
          <w:rFonts w:cs="Simplified Arabic" w:hint="cs"/>
          <w:sz w:val="28"/>
          <w:szCs w:val="28"/>
          <w:rtl/>
          <w:lang w:bidi="ar-JO"/>
        </w:rPr>
        <w:t xml:space="preserve"> تهدف</w:t>
      </w:r>
      <w:r w:rsidR="00AE0312">
        <w:rPr>
          <w:rFonts w:cs="Simplified Arabic" w:hint="cs"/>
          <w:sz w:val="28"/>
          <w:szCs w:val="28"/>
          <w:rtl/>
          <w:lang w:bidi="ar-JO"/>
        </w:rPr>
        <w:t xml:space="preserve"> </w:t>
      </w:r>
      <w:r>
        <w:rPr>
          <w:rFonts w:cs="Simplified Arabic" w:hint="cs"/>
          <w:sz w:val="28"/>
          <w:szCs w:val="28"/>
          <w:rtl/>
          <w:lang w:bidi="ar-JO"/>
        </w:rPr>
        <w:t>ل</w:t>
      </w:r>
      <w:r w:rsidR="00AE0312">
        <w:rPr>
          <w:rFonts w:cs="Simplified Arabic" w:hint="cs"/>
          <w:sz w:val="28"/>
          <w:szCs w:val="28"/>
          <w:rtl/>
          <w:lang w:bidi="ar-JO"/>
        </w:rPr>
        <w:t xml:space="preserve">تعريف النساء بفرص العمل المتاحة في القطاع الخاص وتسهيل علمية التشبيك بين الباحثات عن عمل وأصحاب العمل المسجلين والتوفيق بين المهارات </w:t>
      </w:r>
      <w:r w:rsidR="00FD2FFF">
        <w:rPr>
          <w:rFonts w:cs="Simplified Arabic" w:hint="cs"/>
          <w:sz w:val="28"/>
          <w:szCs w:val="28"/>
          <w:rtl/>
          <w:lang w:bidi="ar-JO"/>
        </w:rPr>
        <w:t>المرأة</w:t>
      </w:r>
      <w:r w:rsidR="00AE0312">
        <w:rPr>
          <w:rFonts w:cs="Simplified Arabic" w:hint="cs"/>
          <w:sz w:val="28"/>
          <w:szCs w:val="28"/>
          <w:rtl/>
          <w:lang w:bidi="ar-JO"/>
        </w:rPr>
        <w:t xml:space="preserve"> ومتطلبات سوق العمل، بما</w:t>
      </w:r>
      <w:r w:rsidR="00AE0312" w:rsidRPr="00C82C40">
        <w:rPr>
          <w:rFonts w:cs="Simplified Arabic" w:hint="cs"/>
          <w:sz w:val="28"/>
          <w:szCs w:val="28"/>
          <w:rtl/>
          <w:lang w:bidi="ar-JO"/>
        </w:rPr>
        <w:t xml:space="preserve"> تأسيس</w:t>
      </w:r>
      <w:r w:rsidR="00AE0312">
        <w:rPr>
          <w:rFonts w:cs="Simplified Arabic" w:hint="cs"/>
          <w:sz w:val="28"/>
          <w:szCs w:val="28"/>
          <w:rtl/>
          <w:lang w:bidi="ar-JO"/>
        </w:rPr>
        <w:t xml:space="preserve"> شبكة لتوظيف الخريجا</w:t>
      </w:r>
      <w:r w:rsidR="00FD2FFF">
        <w:rPr>
          <w:rFonts w:cs="Simplified Arabic" w:hint="cs"/>
          <w:sz w:val="28"/>
          <w:szCs w:val="28"/>
          <w:rtl/>
          <w:lang w:bidi="ar-JO"/>
        </w:rPr>
        <w:t>ت في الجامعات.</w:t>
      </w:r>
    </w:p>
    <w:p w:rsidR="00AE0312" w:rsidRPr="00FD2FFF" w:rsidRDefault="00AE0312" w:rsidP="00C276A6">
      <w:pPr>
        <w:numPr>
          <w:ilvl w:val="0"/>
          <w:numId w:val="1"/>
        </w:numPr>
        <w:tabs>
          <w:tab w:val="clear" w:pos="360"/>
          <w:tab w:val="num" w:pos="270"/>
          <w:tab w:val="decimal" w:pos="450"/>
        </w:tabs>
        <w:autoSpaceDE w:val="0"/>
        <w:autoSpaceDN w:val="0"/>
        <w:bidi/>
        <w:adjustRightInd w:val="0"/>
        <w:spacing w:before="120" w:after="120" w:line="276" w:lineRule="auto"/>
        <w:ind w:hanging="450"/>
        <w:jc w:val="both"/>
        <w:rPr>
          <w:rStyle w:val="apple-style-span"/>
          <w:rFonts w:cs="Simplified Arabic"/>
          <w:sz w:val="28"/>
          <w:szCs w:val="28"/>
          <w:lang w:bidi="ar-JO"/>
        </w:rPr>
      </w:pPr>
      <w:r>
        <w:rPr>
          <w:rFonts w:cs="Simplified Arabic" w:hint="cs"/>
          <w:sz w:val="28"/>
          <w:szCs w:val="28"/>
          <w:rtl/>
          <w:lang w:bidi="ar-JO"/>
        </w:rPr>
        <w:t>تنفيذ</w:t>
      </w:r>
      <w:r w:rsidRPr="00374A4D">
        <w:rPr>
          <w:rFonts w:cs="Simplified Arabic" w:hint="cs"/>
          <w:sz w:val="28"/>
          <w:szCs w:val="28"/>
          <w:rtl/>
          <w:lang w:bidi="ar-JO"/>
        </w:rPr>
        <w:t xml:space="preserve"> برامج تدريبية لتمكين المرأة وتطوير قدراتها ومهاراتها وإعادة تأهيل الشابات الباحثات عن العمل لتلبية احتياجات قطاعات الإنتاج المختلفة من القوى العاملة ومساعدتهن للحصول على فرص عمل أفضل.</w:t>
      </w:r>
    </w:p>
    <w:p w:rsidR="00AE0312" w:rsidRDefault="00AE0312" w:rsidP="00C276A6">
      <w:pPr>
        <w:numPr>
          <w:ilvl w:val="0"/>
          <w:numId w:val="1"/>
        </w:numPr>
        <w:tabs>
          <w:tab w:val="clear" w:pos="360"/>
          <w:tab w:val="num" w:pos="270"/>
          <w:tab w:val="decimal" w:pos="450"/>
        </w:tabs>
        <w:autoSpaceDE w:val="0"/>
        <w:autoSpaceDN w:val="0"/>
        <w:bidi/>
        <w:adjustRightInd w:val="0"/>
        <w:spacing w:before="120" w:after="120" w:line="276" w:lineRule="auto"/>
        <w:ind w:hanging="450"/>
        <w:jc w:val="both"/>
        <w:rPr>
          <w:rStyle w:val="apple-style-span"/>
          <w:rFonts w:ascii="Simplified Arabic" w:hAnsi="Simplified Arabic" w:cs="Simplified Arabic"/>
          <w:color w:val="000000"/>
          <w:sz w:val="28"/>
          <w:szCs w:val="28"/>
          <w:shd w:val="clear" w:color="auto" w:fill="FFFFFF"/>
        </w:rPr>
      </w:pPr>
      <w:r w:rsidRPr="009858AE">
        <w:rPr>
          <w:rStyle w:val="apple-style-span"/>
          <w:rFonts w:ascii="Simplified Arabic" w:hAnsi="Simplified Arabic" w:cs="Simplified Arabic"/>
          <w:color w:val="000000"/>
          <w:sz w:val="28"/>
          <w:szCs w:val="28"/>
          <w:shd w:val="clear" w:color="auto" w:fill="FFFFFF"/>
          <w:rtl/>
        </w:rPr>
        <w:t>الحد من الإدراك السلبي لأصحاب العمل حول أداء النساء ومحدودية قدراتهم الإبداعية والقيادية.</w:t>
      </w:r>
      <w:r w:rsidR="005451CE">
        <w:rPr>
          <w:rStyle w:val="apple-style-span"/>
          <w:rFonts w:ascii="Simplified Arabic" w:hAnsi="Simplified Arabic" w:cs="Simplified Arabic" w:hint="cs"/>
          <w:color w:val="000000"/>
          <w:sz w:val="28"/>
          <w:szCs w:val="28"/>
          <w:shd w:val="clear" w:color="auto" w:fill="FFFFFF"/>
          <w:rtl/>
        </w:rPr>
        <w:t xml:space="preserve"> </w:t>
      </w:r>
    </w:p>
    <w:p w:rsidR="005451CE" w:rsidRDefault="005451CE" w:rsidP="005451CE">
      <w:pPr>
        <w:tabs>
          <w:tab w:val="decimal" w:pos="450"/>
        </w:tabs>
        <w:autoSpaceDE w:val="0"/>
        <w:autoSpaceDN w:val="0"/>
        <w:bidi/>
        <w:adjustRightInd w:val="0"/>
        <w:spacing w:before="120" w:after="120" w:line="276" w:lineRule="auto"/>
        <w:jc w:val="both"/>
        <w:rPr>
          <w:rStyle w:val="apple-style-span"/>
          <w:rFonts w:ascii="Simplified Arabic" w:hAnsi="Simplified Arabic" w:cs="Simplified Arabic"/>
          <w:color w:val="000000"/>
          <w:sz w:val="28"/>
          <w:szCs w:val="28"/>
          <w:shd w:val="clear" w:color="auto" w:fill="FFFFFF"/>
          <w:rtl/>
        </w:rPr>
      </w:pPr>
    </w:p>
    <w:p w:rsidR="005451CE" w:rsidRDefault="005451CE" w:rsidP="005451CE">
      <w:pPr>
        <w:tabs>
          <w:tab w:val="decimal" w:pos="450"/>
        </w:tabs>
        <w:autoSpaceDE w:val="0"/>
        <w:autoSpaceDN w:val="0"/>
        <w:bidi/>
        <w:adjustRightInd w:val="0"/>
        <w:spacing w:before="120" w:after="120" w:line="276" w:lineRule="auto"/>
        <w:jc w:val="both"/>
        <w:rPr>
          <w:rStyle w:val="apple-style-span"/>
          <w:rFonts w:ascii="Simplified Arabic" w:hAnsi="Simplified Arabic" w:cs="Simplified Arabic"/>
          <w:color w:val="000000"/>
          <w:sz w:val="28"/>
          <w:szCs w:val="28"/>
          <w:shd w:val="clear" w:color="auto" w:fill="FFFFFF"/>
          <w:rtl/>
        </w:rPr>
      </w:pPr>
    </w:p>
    <w:p w:rsidR="005451CE" w:rsidRDefault="005451CE" w:rsidP="005451CE">
      <w:pPr>
        <w:tabs>
          <w:tab w:val="decimal" w:pos="450"/>
        </w:tabs>
        <w:autoSpaceDE w:val="0"/>
        <w:autoSpaceDN w:val="0"/>
        <w:bidi/>
        <w:adjustRightInd w:val="0"/>
        <w:spacing w:before="120" w:after="120" w:line="276" w:lineRule="auto"/>
        <w:jc w:val="both"/>
        <w:rPr>
          <w:rStyle w:val="apple-style-span"/>
          <w:rFonts w:ascii="Simplified Arabic" w:hAnsi="Simplified Arabic" w:cs="Simplified Arabic"/>
          <w:color w:val="000000"/>
          <w:sz w:val="28"/>
          <w:szCs w:val="28"/>
          <w:shd w:val="clear" w:color="auto" w:fill="FFFFFF"/>
          <w:rtl/>
        </w:rPr>
      </w:pPr>
    </w:p>
    <w:p w:rsidR="00CD28DD" w:rsidRPr="005614E1" w:rsidRDefault="00CD28DD" w:rsidP="00CD28DD">
      <w:pPr>
        <w:ind w:left="26" w:right="360"/>
        <w:jc w:val="both"/>
        <w:rPr>
          <w:rFonts w:cs="Simplified Arabic"/>
        </w:rPr>
      </w:pPr>
      <w:r w:rsidRPr="005614E1">
        <w:rPr>
          <w:rFonts w:cs="Simplified Arabic"/>
          <w:rtl/>
        </w:rPr>
        <w:lastRenderedPageBreak/>
        <w:t>.</w:t>
      </w:r>
    </w:p>
    <w:p w:rsidR="00CD28DD" w:rsidRPr="009858AE" w:rsidRDefault="00CD28DD" w:rsidP="00CD28DD">
      <w:pPr>
        <w:tabs>
          <w:tab w:val="decimal" w:pos="450"/>
        </w:tabs>
        <w:autoSpaceDE w:val="0"/>
        <w:autoSpaceDN w:val="0"/>
        <w:bidi/>
        <w:adjustRightInd w:val="0"/>
        <w:spacing w:before="120" w:after="120" w:line="276" w:lineRule="auto"/>
        <w:jc w:val="center"/>
        <w:rPr>
          <w:rStyle w:val="apple-style-span"/>
          <w:rFonts w:ascii="Simplified Arabic" w:hAnsi="Simplified Arabic" w:cs="Simplified Arabic"/>
          <w:color w:val="000000"/>
          <w:sz w:val="28"/>
          <w:szCs w:val="28"/>
          <w:shd w:val="clear" w:color="auto" w:fill="FFFFFF"/>
          <w:rtl/>
        </w:rPr>
      </w:pPr>
    </w:p>
    <w:sectPr w:rsidR="00CD28DD" w:rsidRPr="009858AE" w:rsidSect="00CB63EE">
      <w:footerReference w:type="default" r:id="rId27"/>
      <w:pgSz w:w="11906" w:h="16838"/>
      <w:pgMar w:top="1440" w:right="1646" w:bottom="1440" w:left="1080" w:header="720" w:footer="720" w:gutter="0"/>
      <w:cols w:space="720"/>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796" w:rsidRDefault="00D83796" w:rsidP="000622CD">
      <w:pPr>
        <w:spacing w:after="0"/>
      </w:pPr>
      <w:r>
        <w:separator/>
      </w:r>
    </w:p>
  </w:endnote>
  <w:endnote w:type="continuationSeparator" w:id="1">
    <w:p w:rsidR="00D83796" w:rsidRDefault="00D83796" w:rsidP="000622CD">
      <w:pPr>
        <w:spacing w:after="0"/>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2490"/>
      <w:docPartObj>
        <w:docPartGallery w:val="Page Numbers (Bottom of Page)"/>
        <w:docPartUnique/>
      </w:docPartObj>
    </w:sdtPr>
    <w:sdtContent>
      <w:p w:rsidR="009940E4" w:rsidRDefault="00CA0761">
        <w:pPr>
          <w:pStyle w:val="Footer"/>
        </w:pPr>
        <w:fldSimple w:instr=" PAGE   \* MERGEFORMAT ">
          <w:r w:rsidR="002F6598" w:rsidRPr="002F6598">
            <w:rPr>
              <w:rFonts w:cs="Calibri"/>
              <w:noProof/>
              <w:lang w:val="ar-SA"/>
            </w:rPr>
            <w:t>31</w:t>
          </w:r>
        </w:fldSimple>
      </w:p>
    </w:sdtContent>
  </w:sdt>
  <w:p w:rsidR="009940E4" w:rsidRDefault="009940E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796" w:rsidRDefault="00D83796" w:rsidP="000622CD">
      <w:pPr>
        <w:spacing w:after="0"/>
      </w:pPr>
      <w:r>
        <w:separator/>
      </w:r>
    </w:p>
  </w:footnote>
  <w:footnote w:type="continuationSeparator" w:id="1">
    <w:p w:rsidR="00D83796" w:rsidRDefault="00D83796" w:rsidP="000622CD">
      <w:pPr>
        <w:spacing w:after="0"/>
      </w:pPr>
      <w:r>
        <w:continuationSeparator/>
      </w:r>
    </w:p>
  </w:footnote>
  <w:footnote w:id="2">
    <w:p w:rsidR="009940E4" w:rsidRDefault="009940E4" w:rsidP="007719B4">
      <w:pPr>
        <w:pStyle w:val="FootnoteText"/>
        <w:bidi/>
        <w:ind w:hanging="540"/>
        <w:jc w:val="both"/>
      </w:pPr>
      <w:r w:rsidRPr="008923F5">
        <w:rPr>
          <w:rStyle w:val="FootnoteReference"/>
          <w:rFonts w:ascii="Simplified Arabic" w:hAnsi="Simplified Arabic" w:cs="Simplified Arabic"/>
        </w:rPr>
        <w:footnoteRef/>
      </w:r>
      <w:r w:rsidRPr="008923F5">
        <w:rPr>
          <w:rFonts w:ascii="Simplified Arabic" w:hAnsi="Simplified Arabic" w:cs="Simplified Arabic"/>
        </w:rPr>
        <w:t xml:space="preserve"> </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تنص</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المادة</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السابعة</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من</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الدستور</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الأردني</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على</w:t>
      </w:r>
      <w:r w:rsidRPr="008923F5">
        <w:rPr>
          <w:rFonts w:ascii="Simplified Arabic" w:hAnsi="Simplified Arabic" w:cs="Simplified Arabic"/>
          <w:rtl/>
          <w:lang w:bidi="ar-JO"/>
        </w:rPr>
        <w:t xml:space="preserve"> " </w:t>
      </w:r>
      <w:r w:rsidRPr="008923F5">
        <w:rPr>
          <w:rFonts w:ascii="Simplified Arabic" w:hAnsi="Simplified Arabic" w:cs="Simplified Arabic" w:hint="eastAsia"/>
          <w:rtl/>
        </w:rPr>
        <w:t>الحرية</w:t>
      </w:r>
      <w:r w:rsidRPr="008923F5">
        <w:rPr>
          <w:rFonts w:ascii="Simplified Arabic" w:hAnsi="Simplified Arabic" w:cs="Simplified Arabic"/>
          <w:rtl/>
        </w:rPr>
        <w:t xml:space="preserve"> </w:t>
      </w:r>
      <w:r w:rsidRPr="008923F5">
        <w:rPr>
          <w:rFonts w:ascii="Simplified Arabic" w:hAnsi="Simplified Arabic" w:cs="Simplified Arabic" w:hint="eastAsia"/>
          <w:rtl/>
        </w:rPr>
        <w:t>الشخصية</w:t>
      </w:r>
      <w:r w:rsidRPr="008923F5">
        <w:rPr>
          <w:rFonts w:ascii="Simplified Arabic" w:hAnsi="Simplified Arabic" w:cs="Simplified Arabic"/>
          <w:rtl/>
        </w:rPr>
        <w:t xml:space="preserve"> </w:t>
      </w:r>
      <w:r w:rsidRPr="008923F5">
        <w:rPr>
          <w:rFonts w:ascii="Simplified Arabic" w:hAnsi="Simplified Arabic" w:cs="Simplified Arabic" w:hint="eastAsia"/>
          <w:rtl/>
        </w:rPr>
        <w:t>مصونة</w:t>
      </w:r>
      <w:r w:rsidRPr="008923F5">
        <w:rPr>
          <w:rFonts w:ascii="Simplified Arabic" w:hAnsi="Simplified Arabic" w:cs="Simplified Arabic"/>
          <w:rtl/>
          <w:lang w:bidi="ar-JO"/>
        </w:rPr>
        <w:t xml:space="preserve"> " </w:t>
      </w:r>
    </w:p>
  </w:footnote>
  <w:footnote w:id="3">
    <w:p w:rsidR="009940E4" w:rsidRDefault="009940E4" w:rsidP="007719B4">
      <w:pPr>
        <w:pStyle w:val="FootnoteText"/>
        <w:bidi/>
        <w:ind w:left="180" w:hanging="720"/>
        <w:jc w:val="both"/>
      </w:pPr>
      <w:r w:rsidRPr="008923F5">
        <w:rPr>
          <w:rStyle w:val="FootnoteReference"/>
          <w:rFonts w:ascii="Simplified Arabic" w:hAnsi="Simplified Arabic" w:cs="Simplified Arabic"/>
        </w:rPr>
        <w:footnoteRef/>
      </w:r>
      <w:r w:rsidRPr="008923F5">
        <w:rPr>
          <w:rFonts w:ascii="Simplified Arabic" w:hAnsi="Simplified Arabic" w:cs="Simplified Arabic"/>
        </w:rPr>
        <w:t xml:space="preserve"> </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تنص</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المادة</w:t>
      </w:r>
      <w:r w:rsidRPr="008923F5">
        <w:rPr>
          <w:rFonts w:ascii="Simplified Arabic" w:hAnsi="Simplified Arabic" w:cs="Simplified Arabic"/>
          <w:rtl/>
          <w:lang w:bidi="ar-JO"/>
        </w:rPr>
        <w:t xml:space="preserve"> 6/1 </w:t>
      </w:r>
      <w:r w:rsidRPr="008923F5">
        <w:rPr>
          <w:rFonts w:ascii="Simplified Arabic" w:hAnsi="Simplified Arabic" w:cs="Simplified Arabic" w:hint="eastAsia"/>
          <w:rtl/>
          <w:lang w:bidi="ar-JO"/>
        </w:rPr>
        <w:t>من</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الدستور</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الأردني</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على</w:t>
      </w:r>
      <w:r w:rsidRPr="008923F5">
        <w:rPr>
          <w:rFonts w:ascii="Simplified Arabic" w:hAnsi="Simplified Arabic" w:cs="Simplified Arabic"/>
          <w:rtl/>
          <w:lang w:bidi="ar-JO"/>
        </w:rPr>
        <w:t xml:space="preserve"> " </w:t>
      </w:r>
      <w:r w:rsidRPr="008923F5">
        <w:rPr>
          <w:rFonts w:ascii="Simplified Arabic" w:hAnsi="Simplified Arabic" w:cs="Simplified Arabic" w:hint="eastAsia"/>
          <w:rtl/>
        </w:rPr>
        <w:t>الأردنيون</w:t>
      </w:r>
      <w:r w:rsidRPr="008923F5">
        <w:rPr>
          <w:rFonts w:ascii="Simplified Arabic" w:hAnsi="Simplified Arabic" w:cs="Simplified Arabic"/>
          <w:rtl/>
        </w:rPr>
        <w:t xml:space="preserve"> </w:t>
      </w:r>
      <w:r w:rsidRPr="008923F5">
        <w:rPr>
          <w:rFonts w:ascii="Simplified Arabic" w:hAnsi="Simplified Arabic" w:cs="Simplified Arabic" w:hint="eastAsia"/>
          <w:rtl/>
        </w:rPr>
        <w:t>أمام</w:t>
      </w:r>
      <w:r w:rsidRPr="008923F5">
        <w:rPr>
          <w:rFonts w:ascii="Simplified Arabic" w:hAnsi="Simplified Arabic" w:cs="Simplified Arabic"/>
          <w:rtl/>
        </w:rPr>
        <w:t xml:space="preserve"> </w:t>
      </w:r>
      <w:r w:rsidRPr="008923F5">
        <w:rPr>
          <w:rFonts w:ascii="Simplified Arabic" w:hAnsi="Simplified Arabic" w:cs="Simplified Arabic" w:hint="eastAsia"/>
          <w:rtl/>
        </w:rPr>
        <w:t>القانون</w:t>
      </w:r>
      <w:r w:rsidRPr="008923F5">
        <w:rPr>
          <w:rFonts w:ascii="Simplified Arabic" w:hAnsi="Simplified Arabic" w:cs="Simplified Arabic"/>
          <w:rtl/>
        </w:rPr>
        <w:t xml:space="preserve"> </w:t>
      </w:r>
      <w:r w:rsidRPr="008923F5">
        <w:rPr>
          <w:rFonts w:ascii="Simplified Arabic" w:hAnsi="Simplified Arabic" w:cs="Simplified Arabic" w:hint="eastAsia"/>
          <w:rtl/>
        </w:rPr>
        <w:t>سواء</w:t>
      </w:r>
      <w:r w:rsidRPr="008923F5">
        <w:rPr>
          <w:rFonts w:ascii="Simplified Arabic" w:hAnsi="Simplified Arabic" w:cs="Simplified Arabic"/>
          <w:rtl/>
        </w:rPr>
        <w:t xml:space="preserve"> </w:t>
      </w:r>
      <w:r w:rsidRPr="008923F5">
        <w:rPr>
          <w:rFonts w:ascii="Simplified Arabic" w:hAnsi="Simplified Arabic" w:cs="Simplified Arabic" w:hint="eastAsia"/>
          <w:rtl/>
        </w:rPr>
        <w:t>لا</w:t>
      </w:r>
      <w:r w:rsidRPr="008923F5">
        <w:rPr>
          <w:rFonts w:ascii="Simplified Arabic" w:hAnsi="Simplified Arabic" w:cs="Simplified Arabic"/>
          <w:rtl/>
        </w:rPr>
        <w:t xml:space="preserve"> </w:t>
      </w:r>
      <w:r w:rsidRPr="008923F5">
        <w:rPr>
          <w:rFonts w:ascii="Simplified Arabic" w:hAnsi="Simplified Arabic" w:cs="Simplified Arabic" w:hint="eastAsia"/>
          <w:rtl/>
        </w:rPr>
        <w:t>تمييز</w:t>
      </w:r>
      <w:r w:rsidRPr="008923F5">
        <w:rPr>
          <w:rFonts w:ascii="Simplified Arabic" w:hAnsi="Simplified Arabic" w:cs="Simplified Arabic"/>
          <w:rtl/>
        </w:rPr>
        <w:t xml:space="preserve"> </w:t>
      </w:r>
      <w:r w:rsidRPr="008923F5">
        <w:rPr>
          <w:rFonts w:ascii="Simplified Arabic" w:hAnsi="Simplified Arabic" w:cs="Simplified Arabic" w:hint="eastAsia"/>
          <w:rtl/>
        </w:rPr>
        <w:t>بينهم</w:t>
      </w:r>
      <w:r w:rsidRPr="008923F5">
        <w:rPr>
          <w:rFonts w:ascii="Simplified Arabic" w:hAnsi="Simplified Arabic" w:cs="Simplified Arabic"/>
          <w:rtl/>
        </w:rPr>
        <w:t xml:space="preserve"> </w:t>
      </w:r>
      <w:r w:rsidRPr="008923F5">
        <w:rPr>
          <w:rFonts w:ascii="Simplified Arabic" w:hAnsi="Simplified Arabic" w:cs="Simplified Arabic" w:hint="eastAsia"/>
          <w:rtl/>
        </w:rPr>
        <w:t>في</w:t>
      </w:r>
      <w:r w:rsidRPr="008923F5">
        <w:rPr>
          <w:rFonts w:ascii="Simplified Arabic" w:hAnsi="Simplified Arabic" w:cs="Simplified Arabic"/>
          <w:rtl/>
        </w:rPr>
        <w:t xml:space="preserve"> </w:t>
      </w:r>
      <w:r w:rsidRPr="008923F5">
        <w:rPr>
          <w:rFonts w:ascii="Simplified Arabic" w:hAnsi="Simplified Arabic" w:cs="Simplified Arabic" w:hint="eastAsia"/>
          <w:rtl/>
        </w:rPr>
        <w:t>الحقوق</w:t>
      </w:r>
      <w:r w:rsidRPr="008923F5">
        <w:rPr>
          <w:rFonts w:ascii="Simplified Arabic" w:hAnsi="Simplified Arabic" w:cs="Simplified Arabic"/>
          <w:rtl/>
        </w:rPr>
        <w:t xml:space="preserve"> </w:t>
      </w:r>
      <w:r w:rsidRPr="008923F5">
        <w:rPr>
          <w:rFonts w:ascii="Simplified Arabic" w:hAnsi="Simplified Arabic" w:cs="Simplified Arabic" w:hint="eastAsia"/>
          <w:rtl/>
        </w:rPr>
        <w:t>والواجبات</w:t>
      </w:r>
      <w:r w:rsidRPr="008923F5">
        <w:rPr>
          <w:rFonts w:ascii="Simplified Arabic" w:hAnsi="Simplified Arabic" w:cs="Simplified Arabic"/>
          <w:rtl/>
        </w:rPr>
        <w:t xml:space="preserve"> </w:t>
      </w:r>
      <w:r w:rsidRPr="008923F5">
        <w:rPr>
          <w:rFonts w:ascii="Simplified Arabic" w:hAnsi="Simplified Arabic" w:cs="Simplified Arabic" w:hint="eastAsia"/>
          <w:rtl/>
        </w:rPr>
        <w:t>وان</w:t>
      </w:r>
      <w:r w:rsidRPr="008923F5">
        <w:rPr>
          <w:rFonts w:ascii="Simplified Arabic" w:hAnsi="Simplified Arabic" w:cs="Simplified Arabic"/>
          <w:rtl/>
        </w:rPr>
        <w:t xml:space="preserve"> </w:t>
      </w:r>
      <w:r w:rsidRPr="008923F5">
        <w:rPr>
          <w:rFonts w:ascii="Simplified Arabic" w:hAnsi="Simplified Arabic" w:cs="Simplified Arabic" w:hint="eastAsia"/>
          <w:rtl/>
        </w:rPr>
        <w:t>اختلفوا</w:t>
      </w:r>
      <w:r w:rsidRPr="008923F5">
        <w:rPr>
          <w:rFonts w:ascii="Simplified Arabic" w:hAnsi="Simplified Arabic" w:cs="Simplified Arabic"/>
          <w:rtl/>
        </w:rPr>
        <w:t xml:space="preserve"> </w:t>
      </w:r>
      <w:r w:rsidRPr="008923F5">
        <w:rPr>
          <w:rFonts w:ascii="Simplified Arabic" w:hAnsi="Simplified Arabic" w:cs="Simplified Arabic" w:hint="eastAsia"/>
          <w:rtl/>
        </w:rPr>
        <w:t>في</w:t>
      </w:r>
      <w:r w:rsidRPr="008923F5">
        <w:rPr>
          <w:rFonts w:ascii="Simplified Arabic" w:hAnsi="Simplified Arabic" w:cs="Simplified Arabic"/>
          <w:rtl/>
        </w:rPr>
        <w:t xml:space="preserve"> </w:t>
      </w:r>
      <w:r w:rsidRPr="008923F5">
        <w:rPr>
          <w:rFonts w:ascii="Simplified Arabic" w:hAnsi="Simplified Arabic" w:cs="Simplified Arabic" w:hint="eastAsia"/>
          <w:rtl/>
        </w:rPr>
        <w:t>العرق</w:t>
      </w:r>
      <w:r w:rsidRPr="008923F5">
        <w:rPr>
          <w:rFonts w:ascii="Simplified Arabic" w:hAnsi="Simplified Arabic" w:cs="Simplified Arabic"/>
          <w:rtl/>
        </w:rPr>
        <w:t xml:space="preserve"> </w:t>
      </w:r>
      <w:r w:rsidRPr="008923F5">
        <w:rPr>
          <w:rFonts w:ascii="Simplified Arabic" w:hAnsi="Simplified Arabic" w:cs="Simplified Arabic" w:hint="eastAsia"/>
          <w:rtl/>
        </w:rPr>
        <w:t>أو</w:t>
      </w:r>
      <w:r w:rsidRPr="008923F5">
        <w:rPr>
          <w:rFonts w:ascii="Simplified Arabic" w:hAnsi="Simplified Arabic" w:cs="Simplified Arabic"/>
          <w:rtl/>
        </w:rPr>
        <w:t xml:space="preserve"> </w:t>
      </w:r>
      <w:r w:rsidRPr="008923F5">
        <w:rPr>
          <w:rFonts w:ascii="Simplified Arabic" w:hAnsi="Simplified Arabic" w:cs="Simplified Arabic" w:hint="eastAsia"/>
          <w:rtl/>
        </w:rPr>
        <w:t>اللغة</w:t>
      </w:r>
      <w:r w:rsidRPr="008923F5">
        <w:rPr>
          <w:rFonts w:ascii="Simplified Arabic" w:hAnsi="Simplified Arabic" w:cs="Simplified Arabic"/>
          <w:rtl/>
        </w:rPr>
        <w:t xml:space="preserve"> </w:t>
      </w:r>
      <w:r w:rsidRPr="008923F5">
        <w:rPr>
          <w:rFonts w:ascii="Simplified Arabic" w:hAnsi="Simplified Arabic" w:cs="Simplified Arabic" w:hint="eastAsia"/>
          <w:rtl/>
        </w:rPr>
        <w:t>أو</w:t>
      </w:r>
      <w:r w:rsidRPr="008923F5">
        <w:rPr>
          <w:rFonts w:ascii="Simplified Arabic" w:hAnsi="Simplified Arabic" w:cs="Simplified Arabic"/>
          <w:rtl/>
        </w:rPr>
        <w:t xml:space="preserve"> </w:t>
      </w:r>
      <w:r w:rsidRPr="008923F5">
        <w:rPr>
          <w:rFonts w:ascii="Simplified Arabic" w:hAnsi="Simplified Arabic" w:cs="Simplified Arabic" w:hint="eastAsia"/>
          <w:rtl/>
        </w:rPr>
        <w:t>الدين</w:t>
      </w:r>
      <w:r w:rsidRPr="008923F5">
        <w:rPr>
          <w:rFonts w:ascii="Simplified Arabic" w:hAnsi="Simplified Arabic" w:cs="Simplified Arabic"/>
          <w:rtl/>
          <w:lang w:bidi="ar-JO"/>
        </w:rPr>
        <w:t xml:space="preserve">." </w:t>
      </w:r>
    </w:p>
  </w:footnote>
  <w:footnote w:id="4">
    <w:p w:rsidR="009940E4" w:rsidRDefault="009940E4" w:rsidP="007719B4">
      <w:pPr>
        <w:pStyle w:val="FootnoteText"/>
        <w:bidi/>
        <w:ind w:hanging="540"/>
        <w:jc w:val="both"/>
        <w:rPr>
          <w:rtl/>
        </w:rPr>
      </w:pPr>
      <w:r w:rsidRPr="008923F5">
        <w:rPr>
          <w:rStyle w:val="FootnoteReference"/>
          <w:rFonts w:ascii="Simplified Arabic" w:hAnsi="Simplified Arabic" w:cs="Simplified Arabic"/>
        </w:rPr>
        <w:footnoteRef/>
      </w:r>
      <w:r w:rsidRPr="008923F5">
        <w:rPr>
          <w:rFonts w:ascii="Simplified Arabic" w:hAnsi="Simplified Arabic" w:cs="Simplified Arabic"/>
        </w:rPr>
        <w:t xml:space="preserve"> </w:t>
      </w:r>
      <w:r>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تنص</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المادة</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الثانية</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عشر</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من</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الدستور</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الأردني</w:t>
      </w:r>
      <w:r w:rsidRPr="008923F5">
        <w:rPr>
          <w:rFonts w:ascii="Simplified Arabic" w:hAnsi="Simplified Arabic" w:cs="Simplified Arabic"/>
          <w:rtl/>
          <w:lang w:bidi="ar-JO"/>
        </w:rPr>
        <w:t xml:space="preserve"> </w:t>
      </w:r>
      <w:r w:rsidRPr="008923F5">
        <w:rPr>
          <w:rFonts w:ascii="Simplified Arabic" w:hAnsi="Simplified Arabic" w:cs="Simplified Arabic" w:hint="eastAsia"/>
          <w:rtl/>
          <w:lang w:bidi="ar-JO"/>
        </w:rPr>
        <w:t>على</w:t>
      </w:r>
      <w:r w:rsidRPr="008923F5">
        <w:rPr>
          <w:rFonts w:ascii="Simplified Arabic" w:hAnsi="Simplified Arabic" w:cs="Simplified Arabic"/>
          <w:rtl/>
          <w:lang w:bidi="ar-JO"/>
        </w:rPr>
        <w:t xml:space="preserve"> " </w:t>
      </w:r>
      <w:r w:rsidRPr="008923F5">
        <w:rPr>
          <w:rFonts w:ascii="Simplified Arabic" w:hAnsi="Simplified Arabic" w:cs="Simplified Arabic" w:hint="eastAsia"/>
          <w:rtl/>
        </w:rPr>
        <w:t>لا</w:t>
      </w:r>
      <w:r w:rsidRPr="008923F5">
        <w:rPr>
          <w:rFonts w:ascii="Simplified Arabic" w:hAnsi="Simplified Arabic" w:cs="Simplified Arabic"/>
          <w:rtl/>
        </w:rPr>
        <w:t xml:space="preserve"> </w:t>
      </w:r>
      <w:r w:rsidRPr="008923F5">
        <w:rPr>
          <w:rFonts w:ascii="Simplified Arabic" w:hAnsi="Simplified Arabic" w:cs="Simplified Arabic" w:hint="eastAsia"/>
          <w:rtl/>
        </w:rPr>
        <w:t>تفرض</w:t>
      </w:r>
      <w:r w:rsidRPr="008923F5">
        <w:rPr>
          <w:rFonts w:ascii="Simplified Arabic" w:hAnsi="Simplified Arabic" w:cs="Simplified Arabic"/>
          <w:rtl/>
        </w:rPr>
        <w:t xml:space="preserve"> </w:t>
      </w:r>
      <w:r w:rsidRPr="008923F5">
        <w:rPr>
          <w:rFonts w:ascii="Simplified Arabic" w:hAnsi="Simplified Arabic" w:cs="Simplified Arabic" w:hint="eastAsia"/>
          <w:rtl/>
        </w:rPr>
        <w:t>قروض</w:t>
      </w:r>
      <w:r w:rsidRPr="008923F5">
        <w:rPr>
          <w:rFonts w:ascii="Simplified Arabic" w:hAnsi="Simplified Arabic" w:cs="Simplified Arabic"/>
          <w:rtl/>
        </w:rPr>
        <w:t xml:space="preserve"> </w:t>
      </w:r>
      <w:r w:rsidRPr="008923F5">
        <w:rPr>
          <w:rFonts w:ascii="Simplified Arabic" w:hAnsi="Simplified Arabic" w:cs="Simplified Arabic" w:hint="eastAsia"/>
          <w:rtl/>
        </w:rPr>
        <w:t>جبرية</w:t>
      </w:r>
      <w:r w:rsidRPr="008923F5">
        <w:rPr>
          <w:rFonts w:ascii="Simplified Arabic" w:hAnsi="Simplified Arabic" w:cs="Simplified Arabic"/>
          <w:rtl/>
        </w:rPr>
        <w:t xml:space="preserve"> </w:t>
      </w:r>
      <w:r w:rsidRPr="008923F5">
        <w:rPr>
          <w:rFonts w:ascii="Simplified Arabic" w:hAnsi="Simplified Arabic" w:cs="Simplified Arabic" w:hint="eastAsia"/>
          <w:rtl/>
        </w:rPr>
        <w:t>ولا</w:t>
      </w:r>
      <w:r w:rsidRPr="008923F5">
        <w:rPr>
          <w:rFonts w:ascii="Simplified Arabic" w:hAnsi="Simplified Arabic" w:cs="Simplified Arabic"/>
          <w:rtl/>
        </w:rPr>
        <w:t xml:space="preserve"> </w:t>
      </w:r>
      <w:r w:rsidRPr="008923F5">
        <w:rPr>
          <w:rFonts w:ascii="Simplified Arabic" w:hAnsi="Simplified Arabic" w:cs="Simplified Arabic" w:hint="eastAsia"/>
          <w:rtl/>
        </w:rPr>
        <w:t>تصادر</w:t>
      </w:r>
      <w:r w:rsidRPr="008923F5">
        <w:rPr>
          <w:rFonts w:ascii="Simplified Arabic" w:hAnsi="Simplified Arabic" w:cs="Simplified Arabic"/>
          <w:rtl/>
        </w:rPr>
        <w:t xml:space="preserve"> </w:t>
      </w:r>
      <w:r w:rsidRPr="008923F5">
        <w:rPr>
          <w:rFonts w:ascii="Simplified Arabic" w:hAnsi="Simplified Arabic" w:cs="Simplified Arabic" w:hint="eastAsia"/>
          <w:rtl/>
        </w:rPr>
        <w:t>أموال</w:t>
      </w:r>
      <w:r w:rsidRPr="008923F5">
        <w:rPr>
          <w:rFonts w:ascii="Simplified Arabic" w:hAnsi="Simplified Arabic" w:cs="Simplified Arabic"/>
          <w:rtl/>
        </w:rPr>
        <w:t xml:space="preserve"> </w:t>
      </w:r>
      <w:r w:rsidRPr="008923F5">
        <w:rPr>
          <w:rFonts w:ascii="Simplified Arabic" w:hAnsi="Simplified Arabic" w:cs="Simplified Arabic" w:hint="eastAsia"/>
          <w:rtl/>
        </w:rPr>
        <w:t>منقولة</w:t>
      </w:r>
      <w:r w:rsidRPr="008923F5">
        <w:rPr>
          <w:rFonts w:ascii="Simplified Arabic" w:hAnsi="Simplified Arabic" w:cs="Simplified Arabic"/>
          <w:rtl/>
        </w:rPr>
        <w:t xml:space="preserve"> </w:t>
      </w:r>
      <w:r w:rsidRPr="008923F5">
        <w:rPr>
          <w:rFonts w:ascii="Simplified Arabic" w:hAnsi="Simplified Arabic" w:cs="Simplified Arabic" w:hint="eastAsia"/>
          <w:rtl/>
        </w:rPr>
        <w:t>أو</w:t>
      </w:r>
      <w:r w:rsidRPr="008923F5">
        <w:rPr>
          <w:rFonts w:ascii="Simplified Arabic" w:hAnsi="Simplified Arabic" w:cs="Simplified Arabic"/>
          <w:rtl/>
        </w:rPr>
        <w:t xml:space="preserve"> </w:t>
      </w:r>
      <w:r w:rsidRPr="008923F5">
        <w:rPr>
          <w:rFonts w:ascii="Simplified Arabic" w:hAnsi="Simplified Arabic" w:cs="Simplified Arabic" w:hint="eastAsia"/>
          <w:rtl/>
        </w:rPr>
        <w:t>غير</w:t>
      </w:r>
      <w:r w:rsidRPr="008923F5">
        <w:rPr>
          <w:rFonts w:ascii="Simplified Arabic" w:hAnsi="Simplified Arabic" w:cs="Simplified Arabic"/>
          <w:rtl/>
        </w:rPr>
        <w:t xml:space="preserve"> </w:t>
      </w:r>
      <w:r w:rsidRPr="008923F5">
        <w:rPr>
          <w:rFonts w:ascii="Simplified Arabic" w:hAnsi="Simplified Arabic" w:cs="Simplified Arabic" w:hint="eastAsia"/>
          <w:rtl/>
        </w:rPr>
        <w:t>منقولة</w:t>
      </w:r>
      <w:r w:rsidRPr="008923F5">
        <w:rPr>
          <w:rFonts w:ascii="Simplified Arabic" w:hAnsi="Simplified Arabic" w:cs="Simplified Arabic"/>
          <w:rtl/>
        </w:rPr>
        <w:t xml:space="preserve"> </w:t>
      </w:r>
      <w:r w:rsidRPr="008923F5">
        <w:rPr>
          <w:rFonts w:ascii="Simplified Arabic" w:hAnsi="Simplified Arabic" w:cs="Simplified Arabic" w:hint="eastAsia"/>
          <w:rtl/>
        </w:rPr>
        <w:t>إلا</w:t>
      </w:r>
      <w:r w:rsidRPr="008923F5">
        <w:rPr>
          <w:rFonts w:ascii="Simplified Arabic" w:hAnsi="Simplified Arabic" w:cs="Simplified Arabic"/>
          <w:rtl/>
        </w:rPr>
        <w:t xml:space="preserve"> </w:t>
      </w:r>
      <w:r w:rsidRPr="008923F5">
        <w:rPr>
          <w:rFonts w:ascii="Simplified Arabic" w:hAnsi="Simplified Arabic" w:cs="Simplified Arabic" w:hint="eastAsia"/>
          <w:rtl/>
        </w:rPr>
        <w:t>بمقتضى</w:t>
      </w:r>
      <w:r w:rsidRPr="008923F5">
        <w:rPr>
          <w:rFonts w:ascii="Simplified Arabic" w:hAnsi="Simplified Arabic" w:cs="Simplified Arabic"/>
          <w:rtl/>
        </w:rPr>
        <w:t xml:space="preserve"> </w:t>
      </w:r>
      <w:r w:rsidRPr="008923F5">
        <w:rPr>
          <w:rFonts w:ascii="Simplified Arabic" w:hAnsi="Simplified Arabic" w:cs="Simplified Arabic" w:hint="eastAsia"/>
          <w:rtl/>
        </w:rPr>
        <w:t>القانون</w:t>
      </w:r>
      <w:r>
        <w:rPr>
          <w:rFonts w:ascii="Simplified Arabic" w:hAnsi="Simplified Arabic" w:cs="Simplified Arabic" w:hint="cs"/>
          <w:rtl/>
          <w:lang w:bidi="ar-JO"/>
        </w:rPr>
        <w:t>".</w:t>
      </w:r>
    </w:p>
  </w:footnote>
  <w:footnote w:id="5">
    <w:p w:rsidR="009940E4" w:rsidRPr="00EB1246" w:rsidRDefault="009940E4" w:rsidP="00EA0472">
      <w:pPr>
        <w:pStyle w:val="FootnoteText"/>
        <w:bidi/>
        <w:spacing w:before="60"/>
        <w:jc w:val="both"/>
        <w:rPr>
          <w:rFonts w:ascii="Simplified Arabic" w:hAnsi="Simplified Arabic" w:cs="Simplified Arabic"/>
          <w:sz w:val="16"/>
          <w:szCs w:val="16"/>
        </w:rPr>
      </w:pPr>
      <w:r w:rsidRPr="00EB1246">
        <w:rPr>
          <w:rStyle w:val="FootnoteReference"/>
          <w:rFonts w:ascii="Simplified Arabic" w:hAnsi="Simplified Arabic" w:cs="Simplified Arabic"/>
          <w:sz w:val="16"/>
          <w:szCs w:val="16"/>
        </w:rPr>
        <w:footnoteRef/>
      </w:r>
      <w:r w:rsidRPr="00EB1246">
        <w:rPr>
          <w:rFonts w:ascii="Simplified Arabic" w:hAnsi="Simplified Arabic" w:cs="Simplified Arabic"/>
          <w:sz w:val="16"/>
          <w:szCs w:val="16"/>
          <w:rtl/>
        </w:rPr>
        <w:t xml:space="preserve"> يمثل نسبة المشاركة الاقتصادية </w:t>
      </w:r>
      <w:r w:rsidRPr="00EB1246">
        <w:rPr>
          <w:rFonts w:ascii="Simplified Arabic" w:hAnsi="Simplified Arabic" w:cs="Simplified Arabic" w:hint="cs"/>
          <w:sz w:val="16"/>
          <w:szCs w:val="16"/>
          <w:rtl/>
        </w:rPr>
        <w:t>للمرأة</w:t>
      </w:r>
      <w:r w:rsidRPr="00EB1246">
        <w:rPr>
          <w:rFonts w:ascii="Simplified Arabic" w:hAnsi="Simplified Arabic" w:cs="Simplified Arabic"/>
          <w:sz w:val="16"/>
          <w:szCs w:val="16"/>
          <w:rtl/>
        </w:rPr>
        <w:t xml:space="preserve"> </w:t>
      </w:r>
      <w:r w:rsidRPr="00EB1246">
        <w:rPr>
          <w:rFonts w:ascii="Simplified Arabic" w:hAnsi="Simplified Arabic" w:cs="Simplified Arabic" w:hint="cs"/>
          <w:sz w:val="16"/>
          <w:szCs w:val="16"/>
          <w:rtl/>
        </w:rPr>
        <w:t>إلى</w:t>
      </w:r>
      <w:r w:rsidRPr="00EB1246">
        <w:rPr>
          <w:rFonts w:ascii="Simplified Arabic" w:hAnsi="Simplified Arabic" w:cs="Simplified Arabic"/>
          <w:sz w:val="16"/>
          <w:szCs w:val="16"/>
          <w:rtl/>
        </w:rPr>
        <w:t xml:space="preserve"> المشاركة الاقتصادية للرجل وكلما اقتربت القيمة من الواحد الصحيح كلما كانت المساواة اكبر في قيمة المؤشر بين الذكور والإناث وكلما ابتعدت القيمة عن الواحد الصحيح كلما كانت المساواة اقل في قيمة المؤشر بين الذكور والإناث</w:t>
      </w:r>
      <w:r>
        <w:rPr>
          <w:rFonts w:ascii="Simplified Arabic" w:hAnsi="Simplified Arabic" w:cs="Simplified Arabic" w:hint="cs"/>
          <w:sz w:val="16"/>
          <w:szCs w:val="16"/>
          <w:rtl/>
        </w:rPr>
        <w:t>.</w:t>
      </w:r>
    </w:p>
  </w:footnote>
  <w:footnote w:id="6">
    <w:p w:rsidR="009940E4" w:rsidRPr="00E97486" w:rsidRDefault="009940E4" w:rsidP="00EA0472">
      <w:pPr>
        <w:pStyle w:val="FootnoteText"/>
        <w:bidi/>
        <w:spacing w:before="60"/>
        <w:jc w:val="both"/>
        <w:rPr>
          <w:rFonts w:ascii="Simplified Arabic" w:hAnsi="Simplified Arabic" w:cs="Simplified Arabic"/>
          <w:sz w:val="16"/>
          <w:szCs w:val="16"/>
          <w:rtl/>
        </w:rPr>
      </w:pPr>
      <w:r w:rsidRPr="00E97486">
        <w:rPr>
          <w:rStyle w:val="FootnoteReference"/>
          <w:rFonts w:ascii="Simplified Arabic" w:hAnsi="Simplified Arabic" w:cs="Simplified Arabic"/>
          <w:sz w:val="16"/>
          <w:szCs w:val="16"/>
        </w:rPr>
        <w:footnoteRef/>
      </w:r>
      <w:r w:rsidRPr="00E97486">
        <w:rPr>
          <w:rFonts w:ascii="Simplified Arabic" w:hAnsi="Simplified Arabic" w:cs="Simplified Arabic"/>
          <w:sz w:val="16"/>
          <w:szCs w:val="16"/>
        </w:rPr>
        <w:t xml:space="preserve"> </w:t>
      </w:r>
      <w:r w:rsidRPr="00E97486">
        <w:rPr>
          <w:rFonts w:ascii="Simplified Arabic" w:hAnsi="Simplified Arabic" w:cs="Simplified Arabic"/>
          <w:sz w:val="16"/>
          <w:szCs w:val="16"/>
          <w:rtl/>
        </w:rPr>
        <w:t xml:space="preserve"> </w:t>
      </w:r>
      <w:r>
        <w:rPr>
          <w:rFonts w:ascii="Simplified Arabic" w:hAnsi="Simplified Arabic" w:cs="Simplified Arabic" w:hint="cs"/>
          <w:sz w:val="16"/>
          <w:szCs w:val="16"/>
          <w:rtl/>
        </w:rPr>
        <w:t xml:space="preserve"> معدل النشاط الاقتصادي احد المؤشرات التي تعبر </w:t>
      </w:r>
      <w:r w:rsidRPr="00E97486">
        <w:rPr>
          <w:rStyle w:val="apple-style-span"/>
          <w:rFonts w:ascii="Simplified Arabic" w:hAnsi="Simplified Arabic" w:cs="Simplified Arabic"/>
          <w:color w:val="000000"/>
          <w:sz w:val="16"/>
          <w:szCs w:val="16"/>
          <w:shd w:val="clear" w:color="auto" w:fill="FFFFFF"/>
          <w:rtl/>
        </w:rPr>
        <w:t>عن معدل مشاركة المرأة اقتصاديا</w:t>
      </w:r>
      <w:r>
        <w:rPr>
          <w:rFonts w:ascii="Simplified Arabic" w:hAnsi="Simplified Arabic" w:cs="Simplified Arabic" w:hint="cs"/>
          <w:sz w:val="16"/>
          <w:szCs w:val="16"/>
          <w:rtl/>
        </w:rPr>
        <w:t>، والتي تمثل قوة العمل المنسوبة إلى عدد السكان من الإناث ممن هن بعمر (15) سنة فأكثر من المشتغلين والمتعطلين الراغبين بالعمل، ولا يشمل الإناث العاملين في قطاع العمل غير المنظم.</w:t>
      </w:r>
    </w:p>
  </w:footnote>
  <w:footnote w:id="7">
    <w:p w:rsidR="009940E4" w:rsidRPr="00EA4B10" w:rsidRDefault="009940E4" w:rsidP="00EA0472">
      <w:pPr>
        <w:pStyle w:val="FootnoteText"/>
        <w:bidi/>
        <w:spacing w:before="60"/>
        <w:rPr>
          <w:rtl/>
        </w:rPr>
      </w:pPr>
      <w:r>
        <w:rPr>
          <w:rStyle w:val="FootnoteReference"/>
        </w:rPr>
        <w:footnoteRef/>
      </w:r>
      <w:r>
        <w:t xml:space="preserve"> </w:t>
      </w:r>
      <w:r>
        <w:rPr>
          <w:rFonts w:hint="cs"/>
          <w:rtl/>
        </w:rPr>
        <w:t>دائرة الإحصاءات العامة / مسح البطالة والعمالة 2010.</w:t>
      </w:r>
    </w:p>
  </w:footnote>
  <w:footnote w:id="8">
    <w:p w:rsidR="009940E4" w:rsidRPr="00B42767" w:rsidRDefault="009940E4" w:rsidP="00EA0472">
      <w:pPr>
        <w:pStyle w:val="FootnoteText"/>
        <w:spacing w:before="60"/>
        <w:ind w:right="-90"/>
        <w:rPr>
          <w:sz w:val="16"/>
          <w:szCs w:val="16"/>
        </w:rPr>
      </w:pPr>
      <w:r>
        <w:rPr>
          <w:rStyle w:val="FootnoteReference"/>
        </w:rPr>
        <w:footnoteRef/>
      </w:r>
      <w:r>
        <w:rPr>
          <w:rFonts w:hint="cs"/>
          <w:rtl/>
          <w:lang w:bidi="ar-JO"/>
        </w:rPr>
        <w:t xml:space="preserve"> </w:t>
      </w:r>
      <w:r w:rsidRPr="00B42767">
        <w:rPr>
          <w:sz w:val="16"/>
          <w:szCs w:val="16"/>
        </w:rPr>
        <w:t>World Bank,' Capabilities, Opportunities and Participation/ Gender Equality and Development in the Middle and North Africa Region', A Companion report world Development Report 2012 Overview, 2012</w:t>
      </w:r>
    </w:p>
  </w:footnote>
  <w:footnote w:id="9">
    <w:p w:rsidR="009940E4" w:rsidRPr="00FC5544" w:rsidRDefault="009940E4" w:rsidP="00EA0472">
      <w:pPr>
        <w:pStyle w:val="FootnoteText"/>
        <w:bidi/>
        <w:rPr>
          <w:rFonts w:ascii="Simplified Arabic" w:hAnsi="Simplified Arabic" w:cs="Simplified Arabic"/>
          <w:sz w:val="16"/>
          <w:szCs w:val="16"/>
          <w:rtl/>
        </w:rPr>
      </w:pPr>
      <w:r>
        <w:rPr>
          <w:rStyle w:val="FootnoteReference"/>
        </w:rPr>
        <w:footnoteRef/>
      </w:r>
      <w:r>
        <w:t xml:space="preserve"> </w:t>
      </w:r>
      <w:r>
        <w:rPr>
          <w:rtl/>
          <w:lang w:bidi="ar-JO"/>
        </w:rPr>
        <w:t xml:space="preserve"> </w:t>
      </w:r>
      <w:r w:rsidRPr="00FC5544">
        <w:rPr>
          <w:rFonts w:ascii="Simplified Arabic" w:hAnsi="Simplified Arabic" w:cs="Simplified Arabic"/>
          <w:sz w:val="16"/>
          <w:szCs w:val="16"/>
          <w:rtl/>
          <w:lang w:bidi="ar-JO"/>
        </w:rPr>
        <w:t>المصدر: صندوق الأمم المتحدة الإنمائي للمرأة، المركز الأردني للبحوث الاجتماعية، الدكتور موسى اشتيوي "التهميش الاقتصادي للمرأة الأردنية"، 2008.</w:t>
      </w:r>
    </w:p>
  </w:footnote>
  <w:footnote w:id="10">
    <w:p w:rsidR="009940E4" w:rsidRPr="00FB5EBF" w:rsidRDefault="009940E4" w:rsidP="00EA0472">
      <w:pPr>
        <w:pStyle w:val="FootnoteText"/>
        <w:bidi/>
        <w:rPr>
          <w:rFonts w:ascii="Simplified Arabic" w:hAnsi="Simplified Arabic" w:cs="Simplified Arabic"/>
          <w:sz w:val="16"/>
          <w:szCs w:val="16"/>
          <w:rtl/>
          <w:lang w:bidi="ar-JO"/>
        </w:rPr>
      </w:pPr>
      <w:r>
        <w:rPr>
          <w:rStyle w:val="FootnoteReference"/>
        </w:rPr>
        <w:footnoteRef/>
      </w:r>
      <w:r>
        <w:t xml:space="preserve"> </w:t>
      </w:r>
      <w:r w:rsidRPr="00FB5EBF">
        <w:rPr>
          <w:rFonts w:ascii="Simplified Arabic" w:hAnsi="Simplified Arabic" w:cs="Simplified Arabic"/>
          <w:sz w:val="16"/>
          <w:szCs w:val="16"/>
          <w:rtl/>
          <w:lang w:bidi="ar-JO"/>
        </w:rPr>
        <w:t>المصدر: دائرة الإحصاءات العامة/ مسح البطالة والعمالة 2010</w:t>
      </w:r>
    </w:p>
  </w:footnote>
  <w:footnote w:id="11">
    <w:p w:rsidR="009940E4" w:rsidRPr="007B16D0" w:rsidRDefault="009940E4" w:rsidP="00EA0472">
      <w:pPr>
        <w:pStyle w:val="FootnoteText"/>
        <w:bidi/>
        <w:rPr>
          <w:rFonts w:ascii="Simplified Arabic" w:hAnsi="Simplified Arabic" w:cs="Simplified Arabic"/>
          <w:sz w:val="16"/>
          <w:szCs w:val="16"/>
        </w:rPr>
      </w:pPr>
      <w:r>
        <w:rPr>
          <w:rStyle w:val="FootnoteReference"/>
        </w:rPr>
        <w:footnoteRef/>
      </w:r>
      <w:r>
        <w:t xml:space="preserve"> </w:t>
      </w:r>
      <w:r>
        <w:rPr>
          <w:rFonts w:hint="cs"/>
          <w:rtl/>
          <w:lang w:bidi="ar-JO"/>
        </w:rPr>
        <w:t xml:space="preserve"> </w:t>
      </w:r>
      <w:r w:rsidRPr="00FC5544">
        <w:rPr>
          <w:rFonts w:ascii="Simplified Arabic" w:hAnsi="Simplified Arabic" w:cs="Simplified Arabic"/>
          <w:sz w:val="16"/>
          <w:szCs w:val="16"/>
          <w:rtl/>
          <w:lang w:bidi="ar-JO"/>
        </w:rPr>
        <w:t>المصدر: صندوق الأمم المتحدة الإنمائي للمرأة، المركز الأردني للبحوث الاجتماعية، الدكتور موسى اشتيوي "التهميش الاقتصادي للمرأة الأردنية"، 2008.</w:t>
      </w:r>
    </w:p>
  </w:footnote>
  <w:footnote w:id="12">
    <w:p w:rsidR="009940E4" w:rsidRPr="007B16D0" w:rsidRDefault="009940E4" w:rsidP="00EA0472">
      <w:pPr>
        <w:pStyle w:val="FootnoteText"/>
        <w:bidi/>
        <w:rPr>
          <w:rFonts w:ascii="Simplified Arabic" w:hAnsi="Simplified Arabic" w:cs="Simplified Arabic"/>
          <w:sz w:val="16"/>
          <w:szCs w:val="16"/>
          <w:rtl/>
          <w:lang w:bidi="ar-JO"/>
        </w:rPr>
      </w:pPr>
      <w:r>
        <w:rPr>
          <w:rStyle w:val="FootnoteReference"/>
        </w:rPr>
        <w:footnoteRef/>
      </w:r>
      <w:r>
        <w:t xml:space="preserve"> </w:t>
      </w:r>
      <w:r>
        <w:rPr>
          <w:rFonts w:hint="cs"/>
          <w:rtl/>
          <w:lang w:bidi="ar-JO"/>
        </w:rPr>
        <w:t xml:space="preserve"> </w:t>
      </w:r>
      <w:r w:rsidRPr="007B16D0">
        <w:rPr>
          <w:rFonts w:ascii="Simplified Arabic" w:hAnsi="Simplified Arabic" w:cs="Simplified Arabic" w:hint="cs"/>
          <w:sz w:val="16"/>
          <w:szCs w:val="16"/>
          <w:rtl/>
          <w:lang w:bidi="ar-JO"/>
        </w:rPr>
        <w:t>المصدر: دائرة الاحصاءات العامة / مسح البطالة والعمالة 2010</w:t>
      </w:r>
    </w:p>
  </w:footnote>
  <w:footnote w:id="13">
    <w:p w:rsidR="009940E4" w:rsidRPr="0010509D" w:rsidRDefault="009940E4" w:rsidP="00EA0472">
      <w:pPr>
        <w:pStyle w:val="FootnoteText"/>
        <w:bidi/>
        <w:rPr>
          <w:sz w:val="16"/>
          <w:szCs w:val="16"/>
          <w:rtl/>
        </w:rPr>
      </w:pPr>
      <w:r>
        <w:rPr>
          <w:rStyle w:val="FootnoteReference"/>
        </w:rPr>
        <w:footnoteRef/>
      </w:r>
      <w:r>
        <w:t xml:space="preserve"> </w:t>
      </w:r>
      <w:r w:rsidRPr="0010509D">
        <w:rPr>
          <w:rFonts w:hint="cs"/>
          <w:sz w:val="16"/>
          <w:szCs w:val="16"/>
          <w:rtl/>
        </w:rPr>
        <w:t>دائرة الإحصاءات العامة/ مسح البطالة والعمالة 2010</w:t>
      </w:r>
    </w:p>
  </w:footnote>
  <w:footnote w:id="14">
    <w:p w:rsidR="009940E4" w:rsidRPr="00B8769E" w:rsidRDefault="009940E4" w:rsidP="00EA0472">
      <w:pPr>
        <w:pStyle w:val="FootnoteText"/>
        <w:bidi/>
        <w:rPr>
          <w:rFonts w:ascii="Simplified Arabic" w:hAnsi="Simplified Arabic" w:cs="Simplified Arabic"/>
          <w:sz w:val="16"/>
          <w:szCs w:val="16"/>
          <w:rtl/>
        </w:rPr>
      </w:pPr>
      <w:r>
        <w:rPr>
          <w:rStyle w:val="FootnoteReference"/>
        </w:rPr>
        <w:footnoteRef/>
      </w:r>
      <w:r>
        <w:t xml:space="preserve"> </w:t>
      </w:r>
      <w:r w:rsidRPr="00B8769E">
        <w:rPr>
          <w:rFonts w:ascii="Simplified Arabic" w:hAnsi="Simplified Arabic" w:cs="Simplified Arabic"/>
          <w:sz w:val="16"/>
          <w:szCs w:val="16"/>
          <w:rtl/>
        </w:rPr>
        <w:t>المصدر: دائرة الإحصاءات العامة/ مسح البطالة والعمالة ،2010</w:t>
      </w:r>
    </w:p>
  </w:footnote>
  <w:footnote w:id="15">
    <w:p w:rsidR="009940E4" w:rsidRPr="00B8769E" w:rsidRDefault="009940E4" w:rsidP="00EA0472">
      <w:pPr>
        <w:pStyle w:val="FootnoteText"/>
        <w:bidi/>
      </w:pPr>
      <w:r w:rsidRPr="00B8769E">
        <w:rPr>
          <w:rStyle w:val="FootnoteReference"/>
          <w:rFonts w:ascii="Simplified Arabic" w:hAnsi="Simplified Arabic" w:cs="Simplified Arabic"/>
          <w:sz w:val="16"/>
          <w:szCs w:val="16"/>
        </w:rPr>
        <w:footnoteRef/>
      </w:r>
      <w:r w:rsidRPr="00B8769E">
        <w:rPr>
          <w:rFonts w:ascii="Simplified Arabic" w:hAnsi="Simplified Arabic" w:cs="Simplified Arabic"/>
          <w:sz w:val="16"/>
          <w:szCs w:val="16"/>
        </w:rPr>
        <w:t xml:space="preserve"> </w:t>
      </w:r>
      <w:r w:rsidRPr="00B8769E">
        <w:rPr>
          <w:rFonts w:ascii="Simplified Arabic" w:hAnsi="Simplified Arabic" w:cs="Simplified Arabic"/>
          <w:sz w:val="16"/>
          <w:szCs w:val="16"/>
          <w:rtl/>
          <w:lang w:bidi="ar-JO"/>
        </w:rPr>
        <w:t xml:space="preserve"> المصدر: وزارة العمل، "ورقة عمل حول المرأة في سوق العمل الأردني"، 2010</w:t>
      </w:r>
      <w:r w:rsidRPr="00B8769E">
        <w:rPr>
          <w:rtl/>
          <w:lang w:bidi="ar-JO"/>
        </w:rPr>
        <w:t>.</w:t>
      </w:r>
    </w:p>
  </w:footnote>
  <w:footnote w:id="16">
    <w:p w:rsidR="009940E4" w:rsidRPr="00450682" w:rsidRDefault="009940E4" w:rsidP="00EA0472">
      <w:pPr>
        <w:pStyle w:val="FootnoteText"/>
        <w:bidi/>
        <w:rPr>
          <w:sz w:val="16"/>
          <w:szCs w:val="16"/>
          <w:rtl/>
          <w:lang w:bidi="ar-JO"/>
        </w:rPr>
      </w:pPr>
      <w:r w:rsidRPr="00450682">
        <w:rPr>
          <w:rStyle w:val="FootnoteReference"/>
          <w:sz w:val="16"/>
          <w:szCs w:val="16"/>
        </w:rPr>
        <w:footnoteRef/>
      </w:r>
      <w:r w:rsidRPr="00450682">
        <w:rPr>
          <w:sz w:val="16"/>
          <w:szCs w:val="16"/>
        </w:rPr>
        <w:t xml:space="preserve"> </w:t>
      </w:r>
      <w:r w:rsidRPr="00450682">
        <w:rPr>
          <w:rFonts w:hint="cs"/>
          <w:sz w:val="16"/>
          <w:szCs w:val="16"/>
          <w:rtl/>
          <w:lang w:bidi="ar-JO"/>
        </w:rPr>
        <w:t xml:space="preserve">  المصدر: ورقة سياسات الإنصاف في الأجر بالأردن، منظمة العمل الدولية بالشراكة مع اللجنة الوطنية الأردنية لشؤون المرأة،2010</w:t>
      </w:r>
    </w:p>
  </w:footnote>
  <w:footnote w:id="17">
    <w:p w:rsidR="009940E4" w:rsidRDefault="009940E4" w:rsidP="00EA0472">
      <w:pPr>
        <w:pStyle w:val="FootnoteText"/>
        <w:bidi/>
        <w:rPr>
          <w:rtl/>
        </w:rPr>
      </w:pPr>
      <w:r>
        <w:rPr>
          <w:rStyle w:val="FootnoteReference"/>
        </w:rPr>
        <w:footnoteRef/>
      </w:r>
      <w:r>
        <w:t xml:space="preserve"> </w:t>
      </w:r>
      <w:r>
        <w:rPr>
          <w:rtl/>
          <w:lang w:bidi="ar-JO"/>
        </w:rPr>
        <w:t xml:space="preserve"> </w:t>
      </w:r>
      <w:r w:rsidRPr="00540E9F">
        <w:rPr>
          <w:rFonts w:hint="cs"/>
          <w:b/>
          <w:bCs/>
          <w:rtl/>
          <w:lang w:bidi="ar-JO"/>
        </w:rPr>
        <w:t>المصد</w:t>
      </w:r>
      <w:r>
        <w:rPr>
          <w:rFonts w:hint="cs"/>
          <w:rtl/>
          <w:lang w:bidi="ar-JO"/>
        </w:rPr>
        <w:t>ر</w:t>
      </w:r>
      <w:r>
        <w:rPr>
          <w:rtl/>
          <w:lang w:bidi="ar-JO"/>
        </w:rPr>
        <w:t xml:space="preserve">: </w:t>
      </w:r>
      <w:r>
        <w:rPr>
          <w:rFonts w:hint="cs"/>
          <w:rtl/>
          <w:lang w:bidi="ar-JO"/>
        </w:rPr>
        <w:t>تقرير</w:t>
      </w:r>
      <w:r>
        <w:rPr>
          <w:rtl/>
          <w:lang w:bidi="ar-JO"/>
        </w:rPr>
        <w:t xml:space="preserve"> </w:t>
      </w:r>
      <w:r>
        <w:rPr>
          <w:rFonts w:hint="cs"/>
          <w:rtl/>
          <w:lang w:bidi="ar-JO"/>
        </w:rPr>
        <w:t>التنمية</w:t>
      </w:r>
      <w:r>
        <w:rPr>
          <w:rtl/>
          <w:lang w:bidi="ar-JO"/>
        </w:rPr>
        <w:t xml:space="preserve"> </w:t>
      </w:r>
      <w:r>
        <w:rPr>
          <w:rFonts w:hint="cs"/>
          <w:rtl/>
          <w:lang w:bidi="ar-JO"/>
        </w:rPr>
        <w:t>البشرية</w:t>
      </w:r>
      <w:r>
        <w:rPr>
          <w:rtl/>
          <w:lang w:bidi="ar-JO"/>
        </w:rPr>
        <w:t xml:space="preserve"> </w:t>
      </w:r>
      <w:r>
        <w:rPr>
          <w:rFonts w:hint="cs"/>
          <w:rtl/>
          <w:lang w:bidi="ar-JO"/>
        </w:rPr>
        <w:t>الأردني</w:t>
      </w:r>
      <w:r>
        <w:rPr>
          <w:rtl/>
          <w:lang w:bidi="ar-JO"/>
        </w:rPr>
        <w:t xml:space="preserve"> </w:t>
      </w:r>
      <w:r>
        <w:rPr>
          <w:rFonts w:hint="cs"/>
          <w:rtl/>
          <w:lang w:bidi="ar-JO"/>
        </w:rPr>
        <w:t>الثالث،</w:t>
      </w:r>
      <w:r>
        <w:rPr>
          <w:rtl/>
          <w:lang w:bidi="ar-JO"/>
        </w:rPr>
        <w:t xml:space="preserve"> 2010.</w:t>
      </w:r>
    </w:p>
  </w:footnote>
  <w:footnote w:id="18">
    <w:p w:rsidR="009940E4" w:rsidRPr="00D0312E" w:rsidRDefault="009940E4" w:rsidP="00EA0472">
      <w:pPr>
        <w:pStyle w:val="FootnoteText"/>
        <w:bidi/>
        <w:rPr>
          <w:rtl/>
        </w:rPr>
      </w:pPr>
      <w:r w:rsidRPr="00D0312E">
        <w:rPr>
          <w:rStyle w:val="FootnoteReference"/>
        </w:rPr>
        <w:footnoteRef/>
      </w:r>
      <w:r w:rsidRPr="00D0312E">
        <w:t xml:space="preserve"> </w:t>
      </w:r>
      <w:r w:rsidRPr="00D0312E">
        <w:rPr>
          <w:rtl/>
          <w:lang w:bidi="ar-JO"/>
        </w:rPr>
        <w:t xml:space="preserve"> </w:t>
      </w:r>
      <w:r w:rsidRPr="00D0312E">
        <w:rPr>
          <w:rFonts w:hint="cs"/>
          <w:rtl/>
          <w:lang w:bidi="ar-JO"/>
        </w:rPr>
        <w:t>المصدر</w:t>
      </w:r>
      <w:r w:rsidRPr="00D0312E">
        <w:rPr>
          <w:rtl/>
          <w:lang w:bidi="ar-JO"/>
        </w:rPr>
        <w:t xml:space="preserve">: </w:t>
      </w:r>
      <w:r w:rsidRPr="00D0312E">
        <w:rPr>
          <w:rFonts w:hint="cs"/>
          <w:rtl/>
          <w:lang w:bidi="ar-JO"/>
        </w:rPr>
        <w:t>بيانات</w:t>
      </w:r>
      <w:r w:rsidRPr="00D0312E">
        <w:rPr>
          <w:rtl/>
          <w:lang w:bidi="ar-JO"/>
        </w:rPr>
        <w:t xml:space="preserve"> </w:t>
      </w:r>
      <w:r w:rsidRPr="00D0312E">
        <w:rPr>
          <w:rFonts w:hint="cs"/>
          <w:rtl/>
          <w:lang w:bidi="ar-JO"/>
        </w:rPr>
        <w:t>دائرة</w:t>
      </w:r>
      <w:r w:rsidRPr="00D0312E">
        <w:rPr>
          <w:rtl/>
          <w:lang w:bidi="ar-JO"/>
        </w:rPr>
        <w:t xml:space="preserve"> </w:t>
      </w:r>
      <w:r w:rsidRPr="00D0312E">
        <w:rPr>
          <w:rFonts w:hint="cs"/>
          <w:rtl/>
          <w:lang w:bidi="ar-JO"/>
        </w:rPr>
        <w:t>الاحصاءات</w:t>
      </w:r>
      <w:r w:rsidRPr="00D0312E">
        <w:rPr>
          <w:rtl/>
          <w:lang w:bidi="ar-JO"/>
        </w:rPr>
        <w:t xml:space="preserve"> </w:t>
      </w:r>
      <w:r w:rsidRPr="00D0312E">
        <w:rPr>
          <w:rFonts w:hint="cs"/>
          <w:rtl/>
          <w:lang w:bidi="ar-JO"/>
        </w:rPr>
        <w:t>العامة</w:t>
      </w:r>
      <w:r w:rsidRPr="00D0312E">
        <w:rPr>
          <w:rtl/>
          <w:lang w:bidi="ar-JO"/>
        </w:rPr>
        <w:t>.</w:t>
      </w:r>
    </w:p>
  </w:footnote>
  <w:footnote w:id="19">
    <w:p w:rsidR="009940E4" w:rsidRPr="009F1B84" w:rsidRDefault="009940E4" w:rsidP="00115B59">
      <w:pPr>
        <w:pStyle w:val="FootnoteText"/>
        <w:bidi/>
        <w:rPr>
          <w:rFonts w:ascii="Simplified Arabic" w:hAnsi="Simplified Arabic" w:cs="Simplified Arabic"/>
          <w:rtl/>
          <w:lang w:bidi="ar-JO"/>
        </w:rPr>
      </w:pPr>
      <w:r w:rsidRPr="009F1B84">
        <w:rPr>
          <w:rStyle w:val="FootnoteReference"/>
          <w:rFonts w:ascii="Simplified Arabic" w:hAnsi="Simplified Arabic" w:cs="Simplified Arabic"/>
        </w:rPr>
        <w:footnoteRef/>
      </w:r>
      <w:r w:rsidRPr="009F1B84">
        <w:rPr>
          <w:rFonts w:ascii="Simplified Arabic" w:hAnsi="Simplified Arabic" w:cs="Simplified Arabic"/>
          <w:rtl/>
        </w:rPr>
        <w:t xml:space="preserve"> </w:t>
      </w:r>
      <w:r w:rsidRPr="009F1B84">
        <w:rPr>
          <w:rFonts w:ascii="Simplified Arabic" w:hAnsi="Simplified Arabic" w:cs="Simplified Arabic"/>
          <w:rtl/>
          <w:lang w:val="en-ZW"/>
        </w:rPr>
        <w:t xml:space="preserve">نُشرت الاتفاقية </w:t>
      </w:r>
      <w:r>
        <w:rPr>
          <w:rFonts w:ascii="Simplified Arabic" w:hAnsi="Simplified Arabic" w:cs="Simplified Arabic"/>
          <w:rtl/>
          <w:lang w:val="en-ZW"/>
        </w:rPr>
        <w:t>في الجريدة الرسمية</w:t>
      </w:r>
      <w:r>
        <w:rPr>
          <w:rFonts w:ascii="Simplified Arabic" w:hAnsi="Simplified Arabic" w:cs="Simplified Arabic" w:hint="cs"/>
          <w:rtl/>
          <w:lang w:val="en-ZW"/>
        </w:rPr>
        <w:t xml:space="preserve">، </w:t>
      </w:r>
      <w:r w:rsidRPr="009F1B84">
        <w:rPr>
          <w:rFonts w:ascii="Simplified Arabic" w:hAnsi="Simplified Arabic" w:cs="Simplified Arabic"/>
          <w:rtl/>
          <w:lang w:val="en-ZW"/>
        </w:rPr>
        <w:t>آب عام 2007</w:t>
      </w:r>
    </w:p>
  </w:footnote>
  <w:footnote w:id="20">
    <w:p w:rsidR="009940E4" w:rsidRDefault="009940E4" w:rsidP="00DE030D">
      <w:pPr>
        <w:pStyle w:val="FootnoteText"/>
        <w:bidi/>
        <w:rPr>
          <w:rtl/>
        </w:rPr>
      </w:pPr>
      <w:r>
        <w:rPr>
          <w:rStyle w:val="FootnoteReference"/>
        </w:rPr>
        <w:footnoteRef/>
      </w:r>
      <w:r>
        <w:t xml:space="preserve"> </w:t>
      </w:r>
    </w:p>
  </w:footnote>
  <w:footnote w:id="21">
    <w:p w:rsidR="009940E4" w:rsidRDefault="009940E4" w:rsidP="00DE030D">
      <w:pPr>
        <w:pStyle w:val="FootnoteText"/>
        <w:bidi/>
        <w:rPr>
          <w:rtl/>
        </w:rPr>
      </w:pPr>
      <w:r>
        <w:rPr>
          <w:rStyle w:val="FootnoteReference"/>
        </w:rPr>
        <w:footnoteRef/>
      </w:r>
      <w: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E152FD"/>
    <w:multiLevelType w:val="hybridMultilevel"/>
    <w:tmpl w:val="146A723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nsid w:val="171A6AA8"/>
    <w:multiLevelType w:val="hybridMultilevel"/>
    <w:tmpl w:val="4BAA2D1E"/>
    <w:lvl w:ilvl="0" w:tplc="04090005">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2">
    <w:nsid w:val="2857546C"/>
    <w:multiLevelType w:val="hybridMultilevel"/>
    <w:tmpl w:val="0922CD40"/>
    <w:lvl w:ilvl="0" w:tplc="C0CA97AC">
      <w:start w:val="1"/>
      <w:numFmt w:val="arabicAlpha"/>
      <w:lvlText w:val="%1."/>
      <w:lvlJc w:val="left"/>
      <w:pPr>
        <w:ind w:left="3987" w:hanging="360"/>
      </w:pPr>
      <w:rPr>
        <w:rFonts w:cs="Times New Roman" w:hint="default"/>
        <w:sz w:val="2"/>
        <w:szCs w:val="24"/>
      </w:rPr>
    </w:lvl>
    <w:lvl w:ilvl="1" w:tplc="04090019" w:tentative="1">
      <w:start w:val="1"/>
      <w:numFmt w:val="lowerLetter"/>
      <w:lvlText w:val="%2."/>
      <w:lvlJc w:val="left"/>
      <w:pPr>
        <w:ind w:left="4707" w:hanging="360"/>
      </w:pPr>
      <w:rPr>
        <w:rFonts w:cs="Times New Roman"/>
      </w:rPr>
    </w:lvl>
    <w:lvl w:ilvl="2" w:tplc="0409001B" w:tentative="1">
      <w:start w:val="1"/>
      <w:numFmt w:val="lowerRoman"/>
      <w:lvlText w:val="%3."/>
      <w:lvlJc w:val="right"/>
      <w:pPr>
        <w:ind w:left="5427" w:hanging="180"/>
      </w:pPr>
      <w:rPr>
        <w:rFonts w:cs="Times New Roman"/>
      </w:rPr>
    </w:lvl>
    <w:lvl w:ilvl="3" w:tplc="0409000F" w:tentative="1">
      <w:start w:val="1"/>
      <w:numFmt w:val="decimal"/>
      <w:lvlText w:val="%4."/>
      <w:lvlJc w:val="left"/>
      <w:pPr>
        <w:ind w:left="6147" w:hanging="360"/>
      </w:pPr>
      <w:rPr>
        <w:rFonts w:cs="Times New Roman"/>
      </w:rPr>
    </w:lvl>
    <w:lvl w:ilvl="4" w:tplc="04090019" w:tentative="1">
      <w:start w:val="1"/>
      <w:numFmt w:val="lowerLetter"/>
      <w:lvlText w:val="%5."/>
      <w:lvlJc w:val="left"/>
      <w:pPr>
        <w:ind w:left="6867" w:hanging="360"/>
      </w:pPr>
      <w:rPr>
        <w:rFonts w:cs="Times New Roman"/>
      </w:rPr>
    </w:lvl>
    <w:lvl w:ilvl="5" w:tplc="0409001B" w:tentative="1">
      <w:start w:val="1"/>
      <w:numFmt w:val="lowerRoman"/>
      <w:lvlText w:val="%6."/>
      <w:lvlJc w:val="right"/>
      <w:pPr>
        <w:ind w:left="7587" w:hanging="180"/>
      </w:pPr>
      <w:rPr>
        <w:rFonts w:cs="Times New Roman"/>
      </w:rPr>
    </w:lvl>
    <w:lvl w:ilvl="6" w:tplc="0409000F" w:tentative="1">
      <w:start w:val="1"/>
      <w:numFmt w:val="decimal"/>
      <w:lvlText w:val="%7."/>
      <w:lvlJc w:val="left"/>
      <w:pPr>
        <w:ind w:left="8307" w:hanging="360"/>
      </w:pPr>
      <w:rPr>
        <w:rFonts w:cs="Times New Roman"/>
      </w:rPr>
    </w:lvl>
    <w:lvl w:ilvl="7" w:tplc="04090019" w:tentative="1">
      <w:start w:val="1"/>
      <w:numFmt w:val="lowerLetter"/>
      <w:lvlText w:val="%8."/>
      <w:lvlJc w:val="left"/>
      <w:pPr>
        <w:ind w:left="9027" w:hanging="360"/>
      </w:pPr>
      <w:rPr>
        <w:rFonts w:cs="Times New Roman"/>
      </w:rPr>
    </w:lvl>
    <w:lvl w:ilvl="8" w:tplc="0409001B" w:tentative="1">
      <w:start w:val="1"/>
      <w:numFmt w:val="lowerRoman"/>
      <w:lvlText w:val="%9."/>
      <w:lvlJc w:val="right"/>
      <w:pPr>
        <w:ind w:left="9747" w:hanging="180"/>
      </w:pPr>
      <w:rPr>
        <w:rFonts w:cs="Times New Roman"/>
      </w:rPr>
    </w:lvl>
  </w:abstractNum>
  <w:abstractNum w:abstractNumId="3">
    <w:nsid w:val="2A0E0B6E"/>
    <w:multiLevelType w:val="hybridMultilevel"/>
    <w:tmpl w:val="967824C2"/>
    <w:lvl w:ilvl="0" w:tplc="11566E8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5A94867"/>
    <w:multiLevelType w:val="hybridMultilevel"/>
    <w:tmpl w:val="4B486B28"/>
    <w:lvl w:ilvl="0" w:tplc="61940020">
      <w:start w:val="1"/>
      <w:numFmt w:val="decimal"/>
      <w:lvlText w:val="%1."/>
      <w:lvlJc w:val="left"/>
      <w:pPr>
        <w:tabs>
          <w:tab w:val="num" w:pos="360"/>
        </w:tabs>
        <w:ind w:left="360" w:hanging="360"/>
      </w:pPr>
      <w:rPr>
        <w:rFonts w:ascii="Simplified Arabic" w:hAnsi="Simplified Arabic" w:cs="Simplified Arabic" w:hint="default"/>
        <w:b w:val="0"/>
        <w:bCs w:val="0"/>
        <w:sz w:val="28"/>
        <w:szCs w:val="28"/>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nsid w:val="36AD5748"/>
    <w:multiLevelType w:val="hybridMultilevel"/>
    <w:tmpl w:val="551ED356"/>
    <w:lvl w:ilvl="0" w:tplc="E7E4AF7A">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6">
    <w:nsid w:val="37963256"/>
    <w:multiLevelType w:val="hybridMultilevel"/>
    <w:tmpl w:val="88EC5C80"/>
    <w:lvl w:ilvl="0" w:tplc="6F244EE0">
      <w:start w:val="1"/>
      <w:numFmt w:val="decimal"/>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
    <w:nsid w:val="409F4446"/>
    <w:multiLevelType w:val="hybridMultilevel"/>
    <w:tmpl w:val="077A26D6"/>
    <w:lvl w:ilvl="0" w:tplc="04090013">
      <w:start w:val="1"/>
      <w:numFmt w:val="arabicAlpha"/>
      <w:lvlText w:val="%1-"/>
      <w:lvlJc w:val="center"/>
      <w:pPr>
        <w:ind w:left="746" w:hanging="360"/>
      </w:pPr>
    </w:lvl>
    <w:lvl w:ilvl="1" w:tplc="04090019" w:tentative="1">
      <w:start w:val="1"/>
      <w:numFmt w:val="lowerLetter"/>
      <w:lvlText w:val="%2."/>
      <w:lvlJc w:val="left"/>
      <w:pPr>
        <w:ind w:left="1466" w:hanging="360"/>
      </w:pPr>
    </w:lvl>
    <w:lvl w:ilvl="2" w:tplc="0409001B" w:tentative="1">
      <w:start w:val="1"/>
      <w:numFmt w:val="lowerRoman"/>
      <w:lvlText w:val="%3."/>
      <w:lvlJc w:val="right"/>
      <w:pPr>
        <w:ind w:left="2186" w:hanging="180"/>
      </w:pPr>
    </w:lvl>
    <w:lvl w:ilvl="3" w:tplc="0409000F" w:tentative="1">
      <w:start w:val="1"/>
      <w:numFmt w:val="decimal"/>
      <w:lvlText w:val="%4."/>
      <w:lvlJc w:val="left"/>
      <w:pPr>
        <w:ind w:left="2906" w:hanging="360"/>
      </w:pPr>
    </w:lvl>
    <w:lvl w:ilvl="4" w:tplc="04090019" w:tentative="1">
      <w:start w:val="1"/>
      <w:numFmt w:val="lowerLetter"/>
      <w:lvlText w:val="%5."/>
      <w:lvlJc w:val="left"/>
      <w:pPr>
        <w:ind w:left="3626" w:hanging="360"/>
      </w:pPr>
    </w:lvl>
    <w:lvl w:ilvl="5" w:tplc="0409001B" w:tentative="1">
      <w:start w:val="1"/>
      <w:numFmt w:val="lowerRoman"/>
      <w:lvlText w:val="%6."/>
      <w:lvlJc w:val="right"/>
      <w:pPr>
        <w:ind w:left="4346" w:hanging="180"/>
      </w:pPr>
    </w:lvl>
    <w:lvl w:ilvl="6" w:tplc="0409000F" w:tentative="1">
      <w:start w:val="1"/>
      <w:numFmt w:val="decimal"/>
      <w:lvlText w:val="%7."/>
      <w:lvlJc w:val="left"/>
      <w:pPr>
        <w:ind w:left="5066" w:hanging="360"/>
      </w:pPr>
    </w:lvl>
    <w:lvl w:ilvl="7" w:tplc="04090019" w:tentative="1">
      <w:start w:val="1"/>
      <w:numFmt w:val="lowerLetter"/>
      <w:lvlText w:val="%8."/>
      <w:lvlJc w:val="left"/>
      <w:pPr>
        <w:ind w:left="5786" w:hanging="360"/>
      </w:pPr>
    </w:lvl>
    <w:lvl w:ilvl="8" w:tplc="0409001B" w:tentative="1">
      <w:start w:val="1"/>
      <w:numFmt w:val="lowerRoman"/>
      <w:lvlText w:val="%9."/>
      <w:lvlJc w:val="right"/>
      <w:pPr>
        <w:ind w:left="6506" w:hanging="180"/>
      </w:pPr>
    </w:lvl>
  </w:abstractNum>
  <w:abstractNum w:abstractNumId="8">
    <w:nsid w:val="4790241C"/>
    <w:multiLevelType w:val="multilevel"/>
    <w:tmpl w:val="104698A2"/>
    <w:lvl w:ilvl="0">
      <w:start w:val="1"/>
      <w:numFmt w:val="decimal"/>
      <w:lvlText w:val="(%1-"/>
      <w:lvlJc w:val="left"/>
      <w:pPr>
        <w:ind w:left="720" w:hanging="720"/>
      </w:pPr>
      <w:rPr>
        <w:rFonts w:hint="default"/>
      </w:rPr>
    </w:lvl>
    <w:lvl w:ilvl="1">
      <w:start w:val="1"/>
      <w:numFmt w:val="decimal"/>
      <w:lvlText w:val="(%1-%2)"/>
      <w:lvlJc w:val="left"/>
      <w:pPr>
        <w:ind w:left="1242" w:hanging="720"/>
      </w:pPr>
      <w:rPr>
        <w:rFonts w:hint="default"/>
      </w:rPr>
    </w:lvl>
    <w:lvl w:ilvl="2">
      <w:start w:val="1"/>
      <w:numFmt w:val="decimal"/>
      <w:lvlText w:val="(%1-%2)%3."/>
      <w:lvlJc w:val="left"/>
      <w:pPr>
        <w:ind w:left="2124" w:hanging="1080"/>
      </w:pPr>
      <w:rPr>
        <w:rFonts w:hint="default"/>
      </w:rPr>
    </w:lvl>
    <w:lvl w:ilvl="3">
      <w:start w:val="1"/>
      <w:numFmt w:val="decimal"/>
      <w:lvlText w:val="(%1-%2)%3.%4."/>
      <w:lvlJc w:val="left"/>
      <w:pPr>
        <w:ind w:left="2646" w:hanging="1080"/>
      </w:pPr>
      <w:rPr>
        <w:rFonts w:hint="default"/>
      </w:rPr>
    </w:lvl>
    <w:lvl w:ilvl="4">
      <w:start w:val="1"/>
      <w:numFmt w:val="decimal"/>
      <w:lvlText w:val="(%1-%2)%3.%4.%5."/>
      <w:lvlJc w:val="left"/>
      <w:pPr>
        <w:ind w:left="3528" w:hanging="1440"/>
      </w:pPr>
      <w:rPr>
        <w:rFonts w:hint="default"/>
      </w:rPr>
    </w:lvl>
    <w:lvl w:ilvl="5">
      <w:start w:val="1"/>
      <w:numFmt w:val="decimal"/>
      <w:lvlText w:val="(%1-%2)%3.%4.%5.%6."/>
      <w:lvlJc w:val="left"/>
      <w:pPr>
        <w:ind w:left="4410" w:hanging="1800"/>
      </w:pPr>
      <w:rPr>
        <w:rFonts w:hint="default"/>
      </w:rPr>
    </w:lvl>
    <w:lvl w:ilvl="6">
      <w:start w:val="1"/>
      <w:numFmt w:val="decimal"/>
      <w:lvlText w:val="(%1-%2)%3.%4.%5.%6.%7."/>
      <w:lvlJc w:val="left"/>
      <w:pPr>
        <w:ind w:left="4932" w:hanging="1800"/>
      </w:pPr>
      <w:rPr>
        <w:rFonts w:hint="default"/>
      </w:rPr>
    </w:lvl>
    <w:lvl w:ilvl="7">
      <w:start w:val="1"/>
      <w:numFmt w:val="decimal"/>
      <w:lvlText w:val="(%1-%2)%3.%4.%5.%6.%7.%8."/>
      <w:lvlJc w:val="left"/>
      <w:pPr>
        <w:ind w:left="5814" w:hanging="2160"/>
      </w:pPr>
      <w:rPr>
        <w:rFonts w:hint="default"/>
      </w:rPr>
    </w:lvl>
    <w:lvl w:ilvl="8">
      <w:start w:val="1"/>
      <w:numFmt w:val="decimal"/>
      <w:lvlText w:val="(%1-%2)%3.%4.%5.%6.%7.%8.%9."/>
      <w:lvlJc w:val="left"/>
      <w:pPr>
        <w:ind w:left="6696" w:hanging="2520"/>
      </w:pPr>
      <w:rPr>
        <w:rFonts w:hint="default"/>
      </w:rPr>
    </w:lvl>
  </w:abstractNum>
  <w:abstractNum w:abstractNumId="9">
    <w:nsid w:val="4A73644A"/>
    <w:multiLevelType w:val="hybridMultilevel"/>
    <w:tmpl w:val="8D767FAC"/>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nsid w:val="53633D7D"/>
    <w:multiLevelType w:val="hybridMultilevel"/>
    <w:tmpl w:val="676CF9AE"/>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1">
    <w:nsid w:val="541B6487"/>
    <w:multiLevelType w:val="hybridMultilevel"/>
    <w:tmpl w:val="C8F4CB2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87713D3"/>
    <w:multiLevelType w:val="hybridMultilevel"/>
    <w:tmpl w:val="6AB642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nsid w:val="70763A9D"/>
    <w:multiLevelType w:val="hybridMultilevel"/>
    <w:tmpl w:val="241A64FE"/>
    <w:lvl w:ilvl="0" w:tplc="04090005">
      <w:start w:val="1"/>
      <w:numFmt w:val="bullet"/>
      <w:lvlText w:val=""/>
      <w:lvlJc w:val="left"/>
      <w:pPr>
        <w:ind w:left="296" w:hanging="360"/>
      </w:pPr>
      <w:rPr>
        <w:rFonts w:ascii="Wingdings" w:hAnsi="Wingdings" w:hint="default"/>
      </w:rPr>
    </w:lvl>
    <w:lvl w:ilvl="1" w:tplc="04090003" w:tentative="1">
      <w:start w:val="1"/>
      <w:numFmt w:val="bullet"/>
      <w:lvlText w:val="o"/>
      <w:lvlJc w:val="left"/>
      <w:pPr>
        <w:ind w:left="1016" w:hanging="360"/>
      </w:pPr>
      <w:rPr>
        <w:rFonts w:ascii="Courier New" w:hAnsi="Courier New" w:cs="Courier New" w:hint="default"/>
      </w:rPr>
    </w:lvl>
    <w:lvl w:ilvl="2" w:tplc="04090005" w:tentative="1">
      <w:start w:val="1"/>
      <w:numFmt w:val="bullet"/>
      <w:lvlText w:val=""/>
      <w:lvlJc w:val="left"/>
      <w:pPr>
        <w:ind w:left="1736" w:hanging="360"/>
      </w:pPr>
      <w:rPr>
        <w:rFonts w:ascii="Wingdings" w:hAnsi="Wingdings" w:hint="default"/>
      </w:rPr>
    </w:lvl>
    <w:lvl w:ilvl="3" w:tplc="04090001" w:tentative="1">
      <w:start w:val="1"/>
      <w:numFmt w:val="bullet"/>
      <w:lvlText w:val=""/>
      <w:lvlJc w:val="left"/>
      <w:pPr>
        <w:ind w:left="2456" w:hanging="360"/>
      </w:pPr>
      <w:rPr>
        <w:rFonts w:ascii="Symbol" w:hAnsi="Symbol" w:hint="default"/>
      </w:rPr>
    </w:lvl>
    <w:lvl w:ilvl="4" w:tplc="04090003" w:tentative="1">
      <w:start w:val="1"/>
      <w:numFmt w:val="bullet"/>
      <w:lvlText w:val="o"/>
      <w:lvlJc w:val="left"/>
      <w:pPr>
        <w:ind w:left="3176" w:hanging="360"/>
      </w:pPr>
      <w:rPr>
        <w:rFonts w:ascii="Courier New" w:hAnsi="Courier New" w:cs="Courier New" w:hint="default"/>
      </w:rPr>
    </w:lvl>
    <w:lvl w:ilvl="5" w:tplc="04090005" w:tentative="1">
      <w:start w:val="1"/>
      <w:numFmt w:val="bullet"/>
      <w:lvlText w:val=""/>
      <w:lvlJc w:val="left"/>
      <w:pPr>
        <w:ind w:left="3896" w:hanging="360"/>
      </w:pPr>
      <w:rPr>
        <w:rFonts w:ascii="Wingdings" w:hAnsi="Wingdings" w:hint="default"/>
      </w:rPr>
    </w:lvl>
    <w:lvl w:ilvl="6" w:tplc="04090001" w:tentative="1">
      <w:start w:val="1"/>
      <w:numFmt w:val="bullet"/>
      <w:lvlText w:val=""/>
      <w:lvlJc w:val="left"/>
      <w:pPr>
        <w:ind w:left="4616" w:hanging="360"/>
      </w:pPr>
      <w:rPr>
        <w:rFonts w:ascii="Symbol" w:hAnsi="Symbol" w:hint="default"/>
      </w:rPr>
    </w:lvl>
    <w:lvl w:ilvl="7" w:tplc="04090003" w:tentative="1">
      <w:start w:val="1"/>
      <w:numFmt w:val="bullet"/>
      <w:lvlText w:val="o"/>
      <w:lvlJc w:val="left"/>
      <w:pPr>
        <w:ind w:left="5336" w:hanging="360"/>
      </w:pPr>
      <w:rPr>
        <w:rFonts w:ascii="Courier New" w:hAnsi="Courier New" w:cs="Courier New" w:hint="default"/>
      </w:rPr>
    </w:lvl>
    <w:lvl w:ilvl="8" w:tplc="04090005" w:tentative="1">
      <w:start w:val="1"/>
      <w:numFmt w:val="bullet"/>
      <w:lvlText w:val=""/>
      <w:lvlJc w:val="left"/>
      <w:pPr>
        <w:ind w:left="6056" w:hanging="360"/>
      </w:pPr>
      <w:rPr>
        <w:rFonts w:ascii="Wingdings" w:hAnsi="Wingdings" w:hint="default"/>
      </w:rPr>
    </w:lvl>
  </w:abstractNum>
  <w:abstractNum w:abstractNumId="14">
    <w:nsid w:val="73CC2736"/>
    <w:multiLevelType w:val="hybridMultilevel"/>
    <w:tmpl w:val="A3F0DCA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nsid w:val="799065BF"/>
    <w:multiLevelType w:val="hybridMultilevel"/>
    <w:tmpl w:val="2B4A0916"/>
    <w:lvl w:ilvl="0" w:tplc="6DF60F18">
      <w:start w:val="3"/>
      <w:numFmt w:val="bullet"/>
      <w:lvlText w:val="-"/>
      <w:lvlJc w:val="left"/>
      <w:pPr>
        <w:ind w:left="360" w:hanging="360"/>
      </w:pPr>
      <w:rPr>
        <w:rFonts w:ascii="Calibri" w:eastAsia="Times New Roman"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nsid w:val="79B901D1"/>
    <w:multiLevelType w:val="hybridMultilevel"/>
    <w:tmpl w:val="AD984412"/>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nsid w:val="7A252557"/>
    <w:multiLevelType w:val="hybridMultilevel"/>
    <w:tmpl w:val="5E38F568"/>
    <w:lvl w:ilvl="0" w:tplc="0409000F">
      <w:start w:val="1"/>
      <w:numFmt w:val="decimal"/>
      <w:lvlText w:val="%1."/>
      <w:lvlJc w:val="left"/>
      <w:pPr>
        <w:ind w:left="270" w:hanging="360"/>
      </w:p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8">
    <w:nsid w:val="7D311CCC"/>
    <w:multiLevelType w:val="hybridMultilevel"/>
    <w:tmpl w:val="EF727BB2"/>
    <w:lvl w:ilvl="0" w:tplc="04090005">
      <w:start w:val="1"/>
      <w:numFmt w:val="bullet"/>
      <w:lvlText w:val=""/>
      <w:lvlJc w:val="left"/>
      <w:pPr>
        <w:ind w:left="1242" w:hanging="360"/>
      </w:pPr>
      <w:rPr>
        <w:rFonts w:ascii="Wingdings" w:hAnsi="Wingdings" w:hint="default"/>
      </w:rPr>
    </w:lvl>
    <w:lvl w:ilvl="1" w:tplc="04090003" w:tentative="1">
      <w:start w:val="1"/>
      <w:numFmt w:val="bullet"/>
      <w:lvlText w:val="o"/>
      <w:lvlJc w:val="left"/>
      <w:pPr>
        <w:ind w:left="1962" w:hanging="360"/>
      </w:pPr>
      <w:rPr>
        <w:rFonts w:ascii="Courier New" w:hAnsi="Courier New" w:cs="Courier New" w:hint="default"/>
      </w:rPr>
    </w:lvl>
    <w:lvl w:ilvl="2" w:tplc="04090005" w:tentative="1">
      <w:start w:val="1"/>
      <w:numFmt w:val="bullet"/>
      <w:lvlText w:val=""/>
      <w:lvlJc w:val="left"/>
      <w:pPr>
        <w:ind w:left="2682" w:hanging="360"/>
      </w:pPr>
      <w:rPr>
        <w:rFonts w:ascii="Wingdings" w:hAnsi="Wingdings" w:hint="default"/>
      </w:rPr>
    </w:lvl>
    <w:lvl w:ilvl="3" w:tplc="04090001" w:tentative="1">
      <w:start w:val="1"/>
      <w:numFmt w:val="bullet"/>
      <w:lvlText w:val=""/>
      <w:lvlJc w:val="left"/>
      <w:pPr>
        <w:ind w:left="3402" w:hanging="360"/>
      </w:pPr>
      <w:rPr>
        <w:rFonts w:ascii="Symbol" w:hAnsi="Symbol" w:hint="default"/>
      </w:rPr>
    </w:lvl>
    <w:lvl w:ilvl="4" w:tplc="04090003" w:tentative="1">
      <w:start w:val="1"/>
      <w:numFmt w:val="bullet"/>
      <w:lvlText w:val="o"/>
      <w:lvlJc w:val="left"/>
      <w:pPr>
        <w:ind w:left="4122" w:hanging="360"/>
      </w:pPr>
      <w:rPr>
        <w:rFonts w:ascii="Courier New" w:hAnsi="Courier New" w:cs="Courier New" w:hint="default"/>
      </w:rPr>
    </w:lvl>
    <w:lvl w:ilvl="5" w:tplc="04090005" w:tentative="1">
      <w:start w:val="1"/>
      <w:numFmt w:val="bullet"/>
      <w:lvlText w:val=""/>
      <w:lvlJc w:val="left"/>
      <w:pPr>
        <w:ind w:left="4842" w:hanging="360"/>
      </w:pPr>
      <w:rPr>
        <w:rFonts w:ascii="Wingdings" w:hAnsi="Wingdings" w:hint="default"/>
      </w:rPr>
    </w:lvl>
    <w:lvl w:ilvl="6" w:tplc="04090001" w:tentative="1">
      <w:start w:val="1"/>
      <w:numFmt w:val="bullet"/>
      <w:lvlText w:val=""/>
      <w:lvlJc w:val="left"/>
      <w:pPr>
        <w:ind w:left="5562" w:hanging="360"/>
      </w:pPr>
      <w:rPr>
        <w:rFonts w:ascii="Symbol" w:hAnsi="Symbol" w:hint="default"/>
      </w:rPr>
    </w:lvl>
    <w:lvl w:ilvl="7" w:tplc="04090003" w:tentative="1">
      <w:start w:val="1"/>
      <w:numFmt w:val="bullet"/>
      <w:lvlText w:val="o"/>
      <w:lvlJc w:val="left"/>
      <w:pPr>
        <w:ind w:left="6282" w:hanging="360"/>
      </w:pPr>
      <w:rPr>
        <w:rFonts w:ascii="Courier New" w:hAnsi="Courier New" w:cs="Courier New" w:hint="default"/>
      </w:rPr>
    </w:lvl>
    <w:lvl w:ilvl="8" w:tplc="04090005" w:tentative="1">
      <w:start w:val="1"/>
      <w:numFmt w:val="bullet"/>
      <w:lvlText w:val=""/>
      <w:lvlJc w:val="left"/>
      <w:pPr>
        <w:ind w:left="7002" w:hanging="360"/>
      </w:pPr>
      <w:rPr>
        <w:rFonts w:ascii="Wingdings" w:hAnsi="Wingdings" w:hint="default"/>
      </w:rPr>
    </w:lvl>
  </w:abstractNum>
  <w:num w:numId="1">
    <w:abstractNumId w:val="4"/>
  </w:num>
  <w:num w:numId="2">
    <w:abstractNumId w:val="11"/>
  </w:num>
  <w:num w:numId="3">
    <w:abstractNumId w:val="7"/>
  </w:num>
  <w:num w:numId="4">
    <w:abstractNumId w:val="14"/>
  </w:num>
  <w:num w:numId="5">
    <w:abstractNumId w:val="2"/>
  </w:num>
  <w:num w:numId="6">
    <w:abstractNumId w:val="12"/>
  </w:num>
  <w:num w:numId="7">
    <w:abstractNumId w:val="16"/>
  </w:num>
  <w:num w:numId="8">
    <w:abstractNumId w:val="3"/>
  </w:num>
  <w:num w:numId="9">
    <w:abstractNumId w:val="9"/>
  </w:num>
  <w:num w:numId="10">
    <w:abstractNumId w:val="17"/>
  </w:num>
  <w:num w:numId="11">
    <w:abstractNumId w:val="10"/>
  </w:num>
  <w:num w:numId="12">
    <w:abstractNumId w:val="5"/>
  </w:num>
  <w:num w:numId="13">
    <w:abstractNumId w:val="6"/>
  </w:num>
  <w:num w:numId="14">
    <w:abstractNumId w:val="8"/>
  </w:num>
  <w:num w:numId="15">
    <w:abstractNumId w:val="1"/>
  </w:num>
  <w:num w:numId="16">
    <w:abstractNumId w:val="13"/>
  </w:num>
  <w:num w:numId="17">
    <w:abstractNumId w:val="0"/>
  </w:num>
  <w:num w:numId="18">
    <w:abstractNumId w:val="15"/>
  </w:num>
  <w:num w:numId="19">
    <w:abstractNumId w:val="18"/>
  </w:num>
  <w:numIdMacAtCleanup w:val="1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defaultTabStop w:val="720"/>
  <w:characterSpacingControl w:val="doNotCompress"/>
  <w:footnotePr>
    <w:footnote w:id="0"/>
    <w:footnote w:id="1"/>
  </w:footnotePr>
  <w:endnotePr>
    <w:endnote w:id="0"/>
    <w:endnote w:id="1"/>
  </w:endnotePr>
  <w:compat/>
  <w:rsids>
    <w:rsidRoot w:val="007534B4"/>
    <w:rsid w:val="000007B5"/>
    <w:rsid w:val="00002B84"/>
    <w:rsid w:val="000078A8"/>
    <w:rsid w:val="00012B3F"/>
    <w:rsid w:val="0001387A"/>
    <w:rsid w:val="00013C5E"/>
    <w:rsid w:val="00013E3F"/>
    <w:rsid w:val="00016C68"/>
    <w:rsid w:val="000170F4"/>
    <w:rsid w:val="00020027"/>
    <w:rsid w:val="000210BE"/>
    <w:rsid w:val="000231CE"/>
    <w:rsid w:val="000275D1"/>
    <w:rsid w:val="0002789C"/>
    <w:rsid w:val="00030E58"/>
    <w:rsid w:val="00030E79"/>
    <w:rsid w:val="00031E96"/>
    <w:rsid w:val="00033C0E"/>
    <w:rsid w:val="00045CDC"/>
    <w:rsid w:val="00051911"/>
    <w:rsid w:val="0005505B"/>
    <w:rsid w:val="0005566E"/>
    <w:rsid w:val="000560C5"/>
    <w:rsid w:val="000622CD"/>
    <w:rsid w:val="00062E3D"/>
    <w:rsid w:val="0006519C"/>
    <w:rsid w:val="000656EB"/>
    <w:rsid w:val="00066D31"/>
    <w:rsid w:val="00071A85"/>
    <w:rsid w:val="00072051"/>
    <w:rsid w:val="0007364F"/>
    <w:rsid w:val="000770E7"/>
    <w:rsid w:val="00085116"/>
    <w:rsid w:val="00090536"/>
    <w:rsid w:val="00096293"/>
    <w:rsid w:val="000A2462"/>
    <w:rsid w:val="000B13D3"/>
    <w:rsid w:val="000B37CE"/>
    <w:rsid w:val="000B5E2C"/>
    <w:rsid w:val="000C6CEC"/>
    <w:rsid w:val="000D1230"/>
    <w:rsid w:val="000D4ABC"/>
    <w:rsid w:val="000D7EF7"/>
    <w:rsid w:val="000D7FC2"/>
    <w:rsid w:val="000E4314"/>
    <w:rsid w:val="000F4FBC"/>
    <w:rsid w:val="000F6E03"/>
    <w:rsid w:val="000F7CBF"/>
    <w:rsid w:val="00104B08"/>
    <w:rsid w:val="00110A20"/>
    <w:rsid w:val="00111BFE"/>
    <w:rsid w:val="00115B59"/>
    <w:rsid w:val="00117621"/>
    <w:rsid w:val="001249C6"/>
    <w:rsid w:val="00126BF8"/>
    <w:rsid w:val="00127265"/>
    <w:rsid w:val="0013142B"/>
    <w:rsid w:val="001450A2"/>
    <w:rsid w:val="001473C2"/>
    <w:rsid w:val="00165C3C"/>
    <w:rsid w:val="00170BFF"/>
    <w:rsid w:val="00174807"/>
    <w:rsid w:val="001851BA"/>
    <w:rsid w:val="00197F35"/>
    <w:rsid w:val="001B3009"/>
    <w:rsid w:val="001B419B"/>
    <w:rsid w:val="001B44F7"/>
    <w:rsid w:val="001C0B99"/>
    <w:rsid w:val="001C466B"/>
    <w:rsid w:val="001D4431"/>
    <w:rsid w:val="001D51D0"/>
    <w:rsid w:val="001E279A"/>
    <w:rsid w:val="001E3E39"/>
    <w:rsid w:val="001F7C42"/>
    <w:rsid w:val="00210ABF"/>
    <w:rsid w:val="002117AC"/>
    <w:rsid w:val="00221C7D"/>
    <w:rsid w:val="002238F2"/>
    <w:rsid w:val="002246A8"/>
    <w:rsid w:val="00235826"/>
    <w:rsid w:val="0024135D"/>
    <w:rsid w:val="0024671D"/>
    <w:rsid w:val="00246D75"/>
    <w:rsid w:val="002508EB"/>
    <w:rsid w:val="00251966"/>
    <w:rsid w:val="00255703"/>
    <w:rsid w:val="002573FA"/>
    <w:rsid w:val="00260635"/>
    <w:rsid w:val="0026537B"/>
    <w:rsid w:val="002853EA"/>
    <w:rsid w:val="002A78C6"/>
    <w:rsid w:val="002D0323"/>
    <w:rsid w:val="002D0B6D"/>
    <w:rsid w:val="002D0E31"/>
    <w:rsid w:val="002D343D"/>
    <w:rsid w:val="002E00A8"/>
    <w:rsid w:val="002F6598"/>
    <w:rsid w:val="002F6F13"/>
    <w:rsid w:val="003025DF"/>
    <w:rsid w:val="003027C8"/>
    <w:rsid w:val="003115DB"/>
    <w:rsid w:val="00316861"/>
    <w:rsid w:val="003317E2"/>
    <w:rsid w:val="00336F30"/>
    <w:rsid w:val="00345561"/>
    <w:rsid w:val="003465B2"/>
    <w:rsid w:val="003466A3"/>
    <w:rsid w:val="00355640"/>
    <w:rsid w:val="00357343"/>
    <w:rsid w:val="0037523D"/>
    <w:rsid w:val="00376FA4"/>
    <w:rsid w:val="00384A22"/>
    <w:rsid w:val="00394E97"/>
    <w:rsid w:val="00397677"/>
    <w:rsid w:val="003A0BA6"/>
    <w:rsid w:val="003B4568"/>
    <w:rsid w:val="003B546A"/>
    <w:rsid w:val="003B54E9"/>
    <w:rsid w:val="003B73FE"/>
    <w:rsid w:val="003B7E72"/>
    <w:rsid w:val="003C2779"/>
    <w:rsid w:val="003C3E9C"/>
    <w:rsid w:val="003C4859"/>
    <w:rsid w:val="003C5A1A"/>
    <w:rsid w:val="003D19EF"/>
    <w:rsid w:val="003E096A"/>
    <w:rsid w:val="003F0020"/>
    <w:rsid w:val="00405015"/>
    <w:rsid w:val="00406AA1"/>
    <w:rsid w:val="00411946"/>
    <w:rsid w:val="004122EA"/>
    <w:rsid w:val="004123EC"/>
    <w:rsid w:val="004128CD"/>
    <w:rsid w:val="00423FE4"/>
    <w:rsid w:val="004244B5"/>
    <w:rsid w:val="00427AD8"/>
    <w:rsid w:val="00427D20"/>
    <w:rsid w:val="0043230C"/>
    <w:rsid w:val="00432AB9"/>
    <w:rsid w:val="00432B77"/>
    <w:rsid w:val="00432EE8"/>
    <w:rsid w:val="00434D1B"/>
    <w:rsid w:val="0043657D"/>
    <w:rsid w:val="0044298F"/>
    <w:rsid w:val="00447537"/>
    <w:rsid w:val="0045195E"/>
    <w:rsid w:val="004532EA"/>
    <w:rsid w:val="00454BAA"/>
    <w:rsid w:val="00455E1B"/>
    <w:rsid w:val="0046463E"/>
    <w:rsid w:val="00474049"/>
    <w:rsid w:val="00475CA0"/>
    <w:rsid w:val="00480016"/>
    <w:rsid w:val="004A096C"/>
    <w:rsid w:val="004A268D"/>
    <w:rsid w:val="004A3B2E"/>
    <w:rsid w:val="004A4D0B"/>
    <w:rsid w:val="004B6773"/>
    <w:rsid w:val="004C1EF3"/>
    <w:rsid w:val="004C23BA"/>
    <w:rsid w:val="004C5BE0"/>
    <w:rsid w:val="004D1ADE"/>
    <w:rsid w:val="004D2690"/>
    <w:rsid w:val="004D3737"/>
    <w:rsid w:val="004D7BAF"/>
    <w:rsid w:val="004E0DF6"/>
    <w:rsid w:val="004E1A1A"/>
    <w:rsid w:val="004E2157"/>
    <w:rsid w:val="004E7E1F"/>
    <w:rsid w:val="004F0777"/>
    <w:rsid w:val="004F2F86"/>
    <w:rsid w:val="004F51B4"/>
    <w:rsid w:val="004F522E"/>
    <w:rsid w:val="004F6948"/>
    <w:rsid w:val="00505155"/>
    <w:rsid w:val="00505B18"/>
    <w:rsid w:val="00507D9E"/>
    <w:rsid w:val="0051106F"/>
    <w:rsid w:val="00511AF5"/>
    <w:rsid w:val="0051284D"/>
    <w:rsid w:val="005234B0"/>
    <w:rsid w:val="00531367"/>
    <w:rsid w:val="0053318D"/>
    <w:rsid w:val="005347F2"/>
    <w:rsid w:val="005451CE"/>
    <w:rsid w:val="0054536E"/>
    <w:rsid w:val="005460A7"/>
    <w:rsid w:val="00547E58"/>
    <w:rsid w:val="00551CAF"/>
    <w:rsid w:val="005530DD"/>
    <w:rsid w:val="00553C81"/>
    <w:rsid w:val="00554122"/>
    <w:rsid w:val="00560C86"/>
    <w:rsid w:val="005637C4"/>
    <w:rsid w:val="00563E89"/>
    <w:rsid w:val="005652A5"/>
    <w:rsid w:val="005656F4"/>
    <w:rsid w:val="00571C89"/>
    <w:rsid w:val="00574AD3"/>
    <w:rsid w:val="005755F6"/>
    <w:rsid w:val="00586231"/>
    <w:rsid w:val="00590BDC"/>
    <w:rsid w:val="005932D9"/>
    <w:rsid w:val="005A377C"/>
    <w:rsid w:val="005B1F44"/>
    <w:rsid w:val="005B69D3"/>
    <w:rsid w:val="005B7F24"/>
    <w:rsid w:val="005C031C"/>
    <w:rsid w:val="005C416B"/>
    <w:rsid w:val="005C4879"/>
    <w:rsid w:val="005C75AD"/>
    <w:rsid w:val="005D02B1"/>
    <w:rsid w:val="005D54B0"/>
    <w:rsid w:val="005E2D80"/>
    <w:rsid w:val="005F1A8F"/>
    <w:rsid w:val="005F26A6"/>
    <w:rsid w:val="005F508D"/>
    <w:rsid w:val="005F7085"/>
    <w:rsid w:val="00602AB7"/>
    <w:rsid w:val="00603BDD"/>
    <w:rsid w:val="00604B84"/>
    <w:rsid w:val="006079EC"/>
    <w:rsid w:val="00613DD1"/>
    <w:rsid w:val="00616610"/>
    <w:rsid w:val="00617942"/>
    <w:rsid w:val="00620EE2"/>
    <w:rsid w:val="006210D6"/>
    <w:rsid w:val="00622F38"/>
    <w:rsid w:val="00635E64"/>
    <w:rsid w:val="00636010"/>
    <w:rsid w:val="00646AD1"/>
    <w:rsid w:val="00646F65"/>
    <w:rsid w:val="00652323"/>
    <w:rsid w:val="00654CD8"/>
    <w:rsid w:val="00655E5B"/>
    <w:rsid w:val="0066434E"/>
    <w:rsid w:val="006663FC"/>
    <w:rsid w:val="00667FE5"/>
    <w:rsid w:val="006716B4"/>
    <w:rsid w:val="00673251"/>
    <w:rsid w:val="006804EB"/>
    <w:rsid w:val="00682DD0"/>
    <w:rsid w:val="0068490D"/>
    <w:rsid w:val="00685A0D"/>
    <w:rsid w:val="00693B9A"/>
    <w:rsid w:val="006B20E7"/>
    <w:rsid w:val="006B23FF"/>
    <w:rsid w:val="006B5099"/>
    <w:rsid w:val="006C2D3F"/>
    <w:rsid w:val="006C7A8A"/>
    <w:rsid w:val="006D243F"/>
    <w:rsid w:val="006D44A0"/>
    <w:rsid w:val="006E2344"/>
    <w:rsid w:val="006E3848"/>
    <w:rsid w:val="006F0171"/>
    <w:rsid w:val="006F0403"/>
    <w:rsid w:val="006F5023"/>
    <w:rsid w:val="006F6036"/>
    <w:rsid w:val="007029C8"/>
    <w:rsid w:val="007260E7"/>
    <w:rsid w:val="00732C57"/>
    <w:rsid w:val="00745A40"/>
    <w:rsid w:val="007534B4"/>
    <w:rsid w:val="007610BB"/>
    <w:rsid w:val="007649D1"/>
    <w:rsid w:val="00764B82"/>
    <w:rsid w:val="007719B4"/>
    <w:rsid w:val="0077220E"/>
    <w:rsid w:val="0077320A"/>
    <w:rsid w:val="00774F65"/>
    <w:rsid w:val="00775043"/>
    <w:rsid w:val="00782076"/>
    <w:rsid w:val="00797034"/>
    <w:rsid w:val="007A2E3F"/>
    <w:rsid w:val="007C00BF"/>
    <w:rsid w:val="007D36A4"/>
    <w:rsid w:val="007D4979"/>
    <w:rsid w:val="007D4C6C"/>
    <w:rsid w:val="007E42D3"/>
    <w:rsid w:val="007F046D"/>
    <w:rsid w:val="007F39C4"/>
    <w:rsid w:val="008037AD"/>
    <w:rsid w:val="008203EF"/>
    <w:rsid w:val="008213D9"/>
    <w:rsid w:val="008249E0"/>
    <w:rsid w:val="00826703"/>
    <w:rsid w:val="008301A0"/>
    <w:rsid w:val="008427F8"/>
    <w:rsid w:val="00843160"/>
    <w:rsid w:val="008474BC"/>
    <w:rsid w:val="0085034E"/>
    <w:rsid w:val="00852AD0"/>
    <w:rsid w:val="00852C25"/>
    <w:rsid w:val="00853B0C"/>
    <w:rsid w:val="00853CA4"/>
    <w:rsid w:val="00860578"/>
    <w:rsid w:val="0086236C"/>
    <w:rsid w:val="008662F4"/>
    <w:rsid w:val="00866735"/>
    <w:rsid w:val="00875B27"/>
    <w:rsid w:val="008812BC"/>
    <w:rsid w:val="00881EA5"/>
    <w:rsid w:val="008848BE"/>
    <w:rsid w:val="008929AE"/>
    <w:rsid w:val="008966A8"/>
    <w:rsid w:val="008A13D8"/>
    <w:rsid w:val="008A43C9"/>
    <w:rsid w:val="008A5E02"/>
    <w:rsid w:val="008A7A78"/>
    <w:rsid w:val="008B18AA"/>
    <w:rsid w:val="008B4011"/>
    <w:rsid w:val="008C1D5E"/>
    <w:rsid w:val="008D3C82"/>
    <w:rsid w:val="008E128B"/>
    <w:rsid w:val="008F5D2A"/>
    <w:rsid w:val="008F61AD"/>
    <w:rsid w:val="008F6A01"/>
    <w:rsid w:val="008F7777"/>
    <w:rsid w:val="00915AF5"/>
    <w:rsid w:val="00916886"/>
    <w:rsid w:val="0091724A"/>
    <w:rsid w:val="00917D04"/>
    <w:rsid w:val="009331E5"/>
    <w:rsid w:val="009358AC"/>
    <w:rsid w:val="0094103C"/>
    <w:rsid w:val="00942851"/>
    <w:rsid w:val="009703CC"/>
    <w:rsid w:val="00976526"/>
    <w:rsid w:val="009940E4"/>
    <w:rsid w:val="00994B60"/>
    <w:rsid w:val="009B1F24"/>
    <w:rsid w:val="009B3B42"/>
    <w:rsid w:val="009C2D76"/>
    <w:rsid w:val="009C7960"/>
    <w:rsid w:val="009D6592"/>
    <w:rsid w:val="009D6CE1"/>
    <w:rsid w:val="009F05F4"/>
    <w:rsid w:val="009F1B84"/>
    <w:rsid w:val="009F277A"/>
    <w:rsid w:val="00A105BB"/>
    <w:rsid w:val="00A13472"/>
    <w:rsid w:val="00A24CD8"/>
    <w:rsid w:val="00A40AE4"/>
    <w:rsid w:val="00A411E1"/>
    <w:rsid w:val="00A42839"/>
    <w:rsid w:val="00A42963"/>
    <w:rsid w:val="00A42D60"/>
    <w:rsid w:val="00A46604"/>
    <w:rsid w:val="00A46BD5"/>
    <w:rsid w:val="00A53E13"/>
    <w:rsid w:val="00A55D2D"/>
    <w:rsid w:val="00A65D53"/>
    <w:rsid w:val="00A66585"/>
    <w:rsid w:val="00A71EF7"/>
    <w:rsid w:val="00A82AB4"/>
    <w:rsid w:val="00A84053"/>
    <w:rsid w:val="00A87FBD"/>
    <w:rsid w:val="00A92AFC"/>
    <w:rsid w:val="00A953F3"/>
    <w:rsid w:val="00A97617"/>
    <w:rsid w:val="00AB1398"/>
    <w:rsid w:val="00AC4A56"/>
    <w:rsid w:val="00AC6941"/>
    <w:rsid w:val="00AD374E"/>
    <w:rsid w:val="00AD50FE"/>
    <w:rsid w:val="00AD6388"/>
    <w:rsid w:val="00AE0312"/>
    <w:rsid w:val="00AE1898"/>
    <w:rsid w:val="00AE42F3"/>
    <w:rsid w:val="00AF669F"/>
    <w:rsid w:val="00B051A1"/>
    <w:rsid w:val="00B12938"/>
    <w:rsid w:val="00B138C7"/>
    <w:rsid w:val="00B17F86"/>
    <w:rsid w:val="00B218E6"/>
    <w:rsid w:val="00B21D71"/>
    <w:rsid w:val="00B37ECB"/>
    <w:rsid w:val="00B44849"/>
    <w:rsid w:val="00B4709A"/>
    <w:rsid w:val="00B474CD"/>
    <w:rsid w:val="00B47940"/>
    <w:rsid w:val="00B4796F"/>
    <w:rsid w:val="00B51AFB"/>
    <w:rsid w:val="00B54F0E"/>
    <w:rsid w:val="00B55308"/>
    <w:rsid w:val="00B57050"/>
    <w:rsid w:val="00B623D1"/>
    <w:rsid w:val="00B642FF"/>
    <w:rsid w:val="00B6788F"/>
    <w:rsid w:val="00BA0F50"/>
    <w:rsid w:val="00BA4137"/>
    <w:rsid w:val="00BB524F"/>
    <w:rsid w:val="00BB5B27"/>
    <w:rsid w:val="00BC0F80"/>
    <w:rsid w:val="00BC47CC"/>
    <w:rsid w:val="00BC63A7"/>
    <w:rsid w:val="00BC6C1A"/>
    <w:rsid w:val="00BC7FA1"/>
    <w:rsid w:val="00BD4BEA"/>
    <w:rsid w:val="00BD5671"/>
    <w:rsid w:val="00BD719E"/>
    <w:rsid w:val="00BD7AA8"/>
    <w:rsid w:val="00BE1DAA"/>
    <w:rsid w:val="00BE2170"/>
    <w:rsid w:val="00BE28CE"/>
    <w:rsid w:val="00BE3996"/>
    <w:rsid w:val="00BE3CBF"/>
    <w:rsid w:val="00BE3E10"/>
    <w:rsid w:val="00BE7372"/>
    <w:rsid w:val="00BF115E"/>
    <w:rsid w:val="00BF3F53"/>
    <w:rsid w:val="00C1438A"/>
    <w:rsid w:val="00C20ED1"/>
    <w:rsid w:val="00C216CC"/>
    <w:rsid w:val="00C235BE"/>
    <w:rsid w:val="00C243BB"/>
    <w:rsid w:val="00C24851"/>
    <w:rsid w:val="00C248F4"/>
    <w:rsid w:val="00C276A6"/>
    <w:rsid w:val="00C2772D"/>
    <w:rsid w:val="00C27763"/>
    <w:rsid w:val="00C35CF2"/>
    <w:rsid w:val="00C369EB"/>
    <w:rsid w:val="00C46C91"/>
    <w:rsid w:val="00C63C1B"/>
    <w:rsid w:val="00C672C0"/>
    <w:rsid w:val="00C71955"/>
    <w:rsid w:val="00C74B04"/>
    <w:rsid w:val="00C775D6"/>
    <w:rsid w:val="00C81386"/>
    <w:rsid w:val="00C83062"/>
    <w:rsid w:val="00C878C7"/>
    <w:rsid w:val="00C93407"/>
    <w:rsid w:val="00CA0761"/>
    <w:rsid w:val="00CA2588"/>
    <w:rsid w:val="00CB5282"/>
    <w:rsid w:val="00CB63EE"/>
    <w:rsid w:val="00CC027E"/>
    <w:rsid w:val="00CC315F"/>
    <w:rsid w:val="00CC4FDF"/>
    <w:rsid w:val="00CC7D94"/>
    <w:rsid w:val="00CD04FE"/>
    <w:rsid w:val="00CD0CDC"/>
    <w:rsid w:val="00CD28DD"/>
    <w:rsid w:val="00CD42C8"/>
    <w:rsid w:val="00CD6813"/>
    <w:rsid w:val="00CE1DEC"/>
    <w:rsid w:val="00CE3980"/>
    <w:rsid w:val="00CE4D5D"/>
    <w:rsid w:val="00CF206D"/>
    <w:rsid w:val="00D0312E"/>
    <w:rsid w:val="00D0515E"/>
    <w:rsid w:val="00D123B3"/>
    <w:rsid w:val="00D20424"/>
    <w:rsid w:val="00D222E5"/>
    <w:rsid w:val="00D2584B"/>
    <w:rsid w:val="00D25C34"/>
    <w:rsid w:val="00D30A33"/>
    <w:rsid w:val="00D326AB"/>
    <w:rsid w:val="00D32E55"/>
    <w:rsid w:val="00D353C8"/>
    <w:rsid w:val="00D412E4"/>
    <w:rsid w:val="00D55F96"/>
    <w:rsid w:val="00D6032F"/>
    <w:rsid w:val="00D6726C"/>
    <w:rsid w:val="00D67FFA"/>
    <w:rsid w:val="00D70D8B"/>
    <w:rsid w:val="00D7224B"/>
    <w:rsid w:val="00D83796"/>
    <w:rsid w:val="00D9063E"/>
    <w:rsid w:val="00D909A7"/>
    <w:rsid w:val="00D928FC"/>
    <w:rsid w:val="00DA42E4"/>
    <w:rsid w:val="00DB1399"/>
    <w:rsid w:val="00DB17A9"/>
    <w:rsid w:val="00DB27B4"/>
    <w:rsid w:val="00DC0E98"/>
    <w:rsid w:val="00DC12B3"/>
    <w:rsid w:val="00DC4458"/>
    <w:rsid w:val="00DD3324"/>
    <w:rsid w:val="00DD406A"/>
    <w:rsid w:val="00DE030D"/>
    <w:rsid w:val="00DE4161"/>
    <w:rsid w:val="00DF0FE9"/>
    <w:rsid w:val="00DF1BA5"/>
    <w:rsid w:val="00DF2EFA"/>
    <w:rsid w:val="00DF4446"/>
    <w:rsid w:val="00E03882"/>
    <w:rsid w:val="00E31259"/>
    <w:rsid w:val="00E410FE"/>
    <w:rsid w:val="00E46001"/>
    <w:rsid w:val="00E5180A"/>
    <w:rsid w:val="00E57D51"/>
    <w:rsid w:val="00E705B6"/>
    <w:rsid w:val="00E82CB1"/>
    <w:rsid w:val="00E975B9"/>
    <w:rsid w:val="00E97D07"/>
    <w:rsid w:val="00EA0472"/>
    <w:rsid w:val="00EA26BB"/>
    <w:rsid w:val="00EA28FA"/>
    <w:rsid w:val="00EA5AC0"/>
    <w:rsid w:val="00EA753E"/>
    <w:rsid w:val="00EB402E"/>
    <w:rsid w:val="00EB74B7"/>
    <w:rsid w:val="00EC577F"/>
    <w:rsid w:val="00EC64F7"/>
    <w:rsid w:val="00ED084A"/>
    <w:rsid w:val="00ED348B"/>
    <w:rsid w:val="00EE21AE"/>
    <w:rsid w:val="00EE415A"/>
    <w:rsid w:val="00F11F46"/>
    <w:rsid w:val="00F128EC"/>
    <w:rsid w:val="00F166D2"/>
    <w:rsid w:val="00F17CD7"/>
    <w:rsid w:val="00F27125"/>
    <w:rsid w:val="00F30D73"/>
    <w:rsid w:val="00F3282E"/>
    <w:rsid w:val="00F33BC5"/>
    <w:rsid w:val="00F34989"/>
    <w:rsid w:val="00F35ED7"/>
    <w:rsid w:val="00F37969"/>
    <w:rsid w:val="00F422EA"/>
    <w:rsid w:val="00F455B3"/>
    <w:rsid w:val="00F53EDC"/>
    <w:rsid w:val="00F5563A"/>
    <w:rsid w:val="00F6143F"/>
    <w:rsid w:val="00F653C3"/>
    <w:rsid w:val="00F65B65"/>
    <w:rsid w:val="00F668CE"/>
    <w:rsid w:val="00F704C8"/>
    <w:rsid w:val="00F745C1"/>
    <w:rsid w:val="00F76C69"/>
    <w:rsid w:val="00F81216"/>
    <w:rsid w:val="00F9478D"/>
    <w:rsid w:val="00FA087A"/>
    <w:rsid w:val="00FB57A9"/>
    <w:rsid w:val="00FB6178"/>
    <w:rsid w:val="00FC3913"/>
    <w:rsid w:val="00FD2FFF"/>
    <w:rsid w:val="00FD3C96"/>
    <w:rsid w:val="00FE375D"/>
    <w:rsid w:val="00FE491E"/>
    <w:rsid w:val="00FE5681"/>
    <w:rsid w:val="00FF09EC"/>
    <w:rsid w:val="00FF1A9F"/>
    <w:rsid w:val="00FF38E9"/>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nhideWhenUsed="0" w:qFormat="1"/>
    <w:lsdException w:name="Default Paragraph Font" w:uiPriority="1"/>
    <w:lsdException w:name="Subtitle" w:semiHidden="0" w:uiPriority="11"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4B4"/>
    <w:pPr>
      <w:spacing w:after="80" w:line="240" w:lineRule="auto"/>
    </w:pPr>
    <w:rPr>
      <w:rFonts w:ascii="Calibri" w:eastAsia="Calibri" w:hAnsi="Calibri" w:cs="Arial"/>
    </w:rPr>
  </w:style>
  <w:style w:type="paragraph" w:styleId="Heading2">
    <w:name w:val="heading 2"/>
    <w:basedOn w:val="Normal"/>
    <w:next w:val="Normal"/>
    <w:link w:val="Heading2Char"/>
    <w:uiPriority w:val="99"/>
    <w:qFormat/>
    <w:rsid w:val="00C216CC"/>
    <w:pPr>
      <w:keepNext/>
      <w:keepLines/>
      <w:spacing w:before="200" w:after="0"/>
      <w:outlineLvl w:val="1"/>
    </w:pPr>
    <w:rPr>
      <w:rFonts w:ascii="Cambria" w:eastAsia="Times New Roman" w:hAnsi="Cambria" w:cs="Times New Roman"/>
      <w:b/>
      <w:bCs/>
      <w:color w:val="4F81BD"/>
      <w:sz w:val="26"/>
      <w:szCs w:val="26"/>
    </w:rPr>
  </w:style>
  <w:style w:type="paragraph" w:styleId="Heading7">
    <w:name w:val="heading 7"/>
    <w:basedOn w:val="Normal"/>
    <w:next w:val="Normal"/>
    <w:link w:val="Heading7Char"/>
    <w:uiPriority w:val="9"/>
    <w:semiHidden/>
    <w:unhideWhenUsed/>
    <w:qFormat/>
    <w:rsid w:val="00033C0E"/>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essagebody2">
    <w:name w:val="messagebody2"/>
    <w:basedOn w:val="DefaultParagraphFont"/>
    <w:rsid w:val="007D4979"/>
  </w:style>
  <w:style w:type="paragraph" w:styleId="ListParagraph">
    <w:name w:val="List Paragraph"/>
    <w:basedOn w:val="Normal"/>
    <w:uiPriority w:val="99"/>
    <w:qFormat/>
    <w:rsid w:val="000622CD"/>
    <w:pPr>
      <w:ind w:left="720"/>
      <w:contextualSpacing/>
    </w:pPr>
  </w:style>
  <w:style w:type="paragraph" w:styleId="FootnoteText">
    <w:name w:val="footnote text"/>
    <w:basedOn w:val="Normal"/>
    <w:link w:val="FootnoteTextChar"/>
    <w:uiPriority w:val="99"/>
    <w:semiHidden/>
    <w:unhideWhenUsed/>
    <w:rsid w:val="000622CD"/>
    <w:pPr>
      <w:spacing w:after="0"/>
    </w:pPr>
    <w:rPr>
      <w:sz w:val="20"/>
      <w:szCs w:val="20"/>
    </w:rPr>
  </w:style>
  <w:style w:type="character" w:customStyle="1" w:styleId="FootnoteTextChar">
    <w:name w:val="Footnote Text Char"/>
    <w:basedOn w:val="DefaultParagraphFont"/>
    <w:link w:val="FootnoteText"/>
    <w:uiPriority w:val="99"/>
    <w:rsid w:val="000622CD"/>
    <w:rPr>
      <w:rFonts w:ascii="Calibri" w:eastAsia="Calibri" w:hAnsi="Calibri" w:cs="Arial"/>
      <w:sz w:val="20"/>
      <w:szCs w:val="20"/>
    </w:rPr>
  </w:style>
  <w:style w:type="character" w:styleId="FootnoteReference">
    <w:name w:val="footnote reference"/>
    <w:basedOn w:val="DefaultParagraphFont"/>
    <w:uiPriority w:val="99"/>
    <w:unhideWhenUsed/>
    <w:rsid w:val="000622CD"/>
    <w:rPr>
      <w:vertAlign w:val="superscript"/>
    </w:rPr>
  </w:style>
  <w:style w:type="character" w:customStyle="1" w:styleId="Heading2Char">
    <w:name w:val="Heading 2 Char"/>
    <w:basedOn w:val="DefaultParagraphFont"/>
    <w:link w:val="Heading2"/>
    <w:uiPriority w:val="99"/>
    <w:rsid w:val="00C216CC"/>
    <w:rPr>
      <w:rFonts w:ascii="Cambria" w:eastAsia="Times New Roman" w:hAnsi="Cambria" w:cs="Times New Roman"/>
      <w:b/>
      <w:bCs/>
      <w:color w:val="4F81BD"/>
      <w:sz w:val="26"/>
      <w:szCs w:val="26"/>
    </w:rPr>
  </w:style>
  <w:style w:type="paragraph" w:customStyle="1" w:styleId="text">
    <w:name w:val="text"/>
    <w:basedOn w:val="Normal"/>
    <w:rsid w:val="00F65B65"/>
    <w:pPr>
      <w:spacing w:before="100" w:beforeAutospacing="1" w:after="100" w:afterAutospacing="1"/>
    </w:pPr>
    <w:rPr>
      <w:rFonts w:ascii="Times New Roman" w:eastAsia="Times New Roman" w:hAnsi="Times New Roman" w:cs="Times New Roman"/>
      <w:color w:val="000000"/>
      <w:sz w:val="17"/>
      <w:szCs w:val="17"/>
    </w:rPr>
  </w:style>
  <w:style w:type="paragraph" w:styleId="BalloonText">
    <w:name w:val="Balloon Text"/>
    <w:basedOn w:val="Normal"/>
    <w:link w:val="BalloonTextChar"/>
    <w:uiPriority w:val="99"/>
    <w:semiHidden/>
    <w:unhideWhenUsed/>
    <w:rsid w:val="005051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5155"/>
    <w:rPr>
      <w:rFonts w:ascii="Tahoma" w:eastAsia="Calibri" w:hAnsi="Tahoma" w:cs="Tahoma"/>
      <w:sz w:val="16"/>
      <w:szCs w:val="16"/>
    </w:rPr>
  </w:style>
  <w:style w:type="table" w:styleId="TableGrid">
    <w:name w:val="Table Grid"/>
    <w:basedOn w:val="TableNormal"/>
    <w:uiPriority w:val="59"/>
    <w:rsid w:val="00693B9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semiHidden/>
    <w:unhideWhenUsed/>
    <w:rsid w:val="00EA0472"/>
    <w:pPr>
      <w:spacing w:before="100" w:beforeAutospacing="1" w:after="100" w:afterAutospacing="1"/>
    </w:pPr>
    <w:rPr>
      <w:rFonts w:ascii="Times New Roman" w:eastAsia="Times New Roman" w:hAnsi="Times New Roman" w:cs="Times New Roman"/>
      <w:sz w:val="24"/>
      <w:szCs w:val="24"/>
    </w:rPr>
  </w:style>
  <w:style w:type="character" w:customStyle="1" w:styleId="apple-style-span">
    <w:name w:val="apple-style-span"/>
    <w:basedOn w:val="DefaultParagraphFont"/>
    <w:rsid w:val="00EA0472"/>
    <w:rPr>
      <w:rFonts w:cs="Times New Roman"/>
    </w:rPr>
  </w:style>
  <w:style w:type="paragraph" w:styleId="Header">
    <w:name w:val="header"/>
    <w:basedOn w:val="Normal"/>
    <w:link w:val="HeaderChar"/>
    <w:uiPriority w:val="99"/>
    <w:semiHidden/>
    <w:unhideWhenUsed/>
    <w:rsid w:val="00EA0472"/>
    <w:pPr>
      <w:tabs>
        <w:tab w:val="center" w:pos="4153"/>
        <w:tab w:val="right" w:pos="8306"/>
      </w:tabs>
      <w:spacing w:after="0"/>
    </w:pPr>
  </w:style>
  <w:style w:type="character" w:customStyle="1" w:styleId="HeaderChar">
    <w:name w:val="Header Char"/>
    <w:basedOn w:val="DefaultParagraphFont"/>
    <w:link w:val="Header"/>
    <w:uiPriority w:val="99"/>
    <w:semiHidden/>
    <w:rsid w:val="00EA0472"/>
    <w:rPr>
      <w:rFonts w:ascii="Calibri" w:eastAsia="Calibri" w:hAnsi="Calibri" w:cs="Arial"/>
    </w:rPr>
  </w:style>
  <w:style w:type="paragraph" w:styleId="Footer">
    <w:name w:val="footer"/>
    <w:basedOn w:val="Normal"/>
    <w:link w:val="FooterChar"/>
    <w:uiPriority w:val="99"/>
    <w:unhideWhenUsed/>
    <w:rsid w:val="00EA0472"/>
    <w:pPr>
      <w:tabs>
        <w:tab w:val="center" w:pos="4153"/>
        <w:tab w:val="right" w:pos="8306"/>
      </w:tabs>
      <w:spacing w:after="0"/>
    </w:pPr>
  </w:style>
  <w:style w:type="character" w:customStyle="1" w:styleId="FooterChar">
    <w:name w:val="Footer Char"/>
    <w:basedOn w:val="DefaultParagraphFont"/>
    <w:link w:val="Footer"/>
    <w:uiPriority w:val="99"/>
    <w:rsid w:val="00EA0472"/>
    <w:rPr>
      <w:rFonts w:ascii="Calibri" w:eastAsia="Calibri" w:hAnsi="Calibri" w:cs="Arial"/>
    </w:rPr>
  </w:style>
  <w:style w:type="character" w:customStyle="1" w:styleId="artext11">
    <w:name w:val="artext11"/>
    <w:rsid w:val="00916886"/>
    <w:rPr>
      <w:rFonts w:ascii="Arial" w:hAnsi="Arial" w:cs="Arial" w:hint="default"/>
      <w:b/>
      <w:bCs/>
      <w:strike w:val="0"/>
      <w:dstrike w:val="0"/>
      <w:sz w:val="24"/>
      <w:szCs w:val="24"/>
      <w:u w:val="none"/>
      <w:effect w:val="none"/>
    </w:rPr>
  </w:style>
  <w:style w:type="character" w:customStyle="1" w:styleId="Heading7Char">
    <w:name w:val="Heading 7 Char"/>
    <w:basedOn w:val="DefaultParagraphFont"/>
    <w:link w:val="Heading7"/>
    <w:semiHidden/>
    <w:rsid w:val="00033C0E"/>
    <w:rPr>
      <w:rFonts w:asciiTheme="majorHAnsi" w:eastAsiaTheme="majorEastAsia" w:hAnsiTheme="majorHAnsi" w:cstheme="majorBidi"/>
      <w:i/>
      <w:iCs/>
      <w:color w:val="404040" w:themeColor="text1" w:themeTint="BF"/>
    </w:rPr>
  </w:style>
  <w:style w:type="character" w:styleId="Strong">
    <w:name w:val="Strong"/>
    <w:uiPriority w:val="99"/>
    <w:qFormat/>
    <w:rsid w:val="00033C0E"/>
    <w:rPr>
      <w:rFonts w:cs="Times New Roman"/>
      <w:b/>
      <w:bCs/>
    </w:rPr>
  </w:style>
  <w:style w:type="character" w:styleId="CommentReference">
    <w:name w:val="annotation reference"/>
    <w:semiHidden/>
    <w:rsid w:val="00033C0E"/>
    <w:rPr>
      <w:rFonts w:cs="Times New Roman"/>
      <w:sz w:val="16"/>
      <w:szCs w:val="16"/>
    </w:rPr>
  </w:style>
  <w:style w:type="paragraph" w:styleId="Title">
    <w:name w:val="Title"/>
    <w:basedOn w:val="Normal"/>
    <w:next w:val="Normal"/>
    <w:link w:val="TitleChar"/>
    <w:uiPriority w:val="99"/>
    <w:qFormat/>
    <w:rsid w:val="004D2690"/>
    <w:pPr>
      <w:spacing w:before="240" w:after="60" w:line="276"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uiPriority w:val="99"/>
    <w:rsid w:val="004D2690"/>
    <w:rPr>
      <w:rFonts w:ascii="Cambria" w:eastAsia="Times New Roman" w:hAnsi="Cambria" w:cs="Times New Roman"/>
      <w:b/>
      <w:bCs/>
      <w:kern w:val="28"/>
      <w:sz w:val="32"/>
      <w:szCs w:val="32"/>
    </w:rPr>
  </w:style>
</w:styles>
</file>

<file path=word/webSettings.xml><?xml version="1.0" encoding="utf-8"?>
<w:webSettings xmlns:r="http://schemas.openxmlformats.org/officeDocument/2006/relationships" xmlns:w="http://schemas.openxmlformats.org/wordprocessingml/2006/main">
  <w:divs>
    <w:div w:id="920600337">
      <w:bodyDiv w:val="1"/>
      <w:marLeft w:val="0"/>
      <w:marRight w:val="0"/>
      <w:marTop w:val="0"/>
      <w:marBottom w:val="0"/>
      <w:divBdr>
        <w:top w:val="none" w:sz="0" w:space="0" w:color="auto"/>
        <w:left w:val="none" w:sz="0" w:space="0" w:color="auto"/>
        <w:bottom w:val="none" w:sz="0" w:space="0" w:color="auto"/>
        <w:right w:val="none" w:sz="0" w:space="0" w:color="auto"/>
      </w:divBdr>
      <w:divsChild>
        <w:div w:id="448667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5281280">
      <w:bodyDiv w:val="1"/>
      <w:marLeft w:val="0"/>
      <w:marRight w:val="0"/>
      <w:marTop w:val="0"/>
      <w:marBottom w:val="0"/>
      <w:divBdr>
        <w:top w:val="none" w:sz="0" w:space="0" w:color="auto"/>
        <w:left w:val="none" w:sz="0" w:space="0" w:color="auto"/>
        <w:bottom w:val="none" w:sz="0" w:space="0" w:color="auto"/>
        <w:right w:val="none" w:sz="0" w:space="0" w:color="auto"/>
      </w:divBdr>
      <w:divsChild>
        <w:div w:id="1140154424">
          <w:marLeft w:val="0"/>
          <w:marRight w:val="0"/>
          <w:marTop w:val="0"/>
          <w:marBottom w:val="0"/>
          <w:divBdr>
            <w:top w:val="none" w:sz="0" w:space="0" w:color="auto"/>
            <w:left w:val="none" w:sz="0" w:space="0" w:color="auto"/>
            <w:bottom w:val="none" w:sz="0" w:space="0" w:color="auto"/>
            <w:right w:val="none" w:sz="0" w:space="0" w:color="auto"/>
          </w:divBdr>
          <w:divsChild>
            <w:div w:id="157643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chart" Target="charts/chart8.xml"/><Relationship Id="rId26" Type="http://schemas.openxmlformats.org/officeDocument/2006/relationships/chart" Target="charts/chart15.xml"/><Relationship Id="rId3" Type="http://schemas.openxmlformats.org/officeDocument/2006/relationships/styles" Target="styles.xml"/><Relationship Id="rId21" Type="http://schemas.openxmlformats.org/officeDocument/2006/relationships/chart" Target="charts/chart1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chart" Target="charts/chart7.xml"/><Relationship Id="rId25" Type="http://schemas.openxmlformats.org/officeDocument/2006/relationships/chart" Target="charts/chart14.xml"/><Relationship Id="rId2" Type="http://schemas.openxmlformats.org/officeDocument/2006/relationships/numbering" Target="numbering.xml"/><Relationship Id="rId16" Type="http://schemas.openxmlformats.org/officeDocument/2006/relationships/chart" Target="charts/chart6.xml"/><Relationship Id="rId20" Type="http://schemas.openxmlformats.org/officeDocument/2006/relationships/chart" Target="charts/chart10.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24" Type="http://schemas.openxmlformats.org/officeDocument/2006/relationships/image" Target="media/image4.png"/><Relationship Id="rId32"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chart" Target="charts/chart13.xm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chart" Target="charts/chart9.xml"/><Relationship Id="rId31"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hart" Target="charts/chart4.xml"/><Relationship Id="rId22" Type="http://schemas.openxmlformats.org/officeDocument/2006/relationships/chart" Target="charts/chart12.xml"/><Relationship Id="rId27" Type="http://schemas.openxmlformats.org/officeDocument/2006/relationships/footer" Target="footer1.xml"/><Relationship Id="rId30" Type="http://schemas.openxmlformats.org/officeDocument/2006/relationships/customXml" Target="../customXml/item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user\Documents\JNCW\&#1575;&#1604;&#1578;&#1602;&#1585;&#1610;&#1585;\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user\Documents\JNCW\&#1575;&#1604;&#1578;&#1602;&#1585;&#1610;&#1585;\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user\Documents\JNCW\&#1575;&#1604;&#1578;&#1602;&#1585;&#1610;&#1585;\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badrieh.b\Desktop\&#1575;&#1604;&#1578;&#1602;&#1585;&#1610;&#1585;\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20:Users:mira:Downloads:Gender%20distribution%20in%20economic%20sectors%20(6)%20(2009-3.xlsx"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badrieh.b\Documents\Book1.xlsx"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user\Documents\JNCW\&#1575;&#1604;&#1578;&#1602;&#1585;&#1610;&#1585;\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 مقارنة بين معدل النشاط الاقتصادي المنقح </a:t>
            </a:r>
            <a:r>
              <a:rPr lang="ar-SA" sz="1200" baseline="0">
                <a:latin typeface="Simplified Arabic" pitchFamily="18" charset="-78"/>
                <a:cs typeface="Simplified Arabic" pitchFamily="18" charset="-78"/>
              </a:rPr>
              <a:t> للاناث</a:t>
            </a:r>
            <a:r>
              <a:rPr lang="ar-SA" sz="1200">
                <a:latin typeface="Simplified Arabic" pitchFamily="18" charset="-78"/>
                <a:cs typeface="Simplified Arabic" pitchFamily="18" charset="-78"/>
              </a:rPr>
              <a:t> محلياً واقليمياً ودولياً </a:t>
            </a:r>
          </a:p>
        </c:rich>
      </c:tx>
      <c:layout>
        <c:manualLayout>
          <c:xMode val="edge"/>
          <c:yMode val="edge"/>
          <c:x val="0.12706233595800526"/>
          <c:y val="6.6621027911853703E-2"/>
        </c:manualLayout>
      </c:layout>
      <c:overlay val="1"/>
    </c:title>
    <c:plotArea>
      <c:layout>
        <c:manualLayout>
          <c:layoutTarget val="inner"/>
          <c:xMode val="edge"/>
          <c:yMode val="edge"/>
          <c:x val="3.0555555555555645E-2"/>
          <c:y val="0.26018154607464938"/>
          <c:w val="0.88223381452319116"/>
          <c:h val="0.57648504538651868"/>
        </c:manualLayout>
      </c:layout>
      <c:barChart>
        <c:barDir val="col"/>
        <c:grouping val="clustered"/>
        <c:ser>
          <c:idx val="0"/>
          <c:order val="0"/>
          <c:tx>
            <c:strRef>
              <c:f>Sheet3!$C$60</c:f>
              <c:strCache>
                <c:ptCount val="1"/>
              </c:strCache>
            </c:strRef>
          </c:tx>
          <c:dPt>
            <c:idx val="0"/>
            <c:spPr>
              <a:solidFill>
                <a:schemeClr val="tx2">
                  <a:lumMod val="75000"/>
                </a:schemeClr>
              </a:solidFill>
            </c:spPr>
          </c:dPt>
          <c:dPt>
            <c:idx val="1"/>
            <c:spPr>
              <a:solidFill>
                <a:schemeClr val="accent3">
                  <a:lumMod val="50000"/>
                </a:schemeClr>
              </a:solidFill>
            </c:spPr>
          </c:dPt>
          <c:dPt>
            <c:idx val="2"/>
            <c:spPr>
              <a:solidFill>
                <a:schemeClr val="accent6">
                  <a:lumMod val="50000"/>
                </a:schemeClr>
              </a:solidFill>
            </c:spPr>
          </c:dPt>
          <c:dLbls>
            <c:dLbl>
              <c:idx val="0"/>
              <c:showVal val="1"/>
            </c:dLbl>
            <c:dLbl>
              <c:idx val="1"/>
              <c:layout>
                <c:manualLayout>
                  <c:x val="2.7782152230971212E-3"/>
                  <c:y val="-9.2592592592593993E-3"/>
                </c:manualLayout>
              </c:layout>
              <c:showVal val="1"/>
            </c:dLbl>
            <c:dLbl>
              <c:idx val="2"/>
              <c:showVal val="1"/>
            </c:dLbl>
            <c:delete val="1"/>
          </c:dLbls>
          <c:cat>
            <c:strRef>
              <c:f>Sheet3!$B$61:$B$63</c:f>
              <c:strCache>
                <c:ptCount val="3"/>
                <c:pt idx="0">
                  <c:v>محلياً </c:v>
                </c:pt>
                <c:pt idx="1">
                  <c:v> اقيمياً</c:v>
                </c:pt>
                <c:pt idx="2">
                  <c:v> دولياً</c:v>
                </c:pt>
              </c:strCache>
            </c:strRef>
          </c:cat>
          <c:val>
            <c:numRef>
              <c:f>Sheet3!$C$61:$C$63</c:f>
              <c:numCache>
                <c:formatCode>General</c:formatCode>
                <c:ptCount val="3"/>
                <c:pt idx="0">
                  <c:v>14.7</c:v>
                </c:pt>
                <c:pt idx="1">
                  <c:v>25</c:v>
                </c:pt>
                <c:pt idx="2">
                  <c:v>50</c:v>
                </c:pt>
              </c:numCache>
            </c:numRef>
          </c:val>
        </c:ser>
        <c:axId val="40429824"/>
        <c:axId val="40640512"/>
      </c:barChart>
      <c:catAx>
        <c:axId val="40429824"/>
        <c:scaling>
          <c:orientation val="maxMin"/>
        </c:scaling>
        <c:axPos val="b"/>
        <c:tickLblPos val="nextTo"/>
        <c:txPr>
          <a:bodyPr/>
          <a:lstStyle/>
          <a:p>
            <a:pPr>
              <a:defRPr sz="1100" b="1">
                <a:latin typeface="Simplified Arabic" pitchFamily="18" charset="-78"/>
                <a:cs typeface="Simplified Arabic" pitchFamily="18" charset="-78"/>
              </a:defRPr>
            </a:pPr>
            <a:endParaRPr lang="ar-SA"/>
          </a:p>
        </c:txPr>
        <c:crossAx val="40640512"/>
        <c:crosses val="autoZero"/>
        <c:auto val="1"/>
        <c:lblAlgn val="ctr"/>
        <c:lblOffset val="100"/>
      </c:catAx>
      <c:valAx>
        <c:axId val="40640512"/>
        <c:scaling>
          <c:orientation val="minMax"/>
        </c:scaling>
        <c:axPos val="r"/>
        <c:numFmt formatCode="General" sourceLinked="1"/>
        <c:tickLblPos val="nextTo"/>
        <c:crossAx val="40429824"/>
        <c:crosses val="autoZero"/>
        <c:crossBetween val="between"/>
      </c:valAx>
    </c:plotArea>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(2)</a:t>
            </a:r>
            <a:r>
              <a:rPr lang="ar-JO" sz="1200">
                <a:latin typeface="Simplified Arabic" pitchFamily="18" charset="-78"/>
                <a:cs typeface="Simplified Arabic" pitchFamily="18" charset="-78"/>
              </a:rPr>
              <a:t> </a:t>
            </a:r>
            <a:r>
              <a:rPr lang="ar-SA" sz="1200">
                <a:latin typeface="Simplified Arabic" pitchFamily="18" charset="-78"/>
                <a:cs typeface="Simplified Arabic" pitchFamily="18" charset="-78"/>
              </a:rPr>
              <a:t>حجم فجوة النوع الاجتماعي في معدل النشاط الاقتصادي المنقح  بين الاناث والذكور لعام 2010</a:t>
            </a:r>
          </a:p>
        </c:rich>
      </c:tx>
    </c:title>
    <c:plotArea>
      <c:layout>
        <c:manualLayout>
          <c:layoutTarget val="inner"/>
          <c:xMode val="edge"/>
          <c:yMode val="edge"/>
          <c:x val="3.0555555555555582E-2"/>
          <c:y val="0.25510425780110813"/>
          <c:w val="0.88223381452319105"/>
          <c:h val="0.59778543307086662"/>
        </c:manualLayout>
      </c:layout>
      <c:barChart>
        <c:barDir val="col"/>
        <c:grouping val="clustered"/>
        <c:ser>
          <c:idx val="0"/>
          <c:order val="0"/>
          <c:tx>
            <c:strRef>
              <c:f>Sheet3!$C$41</c:f>
              <c:strCache>
                <c:ptCount val="1"/>
              </c:strCache>
            </c:strRef>
          </c:tx>
          <c:dPt>
            <c:idx val="0"/>
            <c:spPr>
              <a:solidFill>
                <a:srgbClr val="002060"/>
              </a:solidFill>
            </c:spPr>
          </c:dPt>
          <c:dPt>
            <c:idx val="1"/>
            <c:spPr>
              <a:solidFill>
                <a:srgbClr val="F79646">
                  <a:lumMod val="50000"/>
                </a:srgbClr>
              </a:solidFill>
            </c:spPr>
          </c:dPt>
          <c:dLbls>
            <c:dLbl>
              <c:idx val="0"/>
              <c:layout>
                <c:manualLayout>
                  <c:x val="6.9444444444444503E-2"/>
                  <c:y val="7.5444944640121417E-17"/>
                </c:manualLayout>
              </c:layout>
              <c:showVal val="1"/>
            </c:dLbl>
            <c:txPr>
              <a:bodyPr/>
              <a:lstStyle/>
              <a:p>
                <a:pPr>
                  <a:defRPr sz="1100" b="1"/>
                </a:pPr>
                <a:endParaRPr lang="ar-SA"/>
              </a:p>
            </c:txPr>
            <c:showVal val="1"/>
          </c:dLbls>
          <c:cat>
            <c:strRef>
              <c:f>Sheet3!$B$42:$B$43</c:f>
              <c:strCache>
                <c:ptCount val="2"/>
                <c:pt idx="0">
                  <c:v> الاناث </c:v>
                </c:pt>
                <c:pt idx="1">
                  <c:v> الذكور </c:v>
                </c:pt>
              </c:strCache>
            </c:strRef>
          </c:cat>
          <c:val>
            <c:numRef>
              <c:f>Sheet3!$C$42:$C$43</c:f>
              <c:numCache>
                <c:formatCode>General</c:formatCode>
                <c:ptCount val="2"/>
                <c:pt idx="0">
                  <c:v>14.7</c:v>
                </c:pt>
                <c:pt idx="1">
                  <c:v>63.5</c:v>
                </c:pt>
              </c:numCache>
            </c:numRef>
          </c:val>
        </c:ser>
        <c:axId val="40988032"/>
        <c:axId val="41055744"/>
      </c:barChart>
      <c:catAx>
        <c:axId val="40988032"/>
        <c:scaling>
          <c:orientation val="maxMin"/>
        </c:scaling>
        <c:axPos val="b"/>
        <c:tickLblPos val="nextTo"/>
        <c:txPr>
          <a:bodyPr/>
          <a:lstStyle/>
          <a:p>
            <a:pPr>
              <a:defRPr sz="1200" b="1"/>
            </a:pPr>
            <a:endParaRPr lang="ar-SA"/>
          </a:p>
        </c:txPr>
        <c:crossAx val="41055744"/>
        <c:crosses val="autoZero"/>
        <c:auto val="1"/>
        <c:lblAlgn val="ctr"/>
        <c:lblOffset val="100"/>
      </c:catAx>
      <c:valAx>
        <c:axId val="41055744"/>
        <c:scaling>
          <c:orientation val="minMax"/>
        </c:scaling>
        <c:axPos val="r"/>
        <c:numFmt formatCode="General" sourceLinked="1"/>
        <c:tickLblPos val="nextTo"/>
        <c:crossAx val="40988032"/>
        <c:crosses val="autoZero"/>
        <c:crossBetween val="between"/>
      </c:valAx>
    </c:plotArea>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b="1">
                <a:latin typeface="Simplified Arabic" pitchFamily="18" charset="-78"/>
                <a:cs typeface="Simplified Arabic" pitchFamily="18" charset="-78"/>
              </a:defRPr>
            </a:pPr>
            <a:r>
              <a:rPr lang="ar-SA" sz="1200" b="1">
                <a:latin typeface="Simplified Arabic" pitchFamily="18" charset="-78"/>
                <a:cs typeface="Simplified Arabic" pitchFamily="18" charset="-78"/>
              </a:rPr>
              <a:t> الشكل رقم (3) معدل النشاط الاقتصادي للاناث والذكور في الاردن خلال الفترة ما بين (2000- 2010)</a:t>
            </a:r>
          </a:p>
        </c:rich>
      </c:tx>
      <c:layout>
        <c:manualLayout>
          <c:xMode val="edge"/>
          <c:yMode val="edge"/>
          <c:x val="0.11367917981190893"/>
          <c:y val="0"/>
        </c:manualLayout>
      </c:layout>
      <c:overlay val="1"/>
    </c:title>
    <c:plotArea>
      <c:layout>
        <c:manualLayout>
          <c:layoutTarget val="inner"/>
          <c:xMode val="edge"/>
          <c:yMode val="edge"/>
          <c:x val="1.8671907447131909E-2"/>
          <c:y val="0.19826062558807883"/>
          <c:w val="0.91921953475228257"/>
          <c:h val="0.58518485607968562"/>
        </c:manualLayout>
      </c:layout>
      <c:lineChart>
        <c:grouping val="standard"/>
        <c:ser>
          <c:idx val="0"/>
          <c:order val="0"/>
          <c:tx>
            <c:strRef>
              <c:f>Sheet3!$B$2:$B$3</c:f>
              <c:strCache>
                <c:ptCount val="1"/>
                <c:pt idx="0">
                  <c:v>الاناث </c:v>
                </c:pt>
              </c:strCache>
            </c:strRef>
          </c:tx>
          <c:cat>
            <c:numRef>
              <c:f>Sheet3!$A$4:$A$14</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Sheet3!$B$4:$B$14</c:f>
              <c:numCache>
                <c:formatCode>General</c:formatCode>
                <c:ptCount val="11"/>
                <c:pt idx="0">
                  <c:v>12.3</c:v>
                </c:pt>
                <c:pt idx="1">
                  <c:v>11.7</c:v>
                </c:pt>
                <c:pt idx="2">
                  <c:v>12.3</c:v>
                </c:pt>
                <c:pt idx="3">
                  <c:v>11.2</c:v>
                </c:pt>
                <c:pt idx="4">
                  <c:v>10.4</c:v>
                </c:pt>
                <c:pt idx="5">
                  <c:v>11.7</c:v>
                </c:pt>
                <c:pt idx="6">
                  <c:v>11.9</c:v>
                </c:pt>
                <c:pt idx="7">
                  <c:v>14.7</c:v>
                </c:pt>
                <c:pt idx="8">
                  <c:v>14.2</c:v>
                </c:pt>
                <c:pt idx="9">
                  <c:v>14.9</c:v>
                </c:pt>
                <c:pt idx="10">
                  <c:v>14.7</c:v>
                </c:pt>
              </c:numCache>
            </c:numRef>
          </c:val>
        </c:ser>
        <c:ser>
          <c:idx val="1"/>
          <c:order val="1"/>
          <c:tx>
            <c:strRef>
              <c:f>Sheet3!$C$2:$C$3</c:f>
              <c:strCache>
                <c:ptCount val="1"/>
                <c:pt idx="0">
                  <c:v> الذكور </c:v>
                </c:pt>
              </c:strCache>
            </c:strRef>
          </c:tx>
          <c:cat>
            <c:numRef>
              <c:f>Sheet3!$A$4:$A$14</c:f>
              <c:numCache>
                <c:formatCode>General</c:formatCode>
                <c:ptCount val="11"/>
                <c:pt idx="0">
                  <c:v>2000</c:v>
                </c:pt>
                <c:pt idx="1">
                  <c:v>2001</c:v>
                </c:pt>
                <c:pt idx="2">
                  <c:v>2002</c:v>
                </c:pt>
                <c:pt idx="3">
                  <c:v>2003</c:v>
                </c:pt>
                <c:pt idx="4">
                  <c:v>2004</c:v>
                </c:pt>
                <c:pt idx="5">
                  <c:v>2005</c:v>
                </c:pt>
                <c:pt idx="6">
                  <c:v>2006</c:v>
                </c:pt>
                <c:pt idx="7">
                  <c:v>2007</c:v>
                </c:pt>
                <c:pt idx="8">
                  <c:v>2008</c:v>
                </c:pt>
                <c:pt idx="9">
                  <c:v>2009</c:v>
                </c:pt>
                <c:pt idx="10">
                  <c:v>2010</c:v>
                </c:pt>
              </c:numCache>
            </c:numRef>
          </c:cat>
          <c:val>
            <c:numRef>
              <c:f>Sheet3!$C$4:$C$14</c:f>
              <c:numCache>
                <c:formatCode>General</c:formatCode>
                <c:ptCount val="11"/>
                <c:pt idx="0">
                  <c:v>66.099999999999994</c:v>
                </c:pt>
                <c:pt idx="1">
                  <c:v>65.5</c:v>
                </c:pt>
                <c:pt idx="2">
                  <c:v>64.2</c:v>
                </c:pt>
                <c:pt idx="3">
                  <c:v>63.2</c:v>
                </c:pt>
                <c:pt idx="4">
                  <c:v>63.7</c:v>
                </c:pt>
                <c:pt idx="5">
                  <c:v>64.400000000000006</c:v>
                </c:pt>
                <c:pt idx="6">
                  <c:v>63.1</c:v>
                </c:pt>
                <c:pt idx="7">
                  <c:v>64.400000000000006</c:v>
                </c:pt>
                <c:pt idx="8">
                  <c:v>60</c:v>
                </c:pt>
                <c:pt idx="9">
                  <c:v>60</c:v>
                </c:pt>
                <c:pt idx="10">
                  <c:v>63.5</c:v>
                </c:pt>
              </c:numCache>
            </c:numRef>
          </c:val>
        </c:ser>
        <c:marker val="1"/>
        <c:axId val="41460480"/>
        <c:axId val="41469440"/>
      </c:lineChart>
      <c:catAx>
        <c:axId val="41460480"/>
        <c:scaling>
          <c:orientation val="maxMin"/>
        </c:scaling>
        <c:axPos val="b"/>
        <c:numFmt formatCode="General" sourceLinked="1"/>
        <c:tickLblPos val="nextTo"/>
        <c:txPr>
          <a:bodyPr/>
          <a:lstStyle/>
          <a:p>
            <a:pPr>
              <a:defRPr b="1"/>
            </a:pPr>
            <a:endParaRPr lang="ar-SA"/>
          </a:p>
        </c:txPr>
        <c:crossAx val="41469440"/>
        <c:crosses val="autoZero"/>
        <c:auto val="1"/>
        <c:lblAlgn val="ctr"/>
        <c:lblOffset val="100"/>
      </c:catAx>
      <c:valAx>
        <c:axId val="41469440"/>
        <c:scaling>
          <c:orientation val="minMax"/>
        </c:scaling>
        <c:axPos val="r"/>
        <c:numFmt formatCode="General" sourceLinked="1"/>
        <c:tickLblPos val="nextTo"/>
        <c:txPr>
          <a:bodyPr/>
          <a:lstStyle/>
          <a:p>
            <a:pPr>
              <a:defRPr b="1"/>
            </a:pPr>
            <a:endParaRPr lang="ar-SA"/>
          </a:p>
        </c:txPr>
        <c:crossAx val="41460480"/>
        <c:crosses val="autoZero"/>
        <c:crossBetween val="between"/>
      </c:valAx>
    </c:plotArea>
    <c:legend>
      <c:legendPos val="l"/>
      <c:layout>
        <c:manualLayout>
          <c:xMode val="edge"/>
          <c:yMode val="edge"/>
          <c:x val="0"/>
          <c:y val="0.91596343560503213"/>
          <c:w val="0.95550217723600206"/>
          <c:h val="8.4036526684164545E-2"/>
        </c:manualLayout>
      </c:layout>
      <c:txPr>
        <a:bodyPr/>
        <a:lstStyle/>
        <a:p>
          <a:pPr>
            <a:defRPr b="1">
              <a:latin typeface="Simplified Arabic" pitchFamily="18" charset="-78"/>
              <a:cs typeface="Simplified Arabic" pitchFamily="18" charset="-78"/>
            </a:defRPr>
          </a:pPr>
          <a:endParaRPr lang="ar-SA"/>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(4) معدل النشاط الاقتصادي المنقح حسب الجنس والفئة العمرية لعام 2010 </a:t>
            </a:r>
          </a:p>
        </c:rich>
      </c:tx>
      <c:overlay val="1"/>
    </c:title>
    <c:plotArea>
      <c:layout>
        <c:manualLayout>
          <c:layoutTarget val="inner"/>
          <c:xMode val="edge"/>
          <c:yMode val="edge"/>
          <c:x val="6.1692913385827004E-2"/>
          <c:y val="0.25141748122656282"/>
          <c:w val="0.85541264540376027"/>
          <c:h val="0.5464299854334056"/>
        </c:manualLayout>
      </c:layout>
      <c:barChart>
        <c:barDir val="col"/>
        <c:grouping val="clustered"/>
        <c:ser>
          <c:idx val="0"/>
          <c:order val="0"/>
          <c:tx>
            <c:strRef>
              <c:f>Sheet3!$C$74</c:f>
              <c:strCache>
                <c:ptCount val="1"/>
                <c:pt idx="0">
                  <c:v> الاناث </c:v>
                </c:pt>
              </c:strCache>
            </c:strRef>
          </c:tx>
          <c:spPr>
            <a:solidFill>
              <a:srgbClr val="002060"/>
            </a:solidFill>
          </c:spPr>
          <c:dLbls>
            <c:dLbl>
              <c:idx val="0"/>
              <c:layout>
                <c:manualLayout>
                  <c:x val="-1.5564202334630361E-2"/>
                  <c:y val="0"/>
                </c:manualLayout>
              </c:layout>
              <c:showVal val="1"/>
            </c:dLbl>
            <c:dLbl>
              <c:idx val="1"/>
              <c:layout>
                <c:manualLayout>
                  <c:x val="-1.5564202334630361E-2"/>
                  <c:y val="0"/>
                </c:manualLayout>
              </c:layout>
              <c:showVal val="1"/>
            </c:dLbl>
            <c:dLbl>
              <c:idx val="2"/>
              <c:layout>
                <c:manualLayout>
                  <c:x val="-1.5564202334630361E-2"/>
                  <c:y val="0"/>
                </c:manualLayout>
              </c:layout>
              <c:showVal val="1"/>
            </c:dLbl>
            <c:dLbl>
              <c:idx val="3"/>
              <c:layout>
                <c:manualLayout>
                  <c:x val="-2.3346303501945581E-2"/>
                  <c:y val="-4.6296296296296745E-3"/>
                </c:manualLayout>
              </c:layout>
              <c:showVal val="1"/>
            </c:dLbl>
            <c:dLbl>
              <c:idx val="4"/>
              <c:layout>
                <c:manualLayout>
                  <c:x val="-2.0752269779507136E-2"/>
                  <c:y val="0"/>
                </c:manualLayout>
              </c:layout>
              <c:showVal val="1"/>
            </c:dLbl>
            <c:dLbl>
              <c:idx val="5"/>
              <c:layout>
                <c:manualLayout>
                  <c:x val="-1.5564202334630361E-2"/>
                  <c:y val="0"/>
                </c:manualLayout>
              </c:layout>
              <c:showVal val="1"/>
            </c:dLbl>
            <c:txPr>
              <a:bodyPr/>
              <a:lstStyle/>
              <a:p>
                <a:pPr>
                  <a:defRPr b="1"/>
                </a:pPr>
                <a:endParaRPr lang="ar-SA"/>
              </a:p>
            </c:txPr>
            <c:showVal val="1"/>
          </c:dLbls>
          <c:cat>
            <c:strRef>
              <c:f>Sheet3!$B$75:$B$80</c:f>
              <c:strCache>
                <c:ptCount val="6"/>
                <c:pt idx="0">
                  <c:v>(19 -15)</c:v>
                </c:pt>
                <c:pt idx="1">
                  <c:v>(24-20)</c:v>
                </c:pt>
                <c:pt idx="2">
                  <c:v>(39- 25)</c:v>
                </c:pt>
                <c:pt idx="3">
                  <c:v>(54-40)</c:v>
                </c:pt>
                <c:pt idx="4">
                  <c:v>(64-55)</c:v>
                </c:pt>
                <c:pt idx="5">
                  <c:v>65</c:v>
                </c:pt>
              </c:strCache>
            </c:strRef>
          </c:cat>
          <c:val>
            <c:numRef>
              <c:f>Sheet3!$C$75:$C$80</c:f>
              <c:numCache>
                <c:formatCode>General</c:formatCode>
                <c:ptCount val="6"/>
                <c:pt idx="0">
                  <c:v>0.9</c:v>
                </c:pt>
                <c:pt idx="1">
                  <c:v>21.8</c:v>
                </c:pt>
                <c:pt idx="2">
                  <c:v>25.2</c:v>
                </c:pt>
                <c:pt idx="3">
                  <c:v>12.8</c:v>
                </c:pt>
                <c:pt idx="4">
                  <c:v>2.2000000000000002</c:v>
                </c:pt>
                <c:pt idx="5">
                  <c:v>0.4</c:v>
                </c:pt>
              </c:numCache>
            </c:numRef>
          </c:val>
        </c:ser>
        <c:ser>
          <c:idx val="1"/>
          <c:order val="1"/>
          <c:tx>
            <c:strRef>
              <c:f>Sheet3!$D$74</c:f>
              <c:strCache>
                <c:ptCount val="1"/>
                <c:pt idx="0">
                  <c:v> الذكور </c:v>
                </c:pt>
              </c:strCache>
            </c:strRef>
          </c:tx>
          <c:spPr>
            <a:solidFill>
              <a:srgbClr val="820000"/>
            </a:solidFill>
          </c:spPr>
          <c:dLbls>
            <c:dLbl>
              <c:idx val="0"/>
              <c:showVal val="1"/>
            </c:dLbl>
            <c:dLbl>
              <c:idx val="1"/>
              <c:showVal val="1"/>
            </c:dLbl>
            <c:dLbl>
              <c:idx val="2"/>
              <c:showVal val="1"/>
            </c:dLbl>
            <c:dLbl>
              <c:idx val="3"/>
              <c:showVal val="1"/>
            </c:dLbl>
            <c:dLbl>
              <c:idx val="4"/>
              <c:showVal val="1"/>
            </c:dLbl>
            <c:dLbl>
              <c:idx val="5"/>
              <c:showVal val="1"/>
            </c:dLbl>
            <c:delete val="1"/>
          </c:dLbls>
          <c:cat>
            <c:strRef>
              <c:f>Sheet3!$B$75:$B$80</c:f>
              <c:strCache>
                <c:ptCount val="6"/>
                <c:pt idx="0">
                  <c:v>(19 -15)</c:v>
                </c:pt>
                <c:pt idx="1">
                  <c:v>(24-20)</c:v>
                </c:pt>
                <c:pt idx="2">
                  <c:v>(39- 25)</c:v>
                </c:pt>
                <c:pt idx="3">
                  <c:v>(54-40)</c:v>
                </c:pt>
                <c:pt idx="4">
                  <c:v>(64-55)</c:v>
                </c:pt>
                <c:pt idx="5">
                  <c:v>65</c:v>
                </c:pt>
              </c:strCache>
            </c:strRef>
          </c:cat>
          <c:val>
            <c:numRef>
              <c:f>Sheet3!$D$75:$D$80</c:f>
              <c:numCache>
                <c:formatCode>General</c:formatCode>
                <c:ptCount val="6"/>
                <c:pt idx="0">
                  <c:v>19.8</c:v>
                </c:pt>
                <c:pt idx="1">
                  <c:v>64.900000000000006</c:v>
                </c:pt>
                <c:pt idx="2">
                  <c:v>93.4</c:v>
                </c:pt>
                <c:pt idx="3">
                  <c:v>80.3</c:v>
                </c:pt>
                <c:pt idx="4">
                  <c:v>43.8</c:v>
                </c:pt>
                <c:pt idx="5">
                  <c:v>12.3</c:v>
                </c:pt>
              </c:numCache>
            </c:numRef>
          </c:val>
        </c:ser>
        <c:axId val="54259072"/>
        <c:axId val="59917824"/>
      </c:barChart>
      <c:catAx>
        <c:axId val="54259072"/>
        <c:scaling>
          <c:orientation val="maxMin"/>
        </c:scaling>
        <c:axPos val="b"/>
        <c:tickLblPos val="nextTo"/>
        <c:txPr>
          <a:bodyPr/>
          <a:lstStyle/>
          <a:p>
            <a:pPr>
              <a:defRPr b="1"/>
            </a:pPr>
            <a:endParaRPr lang="ar-SA"/>
          </a:p>
        </c:txPr>
        <c:crossAx val="59917824"/>
        <c:crosses val="autoZero"/>
        <c:auto val="1"/>
        <c:lblAlgn val="ctr"/>
        <c:lblOffset val="100"/>
      </c:catAx>
      <c:valAx>
        <c:axId val="59917824"/>
        <c:scaling>
          <c:orientation val="minMax"/>
        </c:scaling>
        <c:axPos val="r"/>
        <c:numFmt formatCode="General" sourceLinked="1"/>
        <c:tickLblPos val="nextTo"/>
        <c:txPr>
          <a:bodyPr/>
          <a:lstStyle/>
          <a:p>
            <a:pPr>
              <a:defRPr b="1"/>
            </a:pPr>
            <a:endParaRPr lang="ar-SA"/>
          </a:p>
        </c:txPr>
        <c:crossAx val="54259072"/>
        <c:crosses val="autoZero"/>
        <c:crossBetween val="between"/>
      </c:valAx>
    </c:plotArea>
    <c:legend>
      <c:legendPos val="l"/>
      <c:layout>
        <c:manualLayout>
          <c:xMode val="edge"/>
          <c:yMode val="edge"/>
          <c:x val="4.7222258546962957E-2"/>
          <c:y val="0.91354718593935302"/>
          <c:w val="0.92558180227471565"/>
          <c:h val="5.9900587226219923E-2"/>
        </c:manualLayout>
      </c:layout>
      <c:txPr>
        <a:bodyPr/>
        <a:lstStyle/>
        <a:p>
          <a:pPr>
            <a:defRPr sz="1100" b="1" i="0">
              <a:latin typeface="Simplified Arabic" pitchFamily="18" charset="-78"/>
              <a:cs typeface="Simplified Arabic" pitchFamily="18" charset="-78"/>
            </a:defRPr>
          </a:pPr>
          <a:endParaRPr lang="ar-SA"/>
        </a:p>
      </c:txPr>
    </c:legend>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(5)  معدل النشاط الاقتصادي حسب الجنس والحالة الاجتماعية لعام 2010</a:t>
            </a:r>
          </a:p>
        </c:rich>
      </c:tx>
      <c:overlay val="1"/>
    </c:title>
    <c:plotArea>
      <c:layout>
        <c:manualLayout>
          <c:layoutTarget val="inner"/>
          <c:xMode val="edge"/>
          <c:yMode val="edge"/>
          <c:x val="0.1001095800524934"/>
          <c:y val="0.27952523279643804"/>
          <c:w val="0.80540701503221157"/>
          <c:h val="0.43229364379681978"/>
        </c:manualLayout>
      </c:layout>
      <c:barChart>
        <c:barDir val="col"/>
        <c:grouping val="clustered"/>
        <c:ser>
          <c:idx val="0"/>
          <c:order val="0"/>
          <c:tx>
            <c:strRef>
              <c:f>Sheet3!$A$23</c:f>
              <c:strCache>
                <c:ptCount val="1"/>
                <c:pt idx="0">
                  <c:v> اعزب وتشمل المطلق والارمل</c:v>
                </c:pt>
              </c:strCache>
            </c:strRef>
          </c:tx>
          <c:spPr>
            <a:solidFill>
              <a:srgbClr val="002060"/>
            </a:solidFill>
          </c:spPr>
          <c:dLbls>
            <c:txPr>
              <a:bodyPr/>
              <a:lstStyle/>
              <a:p>
                <a:pPr>
                  <a:defRPr b="1"/>
                </a:pPr>
                <a:endParaRPr lang="ar-SA"/>
              </a:p>
            </c:txPr>
            <c:showVal val="1"/>
          </c:dLbls>
          <c:cat>
            <c:strRef>
              <c:f>Sheet3!$B$22:$C$22</c:f>
              <c:strCache>
                <c:ptCount val="2"/>
                <c:pt idx="0">
                  <c:v> اناث </c:v>
                </c:pt>
                <c:pt idx="1">
                  <c:v> ذكور</c:v>
                </c:pt>
              </c:strCache>
            </c:strRef>
          </c:cat>
          <c:val>
            <c:numRef>
              <c:f>Sheet3!$B$23:$C$23</c:f>
              <c:numCache>
                <c:formatCode>General</c:formatCode>
                <c:ptCount val="2"/>
                <c:pt idx="0">
                  <c:v>26.8</c:v>
                </c:pt>
                <c:pt idx="1">
                  <c:v>82.9</c:v>
                </c:pt>
              </c:numCache>
            </c:numRef>
          </c:val>
        </c:ser>
        <c:ser>
          <c:idx val="1"/>
          <c:order val="1"/>
          <c:tx>
            <c:strRef>
              <c:f>Sheet3!$A$24</c:f>
              <c:strCache>
                <c:ptCount val="1"/>
                <c:pt idx="0">
                  <c:v> متزوج </c:v>
                </c:pt>
              </c:strCache>
            </c:strRef>
          </c:tx>
          <c:spPr>
            <a:solidFill>
              <a:srgbClr val="820000"/>
            </a:solidFill>
          </c:spPr>
          <c:dLbls>
            <c:txPr>
              <a:bodyPr/>
              <a:lstStyle/>
              <a:p>
                <a:pPr>
                  <a:defRPr b="1"/>
                </a:pPr>
                <a:endParaRPr lang="ar-SA"/>
              </a:p>
            </c:txPr>
            <c:showVal val="1"/>
          </c:dLbls>
          <c:cat>
            <c:strRef>
              <c:f>Sheet3!$B$22:$C$22</c:f>
              <c:strCache>
                <c:ptCount val="2"/>
                <c:pt idx="0">
                  <c:v> اناث </c:v>
                </c:pt>
                <c:pt idx="1">
                  <c:v> ذكور</c:v>
                </c:pt>
              </c:strCache>
            </c:strRef>
          </c:cat>
          <c:val>
            <c:numRef>
              <c:f>Sheet3!$B$24:$C$24</c:f>
              <c:numCache>
                <c:formatCode>General</c:formatCode>
                <c:ptCount val="2"/>
                <c:pt idx="0">
                  <c:v>12.7</c:v>
                </c:pt>
                <c:pt idx="1">
                  <c:v>74.5</c:v>
                </c:pt>
              </c:numCache>
            </c:numRef>
          </c:val>
        </c:ser>
        <c:axId val="62108032"/>
        <c:axId val="62109952"/>
      </c:barChart>
      <c:catAx>
        <c:axId val="62108032"/>
        <c:scaling>
          <c:orientation val="maxMin"/>
        </c:scaling>
        <c:axPos val="b"/>
        <c:majorTickMark val="in"/>
        <c:tickLblPos val="nextTo"/>
        <c:txPr>
          <a:bodyPr anchor="t" anchorCtr="0"/>
          <a:lstStyle/>
          <a:p>
            <a:pPr>
              <a:defRPr b="1">
                <a:latin typeface="Simplified Arabic" pitchFamily="18" charset="-78"/>
                <a:cs typeface="Simplified Arabic" pitchFamily="18" charset="-78"/>
              </a:defRPr>
            </a:pPr>
            <a:endParaRPr lang="ar-SA"/>
          </a:p>
        </c:txPr>
        <c:crossAx val="62109952"/>
        <c:crosses val="autoZero"/>
        <c:auto val="1"/>
        <c:lblAlgn val="ctr"/>
        <c:lblOffset val="20"/>
      </c:catAx>
      <c:valAx>
        <c:axId val="62109952"/>
        <c:scaling>
          <c:orientation val="minMax"/>
        </c:scaling>
        <c:axPos val="r"/>
        <c:numFmt formatCode="General" sourceLinked="1"/>
        <c:tickLblPos val="nextTo"/>
        <c:txPr>
          <a:bodyPr/>
          <a:lstStyle/>
          <a:p>
            <a:pPr>
              <a:defRPr b="1">
                <a:latin typeface="Simplified Arabic" pitchFamily="18" charset="-78"/>
                <a:cs typeface="Simplified Arabic" pitchFamily="18" charset="-78"/>
              </a:defRPr>
            </a:pPr>
            <a:endParaRPr lang="ar-SA"/>
          </a:p>
        </c:txPr>
        <c:crossAx val="62108032"/>
        <c:crosses val="autoZero"/>
        <c:crossBetween val="between"/>
      </c:valAx>
    </c:plotArea>
    <c:legend>
      <c:legendPos val="l"/>
      <c:layout>
        <c:manualLayout>
          <c:xMode val="edge"/>
          <c:yMode val="edge"/>
          <c:x val="1.9393959647610048E-2"/>
          <c:y val="0.89416207657242897"/>
          <c:w val="0.96736836077308519"/>
          <c:h val="0.10583792342757102"/>
        </c:manualLayout>
      </c:layout>
      <c:txPr>
        <a:bodyPr/>
        <a:lstStyle/>
        <a:p>
          <a:pPr>
            <a:defRPr b="1">
              <a:latin typeface="Simplified Arabic" pitchFamily="18" charset="-78"/>
              <a:cs typeface="Simplified Arabic" pitchFamily="18" charset="-78"/>
            </a:defRPr>
          </a:pPr>
          <a:endParaRPr lang="ar-SA"/>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الشكل رقم (6)</a:t>
            </a:r>
            <a:r>
              <a:rPr lang="ar-SA" sz="1200" baseline="0">
                <a:latin typeface="Simplified Arabic" pitchFamily="18" charset="-78"/>
                <a:cs typeface="Simplified Arabic" pitchFamily="18" charset="-78"/>
              </a:rPr>
              <a:t> </a:t>
            </a:r>
            <a:r>
              <a:rPr lang="ar-SA" sz="1200">
                <a:latin typeface="Simplified Arabic" pitchFamily="18" charset="-78"/>
                <a:cs typeface="Simplified Arabic" pitchFamily="18" charset="-78"/>
              </a:rPr>
              <a:t>التوزيع النسبي النشاط</a:t>
            </a:r>
            <a:r>
              <a:rPr lang="ar-SA" sz="1200" baseline="0">
                <a:latin typeface="Simplified Arabic" pitchFamily="18" charset="-78"/>
                <a:cs typeface="Simplified Arabic" pitchFamily="18" charset="-78"/>
              </a:rPr>
              <a:t> الاقتصادي حسب الجنس والمستوى التعليمي لعام 2010  </a:t>
            </a:r>
            <a:endParaRPr lang="ar-SA" sz="1200">
              <a:latin typeface="Simplified Arabic" pitchFamily="18" charset="-78"/>
              <a:cs typeface="Simplified Arabic" pitchFamily="18" charset="-78"/>
            </a:endParaRPr>
          </a:p>
        </c:rich>
      </c:tx>
      <c:overlay val="1"/>
    </c:title>
    <c:plotArea>
      <c:layout>
        <c:manualLayout>
          <c:layoutTarget val="inner"/>
          <c:xMode val="edge"/>
          <c:yMode val="edge"/>
          <c:x val="3.4057039941137068E-2"/>
          <c:y val="0.21968520925175616"/>
          <c:w val="0.87836743210446355"/>
          <c:h val="0.57618802504055922"/>
        </c:manualLayout>
      </c:layout>
      <c:barChart>
        <c:barDir val="col"/>
        <c:grouping val="clustered"/>
        <c:ser>
          <c:idx val="0"/>
          <c:order val="0"/>
          <c:tx>
            <c:strRef>
              <c:f>Sheet3!$C$127</c:f>
              <c:strCache>
                <c:ptCount val="1"/>
                <c:pt idx="0">
                  <c:v> الاناث </c:v>
                </c:pt>
              </c:strCache>
            </c:strRef>
          </c:tx>
          <c:spPr>
            <a:solidFill>
              <a:srgbClr val="002060"/>
            </a:solidFill>
          </c:spPr>
          <c:dLbls>
            <c:dLbl>
              <c:idx val="2"/>
              <c:layout>
                <c:manualLayout>
                  <c:x val="-8.3682008368201714E-3"/>
                  <c:y val="7.7110895797372181E-17"/>
                </c:manualLayout>
              </c:layout>
              <c:showVal val="1"/>
            </c:dLbl>
            <c:dLbl>
              <c:idx val="3"/>
              <c:layout>
                <c:manualLayout>
                  <c:x val="-1.9525801952580343E-2"/>
                  <c:y val="0"/>
                </c:manualLayout>
              </c:layout>
              <c:showVal val="1"/>
            </c:dLbl>
            <c:dLbl>
              <c:idx val="4"/>
              <c:layout>
                <c:manualLayout>
                  <c:x val="-8.3682008368201714E-3"/>
                  <c:y val="-3.8555447898686127E-17"/>
                </c:manualLayout>
              </c:layout>
              <c:showVal val="1"/>
            </c:dLbl>
            <c:txPr>
              <a:bodyPr/>
              <a:lstStyle/>
              <a:p>
                <a:pPr>
                  <a:defRPr b="1"/>
                </a:pPr>
                <a:endParaRPr lang="ar-SA"/>
              </a:p>
            </c:txPr>
            <c:showVal val="1"/>
          </c:dLbls>
          <c:cat>
            <c:strRef>
              <c:f>Sheet3!$B$128:$B$132</c:f>
              <c:strCache>
                <c:ptCount val="5"/>
                <c:pt idx="0">
                  <c:v>امي </c:v>
                </c:pt>
                <c:pt idx="1">
                  <c:v>اقل من ثانوي</c:v>
                </c:pt>
                <c:pt idx="2">
                  <c:v>ثانوي </c:v>
                </c:pt>
                <c:pt idx="3">
                  <c:v>دبلوم متوسط</c:v>
                </c:pt>
                <c:pt idx="4">
                  <c:v>بكالورويوس فاعلي </c:v>
                </c:pt>
              </c:strCache>
            </c:strRef>
          </c:cat>
          <c:val>
            <c:numRef>
              <c:f>Sheet3!$C$128:$C$132</c:f>
              <c:numCache>
                <c:formatCode>General</c:formatCode>
                <c:ptCount val="5"/>
                <c:pt idx="0">
                  <c:v>1.5</c:v>
                </c:pt>
                <c:pt idx="1">
                  <c:v>4.4000000000000004</c:v>
                </c:pt>
                <c:pt idx="2">
                  <c:v>6.8</c:v>
                </c:pt>
                <c:pt idx="3">
                  <c:v>32.1</c:v>
                </c:pt>
                <c:pt idx="4">
                  <c:v>61.8</c:v>
                </c:pt>
              </c:numCache>
            </c:numRef>
          </c:val>
        </c:ser>
        <c:ser>
          <c:idx val="1"/>
          <c:order val="1"/>
          <c:tx>
            <c:strRef>
              <c:f>Sheet3!$D$127</c:f>
              <c:strCache>
                <c:ptCount val="1"/>
                <c:pt idx="0">
                  <c:v> الذكور </c:v>
                </c:pt>
              </c:strCache>
            </c:strRef>
          </c:tx>
          <c:spPr>
            <a:solidFill>
              <a:srgbClr val="820000"/>
            </a:solidFill>
          </c:spPr>
          <c:dLbls>
            <c:txPr>
              <a:bodyPr/>
              <a:lstStyle/>
              <a:p>
                <a:pPr>
                  <a:defRPr b="1"/>
                </a:pPr>
                <a:endParaRPr lang="ar-SA"/>
              </a:p>
            </c:txPr>
            <c:showVal val="1"/>
          </c:dLbls>
          <c:cat>
            <c:strRef>
              <c:f>Sheet3!$B$128:$B$132</c:f>
              <c:strCache>
                <c:ptCount val="5"/>
                <c:pt idx="0">
                  <c:v>امي </c:v>
                </c:pt>
                <c:pt idx="1">
                  <c:v>اقل من ثانوي</c:v>
                </c:pt>
                <c:pt idx="2">
                  <c:v>ثانوي </c:v>
                </c:pt>
                <c:pt idx="3">
                  <c:v>دبلوم متوسط</c:v>
                </c:pt>
                <c:pt idx="4">
                  <c:v>بكالورويوس فاعلي </c:v>
                </c:pt>
              </c:strCache>
            </c:strRef>
          </c:cat>
          <c:val>
            <c:numRef>
              <c:f>Sheet3!$D$128:$D$132</c:f>
              <c:numCache>
                <c:formatCode>General</c:formatCode>
                <c:ptCount val="5"/>
                <c:pt idx="0">
                  <c:v>24.7</c:v>
                </c:pt>
                <c:pt idx="1">
                  <c:v>62.9</c:v>
                </c:pt>
                <c:pt idx="2">
                  <c:v>48.7</c:v>
                </c:pt>
                <c:pt idx="3">
                  <c:v>82.8</c:v>
                </c:pt>
                <c:pt idx="4">
                  <c:v>84.1</c:v>
                </c:pt>
              </c:numCache>
            </c:numRef>
          </c:val>
        </c:ser>
        <c:axId val="62356096"/>
        <c:axId val="62525824"/>
      </c:barChart>
      <c:catAx>
        <c:axId val="62356096"/>
        <c:scaling>
          <c:orientation val="maxMin"/>
        </c:scaling>
        <c:axPos val="b"/>
        <c:tickLblPos val="nextTo"/>
        <c:txPr>
          <a:bodyPr/>
          <a:lstStyle/>
          <a:p>
            <a:pPr>
              <a:defRPr b="1"/>
            </a:pPr>
            <a:endParaRPr lang="ar-SA"/>
          </a:p>
        </c:txPr>
        <c:crossAx val="62525824"/>
        <c:crosses val="autoZero"/>
        <c:auto val="1"/>
        <c:lblAlgn val="ctr"/>
        <c:lblOffset val="100"/>
      </c:catAx>
      <c:valAx>
        <c:axId val="62525824"/>
        <c:scaling>
          <c:orientation val="minMax"/>
        </c:scaling>
        <c:axPos val="r"/>
        <c:numFmt formatCode="General" sourceLinked="1"/>
        <c:tickLblPos val="nextTo"/>
        <c:crossAx val="62356096"/>
        <c:crosses val="autoZero"/>
        <c:crossBetween val="between"/>
      </c:valAx>
    </c:plotArea>
    <c:legend>
      <c:legendPos val="l"/>
      <c:layout>
        <c:manualLayout>
          <c:xMode val="edge"/>
          <c:yMode val="edge"/>
          <c:x val="3.3472803347280332E-2"/>
          <c:y val="0.93628451783332911"/>
          <c:w val="0.91271812780724015"/>
          <c:h val="4.5580613102973823E-2"/>
        </c:manualLayout>
      </c:layout>
      <c:txPr>
        <a:bodyPr/>
        <a:lstStyle/>
        <a:p>
          <a:pPr>
            <a:defRPr b="1"/>
          </a:pPr>
          <a:endParaRPr lang="ar-SA"/>
        </a:p>
      </c:txPr>
    </c:legend>
    <c:plotVisOnly val="1"/>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b="1">
                <a:latin typeface="Simplified Arabic" pitchFamily="18" charset="-78"/>
                <a:cs typeface="Simplified Arabic" pitchFamily="18" charset="-78"/>
              </a:defRPr>
            </a:pPr>
            <a:r>
              <a:rPr lang="ar-SA" sz="1200" b="1">
                <a:latin typeface="Simplified Arabic" pitchFamily="18" charset="-78"/>
                <a:cs typeface="Simplified Arabic" pitchFamily="18" charset="-78"/>
              </a:rPr>
              <a:t> الشكل رقم (7) حجم فجوة النوع الاجتم</a:t>
            </a:r>
            <a:r>
              <a:rPr lang="ar-JO" sz="1200" b="1">
                <a:latin typeface="Simplified Arabic" pitchFamily="18" charset="-78"/>
                <a:cs typeface="Simplified Arabic" pitchFamily="18" charset="-78"/>
              </a:rPr>
              <a:t>ا</a:t>
            </a:r>
            <a:r>
              <a:rPr lang="ar-SA" sz="1200" b="1">
                <a:latin typeface="Simplified Arabic" pitchFamily="18" charset="-78"/>
                <a:cs typeface="Simplified Arabic" pitchFamily="18" charset="-78"/>
              </a:rPr>
              <a:t>عي في معدلات البطال</a:t>
            </a:r>
            <a:r>
              <a:rPr lang="ar-JO" sz="1200" b="1">
                <a:latin typeface="Simplified Arabic" pitchFamily="18" charset="-78"/>
                <a:cs typeface="Simplified Arabic" pitchFamily="18" charset="-78"/>
              </a:rPr>
              <a:t>ة</a:t>
            </a:r>
            <a:r>
              <a:rPr lang="ar-JO" sz="1200" b="1" baseline="0">
                <a:latin typeface="Simplified Arabic" pitchFamily="18" charset="-78"/>
                <a:cs typeface="Simplified Arabic" pitchFamily="18" charset="-78"/>
              </a:rPr>
              <a:t> </a:t>
            </a:r>
            <a:r>
              <a:rPr lang="ar-SA" sz="1200" b="1">
                <a:latin typeface="Simplified Arabic" pitchFamily="18" charset="-78"/>
                <a:cs typeface="Simplified Arabic" pitchFamily="18" charset="-78"/>
              </a:rPr>
              <a:t>بين الاناث والذكور للعام 2010 </a:t>
            </a:r>
          </a:p>
        </c:rich>
      </c:tx>
      <c:overlay val="1"/>
    </c:title>
    <c:plotArea>
      <c:layout>
        <c:manualLayout>
          <c:layoutTarget val="inner"/>
          <c:xMode val="edge"/>
          <c:yMode val="edge"/>
          <c:x val="2.8275063258628396E-2"/>
          <c:y val="0.20666333831833125"/>
          <c:w val="0.86596632494973358"/>
          <c:h val="0.61234121083205262"/>
        </c:manualLayout>
      </c:layout>
      <c:barChart>
        <c:barDir val="col"/>
        <c:grouping val="clustered"/>
        <c:ser>
          <c:idx val="0"/>
          <c:order val="0"/>
          <c:tx>
            <c:strRef>
              <c:f>Sheet3!$C$35</c:f>
              <c:strCache>
                <c:ptCount val="1"/>
              </c:strCache>
            </c:strRef>
          </c:tx>
          <c:spPr>
            <a:solidFill>
              <a:srgbClr val="F79646">
                <a:lumMod val="50000"/>
              </a:srgbClr>
            </a:solidFill>
          </c:spPr>
          <c:dPt>
            <c:idx val="0"/>
            <c:spPr>
              <a:solidFill>
                <a:srgbClr val="002060"/>
              </a:solidFill>
            </c:spPr>
          </c:dPt>
          <c:dLbls>
            <c:dLbl>
              <c:idx val="0"/>
              <c:layout>
                <c:manualLayout>
                  <c:x val="0"/>
                  <c:y val="0.24925816023739011"/>
                </c:manualLayout>
              </c:layout>
              <c:spPr/>
              <c:txPr>
                <a:bodyPr/>
                <a:lstStyle/>
                <a:p>
                  <a:pPr>
                    <a:defRPr sz="1200" b="1">
                      <a:solidFill>
                        <a:schemeClr val="bg1"/>
                      </a:solidFill>
                      <a:latin typeface="Simplified Arabic" pitchFamily="18" charset="-78"/>
                      <a:cs typeface="Simplified Arabic" pitchFamily="18" charset="-78"/>
                    </a:defRPr>
                  </a:pPr>
                  <a:endParaRPr lang="ar-SA"/>
                </a:p>
              </c:txPr>
              <c:showVal val="1"/>
            </c:dLbl>
            <c:dLbl>
              <c:idx val="1"/>
              <c:layout>
                <c:manualLayout>
                  <c:x val="2.7328858482853903E-3"/>
                  <c:y val="0.18991066769472936"/>
                </c:manualLayout>
              </c:layout>
              <c:spPr/>
              <c:txPr>
                <a:bodyPr/>
                <a:lstStyle/>
                <a:p>
                  <a:pPr>
                    <a:defRPr sz="1200" b="1">
                      <a:solidFill>
                        <a:schemeClr val="bg1"/>
                      </a:solidFill>
                      <a:latin typeface="Simplified Arabic" pitchFamily="18" charset="-78"/>
                      <a:cs typeface="Simplified Arabic" pitchFamily="18" charset="-78"/>
                    </a:defRPr>
                  </a:pPr>
                  <a:endParaRPr lang="ar-SA"/>
                </a:p>
              </c:txPr>
              <c:showVal val="1"/>
            </c:dLbl>
            <c:delete val="1"/>
          </c:dLbls>
          <c:cat>
            <c:strRef>
              <c:f>Sheet3!$B$36:$B$37</c:f>
              <c:strCache>
                <c:ptCount val="2"/>
                <c:pt idx="0">
                  <c:v> الاناث </c:v>
                </c:pt>
                <c:pt idx="1">
                  <c:v> الذكور </c:v>
                </c:pt>
              </c:strCache>
            </c:strRef>
          </c:cat>
          <c:val>
            <c:numRef>
              <c:f>Sheet3!$C$36:$C$37</c:f>
              <c:numCache>
                <c:formatCode>General</c:formatCode>
                <c:ptCount val="2"/>
                <c:pt idx="0">
                  <c:v>21.7</c:v>
                </c:pt>
                <c:pt idx="1">
                  <c:v>10.4</c:v>
                </c:pt>
              </c:numCache>
            </c:numRef>
          </c:val>
        </c:ser>
        <c:axId val="65881216"/>
        <c:axId val="65882752"/>
      </c:barChart>
      <c:catAx>
        <c:axId val="65881216"/>
        <c:scaling>
          <c:orientation val="maxMin"/>
        </c:scaling>
        <c:axPos val="b"/>
        <c:tickLblPos val="nextTo"/>
        <c:txPr>
          <a:bodyPr/>
          <a:lstStyle/>
          <a:p>
            <a:pPr>
              <a:defRPr sz="1200" b="1">
                <a:latin typeface="Simplified Arabic" pitchFamily="18" charset="-78"/>
                <a:cs typeface="Simplified Arabic" pitchFamily="18" charset="-78"/>
              </a:defRPr>
            </a:pPr>
            <a:endParaRPr lang="ar-SA"/>
          </a:p>
        </c:txPr>
        <c:crossAx val="65882752"/>
        <c:crosses val="autoZero"/>
        <c:auto val="1"/>
        <c:lblAlgn val="ctr"/>
        <c:lblOffset val="100"/>
        <c:tickLblSkip val="1"/>
      </c:catAx>
      <c:valAx>
        <c:axId val="65882752"/>
        <c:scaling>
          <c:orientation val="minMax"/>
        </c:scaling>
        <c:axPos val="r"/>
        <c:numFmt formatCode="General" sourceLinked="1"/>
        <c:tickLblPos val="nextTo"/>
        <c:txPr>
          <a:bodyPr/>
          <a:lstStyle/>
          <a:p>
            <a:pPr>
              <a:defRPr b="1">
                <a:latin typeface="Simplified Arabic" pitchFamily="18" charset="-78"/>
                <a:cs typeface="Simplified Arabic" pitchFamily="18" charset="-78"/>
              </a:defRPr>
            </a:pPr>
            <a:endParaRPr lang="ar-SA"/>
          </a:p>
        </c:txPr>
        <c:crossAx val="65881216"/>
        <c:crosses val="autoZero"/>
        <c:crossBetween val="between"/>
      </c:valAx>
    </c:plotArea>
    <c:plotVisOnly val="1"/>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(8) معدل البطالة حسب الجنس والفئة العمرية لعام 2010 </a:t>
            </a:r>
          </a:p>
        </c:rich>
      </c:tx>
      <c:overlay val="1"/>
    </c:title>
    <c:plotArea>
      <c:layout>
        <c:manualLayout>
          <c:layoutTarget val="inner"/>
          <c:xMode val="edge"/>
          <c:yMode val="edge"/>
          <c:x val="5.0476642602626874E-2"/>
          <c:y val="0.20197009084749656"/>
          <c:w val="0.86803804410103624"/>
          <c:h val="0.55656086229068469"/>
        </c:manualLayout>
      </c:layout>
      <c:barChart>
        <c:barDir val="col"/>
        <c:grouping val="clustered"/>
        <c:ser>
          <c:idx val="0"/>
          <c:order val="0"/>
          <c:tx>
            <c:strRef>
              <c:f>Sheet3!$C$93</c:f>
              <c:strCache>
                <c:ptCount val="1"/>
                <c:pt idx="0">
                  <c:v> الاناث </c:v>
                </c:pt>
              </c:strCache>
            </c:strRef>
          </c:tx>
          <c:spPr>
            <a:solidFill>
              <a:srgbClr val="002060"/>
            </a:solidFill>
          </c:spPr>
          <c:dLbls>
            <c:dLbl>
              <c:idx val="3"/>
              <c:layout>
                <c:manualLayout>
                  <c:x val="-1.9404019404019583E-2"/>
                  <c:y val="-7.5212806348920526E-17"/>
                </c:manualLayout>
              </c:layout>
              <c:showVal val="1"/>
            </c:dLbl>
            <c:showVal val="1"/>
          </c:dLbls>
          <c:cat>
            <c:strRef>
              <c:f>Sheet3!$B$94:$B$99</c:f>
              <c:strCache>
                <c:ptCount val="6"/>
                <c:pt idx="0">
                  <c:v>(19 -15)</c:v>
                </c:pt>
                <c:pt idx="1">
                  <c:v>(24-20)</c:v>
                </c:pt>
                <c:pt idx="2">
                  <c:v>(39- 25)</c:v>
                </c:pt>
                <c:pt idx="3">
                  <c:v>(54-40)</c:v>
                </c:pt>
                <c:pt idx="4">
                  <c:v>(64-55)</c:v>
                </c:pt>
                <c:pt idx="5">
                  <c:v>65</c:v>
                </c:pt>
              </c:strCache>
            </c:strRef>
          </c:cat>
          <c:val>
            <c:numRef>
              <c:f>Sheet3!$C$94:$C$99</c:f>
              <c:numCache>
                <c:formatCode>General</c:formatCode>
                <c:ptCount val="6"/>
                <c:pt idx="0">
                  <c:v>38.9</c:v>
                </c:pt>
                <c:pt idx="1">
                  <c:v>47.2</c:v>
                </c:pt>
                <c:pt idx="2">
                  <c:v>18.2</c:v>
                </c:pt>
                <c:pt idx="3">
                  <c:v>3.7</c:v>
                </c:pt>
                <c:pt idx="4">
                  <c:v>3.4</c:v>
                </c:pt>
                <c:pt idx="5">
                  <c:v>0</c:v>
                </c:pt>
              </c:numCache>
            </c:numRef>
          </c:val>
        </c:ser>
        <c:ser>
          <c:idx val="1"/>
          <c:order val="1"/>
          <c:tx>
            <c:strRef>
              <c:f>Sheet3!$D$93</c:f>
              <c:strCache>
                <c:ptCount val="1"/>
                <c:pt idx="0">
                  <c:v> الذكور </c:v>
                </c:pt>
              </c:strCache>
            </c:strRef>
          </c:tx>
          <c:spPr>
            <a:solidFill>
              <a:srgbClr val="820000"/>
            </a:solidFill>
          </c:spPr>
          <c:dLbls>
            <c:dLbl>
              <c:idx val="0"/>
              <c:layout>
                <c:manualLayout>
                  <c:x val="1.3860013860013861E-2"/>
                  <c:y val="3.7606403174460318E-17"/>
                </c:manualLayout>
              </c:layout>
              <c:showVal val="1"/>
            </c:dLbl>
            <c:dLbl>
              <c:idx val="1"/>
              <c:layout>
                <c:manualLayout>
                  <c:x val="2.2176022176022211E-2"/>
                  <c:y val="0"/>
                </c:manualLayout>
              </c:layout>
              <c:showVal val="1"/>
            </c:dLbl>
            <c:dLbl>
              <c:idx val="2"/>
              <c:layout>
                <c:manualLayout>
                  <c:x val="1.1088011088011105E-2"/>
                  <c:y val="0"/>
                </c:manualLayout>
              </c:layout>
              <c:showVal val="1"/>
            </c:dLbl>
            <c:dLbl>
              <c:idx val="4"/>
              <c:layout>
                <c:manualLayout>
                  <c:x val="2.4948024948024949E-2"/>
                  <c:y val="0"/>
                </c:manualLayout>
              </c:layout>
              <c:showVal val="1"/>
            </c:dLbl>
            <c:showVal val="1"/>
          </c:dLbls>
          <c:cat>
            <c:strRef>
              <c:f>Sheet3!$B$94:$B$99</c:f>
              <c:strCache>
                <c:ptCount val="6"/>
                <c:pt idx="0">
                  <c:v>(19 -15)</c:v>
                </c:pt>
                <c:pt idx="1">
                  <c:v>(24-20)</c:v>
                </c:pt>
                <c:pt idx="2">
                  <c:v>(39- 25)</c:v>
                </c:pt>
                <c:pt idx="3">
                  <c:v>(54-40)</c:v>
                </c:pt>
                <c:pt idx="4">
                  <c:v>(64-55)</c:v>
                </c:pt>
                <c:pt idx="5">
                  <c:v>65</c:v>
                </c:pt>
              </c:strCache>
            </c:strRef>
          </c:cat>
          <c:val>
            <c:numRef>
              <c:f>Sheet3!$D$94:$D$99</c:f>
              <c:numCache>
                <c:formatCode>General</c:formatCode>
                <c:ptCount val="6"/>
                <c:pt idx="0">
                  <c:v>32.200000000000003</c:v>
                </c:pt>
                <c:pt idx="1">
                  <c:v>20.7</c:v>
                </c:pt>
                <c:pt idx="2">
                  <c:v>7.8</c:v>
                </c:pt>
                <c:pt idx="3">
                  <c:v>5.0999999999999996</c:v>
                </c:pt>
                <c:pt idx="4">
                  <c:v>3.3</c:v>
                </c:pt>
                <c:pt idx="5">
                  <c:v>2.2000000000000002</c:v>
                </c:pt>
              </c:numCache>
            </c:numRef>
          </c:val>
        </c:ser>
        <c:axId val="72818048"/>
        <c:axId val="74982912"/>
      </c:barChart>
      <c:catAx>
        <c:axId val="72818048"/>
        <c:scaling>
          <c:orientation val="maxMin"/>
        </c:scaling>
        <c:axPos val="b"/>
        <c:tickLblPos val="nextTo"/>
        <c:txPr>
          <a:bodyPr/>
          <a:lstStyle/>
          <a:p>
            <a:pPr>
              <a:defRPr b="1"/>
            </a:pPr>
            <a:endParaRPr lang="ar-SA"/>
          </a:p>
        </c:txPr>
        <c:crossAx val="74982912"/>
        <c:crosses val="autoZero"/>
        <c:auto val="1"/>
        <c:lblAlgn val="ctr"/>
        <c:lblOffset val="100"/>
      </c:catAx>
      <c:valAx>
        <c:axId val="74982912"/>
        <c:scaling>
          <c:orientation val="minMax"/>
        </c:scaling>
        <c:axPos val="r"/>
        <c:numFmt formatCode="General" sourceLinked="1"/>
        <c:tickLblPos val="nextTo"/>
        <c:crossAx val="72818048"/>
        <c:crosses val="autoZero"/>
        <c:crossBetween val="between"/>
      </c:valAx>
    </c:plotArea>
    <c:legend>
      <c:legendPos val="l"/>
      <c:layout>
        <c:manualLayout>
          <c:xMode val="edge"/>
          <c:yMode val="edge"/>
          <c:x val="4.9896049896050267E-2"/>
          <c:y val="0.88399995016466471"/>
          <c:w val="0.86544545757144831"/>
          <c:h val="0.11599970375661563"/>
        </c:manualLayout>
      </c:layout>
      <c:txPr>
        <a:bodyPr/>
        <a:lstStyle/>
        <a:p>
          <a:pPr>
            <a:defRPr sz="1200" b="1">
              <a:latin typeface="Simplified Arabic" pitchFamily="18" charset="-78"/>
              <a:cs typeface="Simplified Arabic" pitchFamily="18" charset="-78"/>
            </a:defRPr>
          </a:pPr>
          <a:endParaRPr lang="ar-SA"/>
        </a:p>
      </c:txPr>
    </c:legend>
    <c:plotVisOnly val="1"/>
  </c:chart>
  <c:externalData r:id="rId1"/>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(9)  التوزيع النسبي لمعدلات البطالة حسب الجنس والمستوى التعليمي لعام 2010 </a:t>
            </a:r>
          </a:p>
        </c:rich>
      </c:tx>
      <c:overlay val="1"/>
    </c:title>
    <c:plotArea>
      <c:layout>
        <c:manualLayout>
          <c:layoutTarget val="inner"/>
          <c:xMode val="edge"/>
          <c:yMode val="edge"/>
          <c:x val="2.4998088482563852E-2"/>
          <c:y val="0.21132915857501194"/>
          <c:w val="0.89127972760350771"/>
          <c:h val="0.507258359847787"/>
        </c:manualLayout>
      </c:layout>
      <c:barChart>
        <c:barDir val="col"/>
        <c:grouping val="clustered"/>
        <c:ser>
          <c:idx val="0"/>
          <c:order val="0"/>
          <c:tx>
            <c:strRef>
              <c:f>Sheet3!$C$135</c:f>
              <c:strCache>
                <c:ptCount val="1"/>
                <c:pt idx="0">
                  <c:v> الاناث </c:v>
                </c:pt>
              </c:strCache>
            </c:strRef>
          </c:tx>
          <c:spPr>
            <a:solidFill>
              <a:srgbClr val="002060"/>
            </a:solidFill>
          </c:spPr>
          <c:dLbls>
            <c:txPr>
              <a:bodyPr/>
              <a:lstStyle/>
              <a:p>
                <a:pPr>
                  <a:defRPr b="1"/>
                </a:pPr>
                <a:endParaRPr lang="ar-SA"/>
              </a:p>
            </c:txPr>
            <c:showVal val="1"/>
          </c:dLbls>
          <c:cat>
            <c:strRef>
              <c:f>Sheet3!$B$136:$B$140</c:f>
              <c:strCache>
                <c:ptCount val="5"/>
                <c:pt idx="0">
                  <c:v>امي </c:v>
                </c:pt>
                <c:pt idx="1">
                  <c:v>اقل من ثانوي</c:v>
                </c:pt>
                <c:pt idx="2">
                  <c:v>ثانوي </c:v>
                </c:pt>
                <c:pt idx="3">
                  <c:v>دبلوم متوسط</c:v>
                </c:pt>
                <c:pt idx="4">
                  <c:v>بكالورويوس فاعلي </c:v>
                </c:pt>
              </c:strCache>
            </c:strRef>
          </c:cat>
          <c:val>
            <c:numRef>
              <c:f>Sheet3!$C$136:$C$140</c:f>
              <c:numCache>
                <c:formatCode>General</c:formatCode>
                <c:ptCount val="5"/>
                <c:pt idx="0">
                  <c:v>1.2</c:v>
                </c:pt>
                <c:pt idx="1">
                  <c:v>14.8</c:v>
                </c:pt>
                <c:pt idx="2">
                  <c:v>13</c:v>
                </c:pt>
                <c:pt idx="3">
                  <c:v>22.7</c:v>
                </c:pt>
                <c:pt idx="4">
                  <c:v>24.9</c:v>
                </c:pt>
              </c:numCache>
            </c:numRef>
          </c:val>
        </c:ser>
        <c:ser>
          <c:idx val="1"/>
          <c:order val="1"/>
          <c:tx>
            <c:strRef>
              <c:f>Sheet3!$D$135</c:f>
              <c:strCache>
                <c:ptCount val="1"/>
                <c:pt idx="0">
                  <c:v> الذكور </c:v>
                </c:pt>
              </c:strCache>
            </c:strRef>
          </c:tx>
          <c:spPr>
            <a:solidFill>
              <a:srgbClr val="820000"/>
            </a:solidFill>
          </c:spPr>
          <c:dLbls>
            <c:txPr>
              <a:bodyPr/>
              <a:lstStyle/>
              <a:p>
                <a:pPr>
                  <a:defRPr b="1"/>
                </a:pPr>
                <a:endParaRPr lang="ar-SA"/>
              </a:p>
            </c:txPr>
            <c:showVal val="1"/>
          </c:dLbls>
          <c:cat>
            <c:strRef>
              <c:f>Sheet3!$B$136:$B$140</c:f>
              <c:strCache>
                <c:ptCount val="5"/>
                <c:pt idx="0">
                  <c:v>امي </c:v>
                </c:pt>
                <c:pt idx="1">
                  <c:v>اقل من ثانوي</c:v>
                </c:pt>
                <c:pt idx="2">
                  <c:v>ثانوي </c:v>
                </c:pt>
                <c:pt idx="3">
                  <c:v>دبلوم متوسط</c:v>
                </c:pt>
                <c:pt idx="4">
                  <c:v>بكالورويوس فاعلي </c:v>
                </c:pt>
              </c:strCache>
            </c:strRef>
          </c:cat>
          <c:val>
            <c:numRef>
              <c:f>Sheet3!$D$136:$D$140</c:f>
              <c:numCache>
                <c:formatCode>General</c:formatCode>
                <c:ptCount val="5"/>
                <c:pt idx="0">
                  <c:v>8.6</c:v>
                </c:pt>
                <c:pt idx="1">
                  <c:v>11.3</c:v>
                </c:pt>
                <c:pt idx="2">
                  <c:v>7.7</c:v>
                </c:pt>
                <c:pt idx="3">
                  <c:v>7.3</c:v>
                </c:pt>
                <c:pt idx="4">
                  <c:v>10.9</c:v>
                </c:pt>
              </c:numCache>
            </c:numRef>
          </c:val>
        </c:ser>
        <c:axId val="65760256"/>
        <c:axId val="65876736"/>
      </c:barChart>
      <c:catAx>
        <c:axId val="65760256"/>
        <c:scaling>
          <c:orientation val="maxMin"/>
        </c:scaling>
        <c:axPos val="b"/>
        <c:tickLblPos val="nextTo"/>
        <c:txPr>
          <a:bodyPr/>
          <a:lstStyle/>
          <a:p>
            <a:pPr>
              <a:defRPr b="1"/>
            </a:pPr>
            <a:endParaRPr lang="ar-SA"/>
          </a:p>
        </c:txPr>
        <c:crossAx val="65876736"/>
        <c:crosses val="autoZero"/>
        <c:auto val="1"/>
        <c:lblAlgn val="ctr"/>
        <c:lblOffset val="100"/>
      </c:catAx>
      <c:valAx>
        <c:axId val="65876736"/>
        <c:scaling>
          <c:orientation val="minMax"/>
        </c:scaling>
        <c:axPos val="r"/>
        <c:numFmt formatCode="General" sourceLinked="1"/>
        <c:tickLblPos val="nextTo"/>
        <c:crossAx val="65760256"/>
        <c:crosses val="autoZero"/>
        <c:crossBetween val="between"/>
      </c:valAx>
    </c:plotArea>
    <c:legend>
      <c:legendPos val="l"/>
      <c:layout>
        <c:manualLayout>
          <c:xMode val="edge"/>
          <c:yMode val="edge"/>
          <c:x val="6.4000058923840433E-2"/>
          <c:y val="0.89394627320765041"/>
          <c:w val="0.85922519685039778"/>
          <c:h val="7.8170742718275746E-2"/>
        </c:manualLayout>
      </c:layout>
      <c:txPr>
        <a:bodyPr/>
        <a:lstStyle/>
        <a:p>
          <a:pPr>
            <a:defRPr b="1">
              <a:latin typeface="Simplified Arabic" pitchFamily="18" charset="-78"/>
              <a:cs typeface="Simplified Arabic" pitchFamily="18" charset="-78"/>
            </a:defRPr>
          </a:pPr>
          <a:endParaRPr lang="ar-SA"/>
        </a:p>
      </c:txPr>
    </c:legend>
    <c:plotVisOnly val="1"/>
  </c:chart>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a:t>
            </a:r>
            <a:r>
              <a:rPr lang="ar-SA" sz="1200" baseline="0">
                <a:latin typeface="Simplified Arabic" pitchFamily="18" charset="-78"/>
                <a:cs typeface="Simplified Arabic" pitchFamily="18" charset="-78"/>
              </a:rPr>
              <a:t> رقم (10) </a:t>
            </a:r>
            <a:r>
              <a:rPr lang="ar-SA" sz="1200">
                <a:latin typeface="Simplified Arabic" pitchFamily="18" charset="-78"/>
                <a:cs typeface="Simplified Arabic" pitchFamily="18" charset="-78"/>
              </a:rPr>
              <a:t>معدلات البطالة لدى الاناث حسب المحافظة </a:t>
            </a:r>
          </a:p>
        </c:rich>
      </c:tx>
      <c:overlay val="1"/>
    </c:title>
    <c:plotArea>
      <c:layout>
        <c:manualLayout>
          <c:layoutTarget val="inner"/>
          <c:xMode val="edge"/>
          <c:yMode val="edge"/>
          <c:x val="2.2263446498386436E-2"/>
          <c:y val="0.1889800259886944"/>
          <c:w val="0.90007218576790371"/>
          <c:h val="0.67784436390751823"/>
        </c:manualLayout>
      </c:layout>
      <c:barChart>
        <c:barDir val="col"/>
        <c:grouping val="clustered"/>
        <c:ser>
          <c:idx val="0"/>
          <c:order val="0"/>
          <c:tx>
            <c:strRef>
              <c:f>Sheet3!$C$144</c:f>
              <c:strCache>
                <c:ptCount val="1"/>
              </c:strCache>
            </c:strRef>
          </c:tx>
          <c:spPr>
            <a:solidFill>
              <a:srgbClr val="002060"/>
            </a:solidFill>
          </c:spPr>
          <c:dLbls>
            <c:dLbl>
              <c:idx val="0"/>
              <c:layout>
                <c:manualLayout>
                  <c:x val="0"/>
                  <c:y val="-2.0376777853811881E-2"/>
                </c:manualLayout>
              </c:layout>
              <c:showVal val="1"/>
            </c:dLbl>
            <c:txPr>
              <a:bodyPr/>
              <a:lstStyle/>
              <a:p>
                <a:pPr>
                  <a:defRPr b="1"/>
                </a:pPr>
                <a:endParaRPr lang="ar-SA"/>
              </a:p>
            </c:txPr>
            <c:showVal val="1"/>
          </c:dLbls>
          <c:cat>
            <c:strRef>
              <c:f>Sheet3!$B$145:$B$156</c:f>
              <c:strCache>
                <c:ptCount val="12"/>
                <c:pt idx="0">
                  <c:v> العاصمة </c:v>
                </c:pt>
                <c:pt idx="1">
                  <c:v>البلقاء</c:v>
                </c:pt>
                <c:pt idx="2">
                  <c:v> الزرقاء</c:v>
                </c:pt>
                <c:pt idx="3">
                  <c:v>مادبا </c:v>
                </c:pt>
                <c:pt idx="4">
                  <c:v>اربد </c:v>
                </c:pt>
                <c:pt idx="5">
                  <c:v>المفرق </c:v>
                </c:pt>
                <c:pt idx="6">
                  <c:v>جرش </c:v>
                </c:pt>
                <c:pt idx="7">
                  <c:v>عجلون</c:v>
                </c:pt>
                <c:pt idx="8">
                  <c:v> الكرك </c:v>
                </c:pt>
                <c:pt idx="9">
                  <c:v>الطفيلة </c:v>
                </c:pt>
                <c:pt idx="10">
                  <c:v>معان </c:v>
                </c:pt>
                <c:pt idx="11">
                  <c:v> العقبة </c:v>
                </c:pt>
              </c:strCache>
            </c:strRef>
          </c:cat>
          <c:val>
            <c:numRef>
              <c:f>Sheet3!$C$145:$C$156</c:f>
              <c:numCache>
                <c:formatCode>General</c:formatCode>
                <c:ptCount val="12"/>
                <c:pt idx="0">
                  <c:v>19.2</c:v>
                </c:pt>
                <c:pt idx="1">
                  <c:v>20.3</c:v>
                </c:pt>
                <c:pt idx="2">
                  <c:v>20.100000000000001</c:v>
                </c:pt>
                <c:pt idx="3">
                  <c:v>19.899999999999999</c:v>
                </c:pt>
                <c:pt idx="4">
                  <c:v>26.1</c:v>
                </c:pt>
                <c:pt idx="5">
                  <c:v>23</c:v>
                </c:pt>
                <c:pt idx="6">
                  <c:v>27</c:v>
                </c:pt>
                <c:pt idx="7">
                  <c:v>32.200000000000003</c:v>
                </c:pt>
                <c:pt idx="8">
                  <c:v>23.3</c:v>
                </c:pt>
                <c:pt idx="9">
                  <c:v>24.5</c:v>
                </c:pt>
                <c:pt idx="10">
                  <c:v>26.4</c:v>
                </c:pt>
                <c:pt idx="11">
                  <c:v>22.5</c:v>
                </c:pt>
              </c:numCache>
            </c:numRef>
          </c:val>
        </c:ser>
        <c:axId val="65913600"/>
        <c:axId val="65915136"/>
      </c:barChart>
      <c:catAx>
        <c:axId val="65913600"/>
        <c:scaling>
          <c:orientation val="maxMin"/>
        </c:scaling>
        <c:axPos val="b"/>
        <c:tickLblPos val="nextTo"/>
        <c:crossAx val="65915136"/>
        <c:crosses val="autoZero"/>
        <c:auto val="1"/>
        <c:lblAlgn val="ctr"/>
        <c:lblOffset val="100"/>
      </c:catAx>
      <c:valAx>
        <c:axId val="65915136"/>
        <c:scaling>
          <c:orientation val="minMax"/>
        </c:scaling>
        <c:axPos val="r"/>
        <c:numFmt formatCode="General" sourceLinked="1"/>
        <c:tickLblPos val="nextTo"/>
        <c:crossAx val="65913600"/>
        <c:crosses val="autoZero"/>
        <c:crossBetween val="between"/>
      </c:valAx>
    </c:plotArea>
    <c:plotVisOnly val="1"/>
  </c:chart>
  <c:externalData r:id="rId1"/>
  <c:userShapes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latin typeface="Simplified Arabic" pitchFamily="18" charset="-78"/>
                <a:cs typeface="Simplified Arabic" pitchFamily="18" charset="-78"/>
              </a:defRPr>
            </a:pPr>
            <a:r>
              <a:rPr lang="ar-JO" sz="1100">
                <a:latin typeface="Simplified Arabic" pitchFamily="18" charset="-78"/>
                <a:cs typeface="Simplified Arabic" pitchFamily="18" charset="-78"/>
              </a:rPr>
              <a:t>  الشكل رقم(11) التوزيع النسبي للمتشغليين </a:t>
            </a:r>
            <a:r>
              <a:rPr lang="ar-JO" sz="1100" baseline="0">
                <a:latin typeface="Simplified Arabic" pitchFamily="18" charset="-78"/>
                <a:cs typeface="Simplified Arabic" pitchFamily="18" charset="-78"/>
              </a:rPr>
              <a:t> ممن اعمارهم (15) سنة فاكثر العاملين في القطاع الخاص حسب الجنس 2009</a:t>
            </a:r>
            <a:r>
              <a:rPr lang="ar-JO" sz="1100">
                <a:latin typeface="Simplified Arabic" pitchFamily="18" charset="-78"/>
                <a:cs typeface="Simplified Arabic" pitchFamily="18" charset="-78"/>
              </a:rPr>
              <a:t>  </a:t>
            </a:r>
          </a:p>
        </c:rich>
      </c:tx>
      <c:layout>
        <c:manualLayout>
          <c:xMode val="edge"/>
          <c:yMode val="edge"/>
          <c:x val="5.6326334208224034E-2"/>
          <c:y val="1.3888888888889051E-2"/>
        </c:manualLayout>
      </c:layout>
    </c:title>
    <c:view3D>
      <c:rotX val="20"/>
      <c:rotY val="40"/>
      <c:perspective val="30"/>
    </c:view3D>
    <c:plotArea>
      <c:layout>
        <c:manualLayout>
          <c:layoutTarget val="inner"/>
          <c:xMode val="edge"/>
          <c:yMode val="edge"/>
          <c:x val="3.7499985475255883E-2"/>
          <c:y val="0.32976949716054688"/>
          <c:w val="0.90694444444444922"/>
          <c:h val="0.58014435695538069"/>
        </c:manualLayout>
      </c:layout>
      <c:pie3DChart>
        <c:varyColors val="1"/>
        <c:ser>
          <c:idx val="0"/>
          <c:order val="0"/>
          <c:tx>
            <c:strRef>
              <c:f>Sheet1!$C$9</c:f>
              <c:strCache>
                <c:ptCount val="1"/>
                <c:pt idx="0">
                  <c:v> </c:v>
                </c:pt>
              </c:strCache>
            </c:strRef>
          </c:tx>
          <c:explosion val="25"/>
          <c:dLbls>
            <c:dLbl>
              <c:idx val="0"/>
              <c:layout>
                <c:manualLayout>
                  <c:x val="-6.2085500158038397E-2"/>
                  <c:y val="-0.11588013998250218"/>
                </c:manualLayout>
              </c:layout>
              <c:showCatName val="1"/>
              <c:showPercent val="1"/>
            </c:dLbl>
            <c:dLbl>
              <c:idx val="1"/>
              <c:layout>
                <c:manualLayout>
                  <c:x val="0.15229512196231876"/>
                  <c:y val="-0.35791294838145454"/>
                </c:manualLayout>
              </c:layout>
              <c:showCatName val="1"/>
              <c:showPercent val="1"/>
            </c:dLbl>
            <c:txPr>
              <a:bodyPr/>
              <a:lstStyle/>
              <a:p>
                <a:pPr>
                  <a:defRPr lang="en-US" sz="1200" b="1">
                    <a:latin typeface="Simplified Arabic" pitchFamily="18" charset="-78"/>
                    <a:cs typeface="Simplified Arabic" pitchFamily="18" charset="-78"/>
                  </a:defRPr>
                </a:pPr>
                <a:endParaRPr lang="ar-SA"/>
              </a:p>
            </c:txPr>
            <c:showCatName val="1"/>
            <c:showPercent val="1"/>
          </c:dLbls>
          <c:cat>
            <c:strRef>
              <c:f>Sheet1!$B$10:$B$11</c:f>
              <c:strCache>
                <c:ptCount val="2"/>
                <c:pt idx="0">
                  <c:v>اناث </c:v>
                </c:pt>
                <c:pt idx="1">
                  <c:v> ذكور </c:v>
                </c:pt>
              </c:strCache>
            </c:strRef>
          </c:cat>
          <c:val>
            <c:numRef>
              <c:f>Sheet1!$C$10:$C$11</c:f>
              <c:numCache>
                <c:formatCode>General</c:formatCode>
                <c:ptCount val="2"/>
                <c:pt idx="0">
                  <c:v>14</c:v>
                </c:pt>
                <c:pt idx="1">
                  <c:v>86</c:v>
                </c:pt>
              </c:numCache>
            </c:numRef>
          </c:val>
        </c:ser>
        <c:ser>
          <c:idx val="1"/>
          <c:order val="1"/>
          <c:explosion val="25"/>
          <c:dLbls>
            <c:txPr>
              <a:bodyPr/>
              <a:lstStyle/>
              <a:p>
                <a:pPr>
                  <a:defRPr lang="en-US"/>
                </a:pPr>
                <a:endParaRPr lang="ar-SA"/>
              </a:p>
            </c:txPr>
            <c:showCatName val="1"/>
            <c:showPercent val="1"/>
          </c:dLbls>
          <c:cat>
            <c:strRef>
              <c:f>Sheet1!$B$10:$B$11</c:f>
              <c:strCache>
                <c:ptCount val="2"/>
                <c:pt idx="0">
                  <c:v>اناث </c:v>
                </c:pt>
                <c:pt idx="1">
                  <c:v> ذكور </c:v>
                </c:pt>
              </c:strCache>
            </c:strRef>
          </c:cat>
          <c:val>
            <c:numRef>
              <c:f>Sheet1!$B$1</c:f>
              <c:numCache>
                <c:formatCode>General</c:formatCode>
                <c:ptCount val="1"/>
                <c:pt idx="0">
                  <c:v>0</c:v>
                </c:pt>
              </c:numCache>
            </c:numRef>
          </c:val>
        </c:ser>
        <c:dLbls>
          <c:showCatName val="1"/>
          <c:showPercent val="1"/>
        </c:dLbls>
      </c:pie3DChart>
    </c:plotArea>
    <c:legend>
      <c:legendPos val="b"/>
      <c:layout>
        <c:manualLayout>
          <c:xMode val="edge"/>
          <c:yMode val="edge"/>
          <c:x val="1.98014874113073E-2"/>
          <c:y val="0.91628280839894949"/>
          <c:w val="0.9121026368802243"/>
          <c:h val="8.3717191601050026E-2"/>
        </c:manualLayout>
      </c:layout>
      <c:txPr>
        <a:bodyPr/>
        <a:lstStyle/>
        <a:p>
          <a:pPr>
            <a:defRPr lang="en-US" b="1">
              <a:latin typeface="Simplified Arabic" pitchFamily="18" charset="-78"/>
              <a:cs typeface="Simplified Arabic" pitchFamily="18" charset="-78"/>
            </a:defRPr>
          </a:pPr>
          <a:endParaRPr lang="ar-SA"/>
        </a:p>
      </c:txPr>
    </c:legend>
    <c:plotVisOnly val="1"/>
  </c:chart>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b="1"/>
            </a:pPr>
            <a:r>
              <a:rPr lang="ar-JO" sz="1100" b="1">
                <a:latin typeface="Simplified Arabic" pitchFamily="18" charset="-78"/>
                <a:cs typeface="Simplified Arabic" pitchFamily="18" charset="-78"/>
              </a:rPr>
              <a:t> الشكل رقم(12)</a:t>
            </a:r>
            <a:r>
              <a:rPr lang="ar-JO" sz="1100" b="1" baseline="0">
                <a:latin typeface="Simplified Arabic" pitchFamily="18" charset="-78"/>
                <a:cs typeface="Simplified Arabic" pitchFamily="18" charset="-78"/>
              </a:rPr>
              <a:t> </a:t>
            </a:r>
            <a:r>
              <a:rPr lang="ar-JO" sz="1100" b="1">
                <a:latin typeface="Simplified Arabic" pitchFamily="18" charset="-78"/>
                <a:cs typeface="Simplified Arabic" pitchFamily="18" charset="-78"/>
              </a:rPr>
              <a:t>التوزيع النسبي للمشتغلات ممن هن</a:t>
            </a:r>
            <a:r>
              <a:rPr lang="ar-JO" sz="1100" b="1" baseline="0">
                <a:latin typeface="Simplified Arabic" pitchFamily="18" charset="-78"/>
                <a:cs typeface="Simplified Arabic" pitchFamily="18" charset="-78"/>
              </a:rPr>
              <a:t> </a:t>
            </a:r>
            <a:r>
              <a:rPr lang="ar-JO" sz="1100" b="1">
                <a:latin typeface="Simplified Arabic" pitchFamily="18" charset="-78"/>
                <a:cs typeface="Simplified Arabic" pitchFamily="18" charset="-78"/>
              </a:rPr>
              <a:t>باعمار (15) سنة فاكثر حسب النشاط الاقتصادي الحالي، </a:t>
            </a:r>
            <a:r>
              <a:rPr lang="ar-SA" sz="1100" b="1">
                <a:latin typeface="Simplified Arabic" pitchFamily="18" charset="-78"/>
                <a:cs typeface="Simplified Arabic" pitchFamily="18" charset="-78"/>
              </a:rPr>
              <a:t>2010</a:t>
            </a:r>
            <a:endParaRPr lang="ar-JO" sz="1100" b="1">
              <a:latin typeface="Simplified Arabic" pitchFamily="18" charset="-78"/>
              <a:cs typeface="Simplified Arabic" pitchFamily="18" charset="-78"/>
            </a:endParaRPr>
          </a:p>
        </c:rich>
      </c:tx>
    </c:title>
    <c:plotArea>
      <c:layout>
        <c:manualLayout>
          <c:layoutTarget val="inner"/>
          <c:xMode val="edge"/>
          <c:yMode val="edge"/>
          <c:x val="7.0599518810148934E-2"/>
          <c:y val="0.21191566963220698"/>
          <c:w val="0.91273381452319691"/>
          <c:h val="0.60940109759008443"/>
        </c:manualLayout>
      </c:layout>
      <c:barChart>
        <c:barDir val="col"/>
        <c:grouping val="clustered"/>
        <c:ser>
          <c:idx val="0"/>
          <c:order val="0"/>
          <c:tx>
            <c:strRef>
              <c:f>Sheet1!$C$3</c:f>
              <c:strCache>
                <c:ptCount val="1"/>
              </c:strCache>
            </c:strRef>
          </c:tx>
          <c:spPr>
            <a:solidFill>
              <a:srgbClr val="002060"/>
            </a:solidFill>
          </c:spPr>
          <c:dLbls>
            <c:txPr>
              <a:bodyPr/>
              <a:lstStyle/>
              <a:p>
                <a:pPr>
                  <a:defRPr lang="en-US" b="1"/>
                </a:pPr>
                <a:endParaRPr lang="ar-SA"/>
              </a:p>
            </c:txPr>
            <c:showVal val="1"/>
          </c:dLbls>
          <c:cat>
            <c:strRef>
              <c:f>Sheet1!$B$4:$B$7</c:f>
              <c:strCache>
                <c:ptCount val="4"/>
                <c:pt idx="0">
                  <c:v> التعليم </c:v>
                </c:pt>
                <c:pt idx="1">
                  <c:v> الصحة والعمل الاجتماعي </c:v>
                </c:pt>
                <c:pt idx="2">
                  <c:v> الصناعات التحويلية </c:v>
                </c:pt>
                <c:pt idx="3">
                  <c:v> الزراعة</c:v>
                </c:pt>
              </c:strCache>
            </c:strRef>
          </c:cat>
          <c:val>
            <c:numRef>
              <c:f>Sheet1!$C$4:$C$7</c:f>
              <c:numCache>
                <c:formatCode>General</c:formatCode>
                <c:ptCount val="4"/>
                <c:pt idx="0">
                  <c:v>39.1</c:v>
                </c:pt>
                <c:pt idx="1">
                  <c:v>14.7</c:v>
                </c:pt>
                <c:pt idx="2">
                  <c:v>7.4</c:v>
                </c:pt>
                <c:pt idx="3">
                  <c:v>1</c:v>
                </c:pt>
              </c:numCache>
            </c:numRef>
          </c:val>
        </c:ser>
        <c:axId val="66184320"/>
        <c:axId val="66185856"/>
      </c:barChart>
      <c:catAx>
        <c:axId val="66184320"/>
        <c:scaling>
          <c:orientation val="minMax"/>
        </c:scaling>
        <c:axPos val="b"/>
        <c:tickLblPos val="nextTo"/>
        <c:txPr>
          <a:bodyPr/>
          <a:lstStyle/>
          <a:p>
            <a:pPr>
              <a:defRPr lang="en-US" b="1"/>
            </a:pPr>
            <a:endParaRPr lang="ar-SA"/>
          </a:p>
        </c:txPr>
        <c:crossAx val="66185856"/>
        <c:crosses val="autoZero"/>
        <c:auto val="1"/>
        <c:lblAlgn val="ctr"/>
        <c:lblOffset val="100"/>
      </c:catAx>
      <c:valAx>
        <c:axId val="66185856"/>
        <c:scaling>
          <c:orientation val="minMax"/>
        </c:scaling>
        <c:axPos val="l"/>
        <c:numFmt formatCode="General" sourceLinked="1"/>
        <c:tickLblPos val="nextTo"/>
        <c:txPr>
          <a:bodyPr/>
          <a:lstStyle/>
          <a:p>
            <a:pPr>
              <a:defRPr lang="en-US"/>
            </a:pPr>
            <a:endParaRPr lang="ar-SA"/>
          </a:p>
        </c:txPr>
        <c:crossAx val="66184320"/>
        <c:crosses val="autoZero"/>
        <c:crossBetween val="between"/>
      </c:valAx>
    </c:plotArea>
    <c:plotVisOnly val="1"/>
  </c:chart>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رقم( 13)</a:t>
            </a:r>
            <a:r>
              <a:rPr lang="ar-SA" sz="1200" baseline="0">
                <a:latin typeface="Simplified Arabic" pitchFamily="18" charset="-78"/>
                <a:cs typeface="Simplified Arabic" pitchFamily="18" charset="-78"/>
              </a:rPr>
              <a:t> توزيع عدد المشتغلات ممن هن في اعمار (15) فاكثر حسب النشاط الاقتصادي الرئيسي للاعزام (2000- 2009)</a:t>
            </a:r>
            <a:endParaRPr lang="en-US" sz="1200">
              <a:latin typeface="Simplified Arabic" pitchFamily="18" charset="-78"/>
              <a:cs typeface="Simplified Arabic" pitchFamily="18" charset="-78"/>
            </a:endParaRPr>
          </a:p>
        </c:rich>
      </c:tx>
      <c:layout>
        <c:manualLayout>
          <c:xMode val="edge"/>
          <c:yMode val="edge"/>
          <c:x val="0.11348916512480334"/>
          <c:y val="0"/>
        </c:manualLayout>
      </c:layout>
      <c:overlay val="1"/>
    </c:title>
    <c:plotArea>
      <c:layout>
        <c:manualLayout>
          <c:layoutTarget val="inner"/>
          <c:xMode val="edge"/>
          <c:yMode val="edge"/>
          <c:x val="6.3452755905511832E-2"/>
          <c:y val="0.14814841676555254"/>
          <c:w val="0.62316063418831258"/>
          <c:h val="0.76505513900794708"/>
        </c:manualLayout>
      </c:layout>
      <c:lineChart>
        <c:grouping val="standard"/>
        <c:ser>
          <c:idx val="0"/>
          <c:order val="0"/>
          <c:tx>
            <c:strRef>
              <c:f>Trend!$A$2</c:f>
              <c:strCache>
                <c:ptCount val="1"/>
                <c:pt idx="0">
                  <c:v>Mining and quarrying</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Trend!$B$2:$K$2</c:f>
              <c:numCache>
                <c:formatCode>General</c:formatCode>
                <c:ptCount val="10"/>
                <c:pt idx="0">
                  <c:v>258</c:v>
                </c:pt>
                <c:pt idx="1">
                  <c:v>237</c:v>
                </c:pt>
                <c:pt idx="2">
                  <c:v>240</c:v>
                </c:pt>
                <c:pt idx="3">
                  <c:v>234</c:v>
                </c:pt>
                <c:pt idx="4">
                  <c:v>230</c:v>
                </c:pt>
                <c:pt idx="5">
                  <c:v>230</c:v>
                </c:pt>
                <c:pt idx="6">
                  <c:v>217</c:v>
                </c:pt>
                <c:pt idx="7">
                  <c:v>217</c:v>
                </c:pt>
                <c:pt idx="8">
                  <c:v>184</c:v>
                </c:pt>
                <c:pt idx="9">
                  <c:v>262</c:v>
                </c:pt>
              </c:numCache>
            </c:numRef>
          </c:val>
        </c:ser>
        <c:ser>
          <c:idx val="1"/>
          <c:order val="1"/>
          <c:tx>
            <c:strRef>
              <c:f>Trend!$A$3</c:f>
              <c:strCache>
                <c:ptCount val="1"/>
                <c:pt idx="0">
                  <c:v>Manufacturing</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Trend!$B$3:$K$3</c:f>
              <c:numCache>
                <c:formatCode>General</c:formatCode>
                <c:ptCount val="10"/>
                <c:pt idx="0">
                  <c:v>15056</c:v>
                </c:pt>
                <c:pt idx="1">
                  <c:v>13994</c:v>
                </c:pt>
                <c:pt idx="2">
                  <c:v>13344</c:v>
                </c:pt>
                <c:pt idx="3">
                  <c:v>15812</c:v>
                </c:pt>
                <c:pt idx="4">
                  <c:v>24521</c:v>
                </c:pt>
                <c:pt idx="5">
                  <c:v>23723</c:v>
                </c:pt>
                <c:pt idx="6">
                  <c:v>20593</c:v>
                </c:pt>
                <c:pt idx="7">
                  <c:v>17619</c:v>
                </c:pt>
                <c:pt idx="8">
                  <c:v>16876</c:v>
                </c:pt>
                <c:pt idx="9">
                  <c:v>17151</c:v>
                </c:pt>
              </c:numCache>
            </c:numRef>
          </c:val>
        </c:ser>
        <c:ser>
          <c:idx val="2"/>
          <c:order val="2"/>
          <c:tx>
            <c:strRef>
              <c:f>Trend!$A$4</c:f>
              <c:strCache>
                <c:ptCount val="1"/>
                <c:pt idx="0">
                  <c:v>Electricity, gas and water supplies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Trend!$B$4:$K$4</c:f>
              <c:numCache>
                <c:formatCode>General</c:formatCode>
                <c:ptCount val="10"/>
                <c:pt idx="0">
                  <c:v>650</c:v>
                </c:pt>
                <c:pt idx="1">
                  <c:v>527</c:v>
                </c:pt>
                <c:pt idx="2">
                  <c:v>660</c:v>
                </c:pt>
                <c:pt idx="3">
                  <c:v>722</c:v>
                </c:pt>
                <c:pt idx="4">
                  <c:v>826</c:v>
                </c:pt>
                <c:pt idx="5">
                  <c:v>894</c:v>
                </c:pt>
                <c:pt idx="6">
                  <c:v>908</c:v>
                </c:pt>
                <c:pt idx="7">
                  <c:v>977</c:v>
                </c:pt>
                <c:pt idx="8">
                  <c:v>1068</c:v>
                </c:pt>
                <c:pt idx="9">
                  <c:v>1097</c:v>
                </c:pt>
              </c:numCache>
            </c:numRef>
          </c:val>
        </c:ser>
        <c:ser>
          <c:idx val="3"/>
          <c:order val="3"/>
          <c:tx>
            <c:strRef>
              <c:f>Trend!$A$5</c:f>
              <c:strCache>
                <c:ptCount val="1"/>
                <c:pt idx="0">
                  <c:v>Constructions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Trend!$B$5:$K$5</c:f>
              <c:numCache>
                <c:formatCode>General</c:formatCode>
                <c:ptCount val="10"/>
                <c:pt idx="0">
                  <c:v>808</c:v>
                </c:pt>
                <c:pt idx="1">
                  <c:v>700</c:v>
                </c:pt>
                <c:pt idx="2">
                  <c:v>737</c:v>
                </c:pt>
                <c:pt idx="3">
                  <c:v>657</c:v>
                </c:pt>
                <c:pt idx="4">
                  <c:v>649</c:v>
                </c:pt>
                <c:pt idx="5">
                  <c:v>759</c:v>
                </c:pt>
                <c:pt idx="6">
                  <c:v>799</c:v>
                </c:pt>
                <c:pt idx="7">
                  <c:v>898</c:v>
                </c:pt>
                <c:pt idx="8">
                  <c:v>1072</c:v>
                </c:pt>
                <c:pt idx="9">
                  <c:v>1334</c:v>
                </c:pt>
              </c:numCache>
            </c:numRef>
          </c:val>
        </c:ser>
        <c:ser>
          <c:idx val="4"/>
          <c:order val="4"/>
          <c:tx>
            <c:strRef>
              <c:f>Trend!$A$6</c:f>
              <c:strCache>
                <c:ptCount val="1"/>
                <c:pt idx="0">
                  <c:v>Wholesale and retail trade</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Trend!$B$6:$K$6</c:f>
              <c:numCache>
                <c:formatCode>General</c:formatCode>
                <c:ptCount val="10"/>
                <c:pt idx="0">
                  <c:v>9670</c:v>
                </c:pt>
                <c:pt idx="1">
                  <c:v>9896</c:v>
                </c:pt>
                <c:pt idx="2">
                  <c:v>8177</c:v>
                </c:pt>
                <c:pt idx="3">
                  <c:v>9314</c:v>
                </c:pt>
                <c:pt idx="4">
                  <c:v>12174</c:v>
                </c:pt>
                <c:pt idx="5">
                  <c:v>15615</c:v>
                </c:pt>
                <c:pt idx="6">
                  <c:v>13888</c:v>
                </c:pt>
                <c:pt idx="7">
                  <c:v>12579</c:v>
                </c:pt>
                <c:pt idx="8">
                  <c:v>15713</c:v>
                </c:pt>
                <c:pt idx="9">
                  <c:v>11824</c:v>
                </c:pt>
              </c:numCache>
            </c:numRef>
          </c:val>
        </c:ser>
        <c:ser>
          <c:idx val="5"/>
          <c:order val="5"/>
          <c:tx>
            <c:strRef>
              <c:f>Trend!$A$7</c:f>
              <c:strCache>
                <c:ptCount val="1"/>
                <c:pt idx="0">
                  <c:v>Hotels and restaurants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Trend!$B$7:$K$7</c:f>
              <c:numCache>
                <c:formatCode>General</c:formatCode>
                <c:ptCount val="10"/>
                <c:pt idx="0">
                  <c:v>689</c:v>
                </c:pt>
                <c:pt idx="1">
                  <c:v>734</c:v>
                </c:pt>
                <c:pt idx="2">
                  <c:v>668</c:v>
                </c:pt>
                <c:pt idx="3">
                  <c:v>1079</c:v>
                </c:pt>
                <c:pt idx="4">
                  <c:v>1399</c:v>
                </c:pt>
                <c:pt idx="5">
                  <c:v>1274</c:v>
                </c:pt>
                <c:pt idx="6">
                  <c:v>1140</c:v>
                </c:pt>
                <c:pt idx="7">
                  <c:v>1456</c:v>
                </c:pt>
                <c:pt idx="8">
                  <c:v>1193</c:v>
                </c:pt>
                <c:pt idx="9">
                  <c:v>1310</c:v>
                </c:pt>
              </c:numCache>
            </c:numRef>
          </c:val>
        </c:ser>
        <c:ser>
          <c:idx val="6"/>
          <c:order val="6"/>
          <c:tx>
            <c:strRef>
              <c:f>Trend!$A$8</c:f>
              <c:strCache>
                <c:ptCount val="1"/>
                <c:pt idx="0">
                  <c:v>Transport, storage and communications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Trend!$B$8:$K$8</c:f>
              <c:numCache>
                <c:formatCode>General</c:formatCode>
                <c:ptCount val="10"/>
                <c:pt idx="0">
                  <c:v>3161</c:v>
                </c:pt>
                <c:pt idx="1">
                  <c:v>2683</c:v>
                </c:pt>
                <c:pt idx="2">
                  <c:v>3481</c:v>
                </c:pt>
                <c:pt idx="3">
                  <c:v>2549</c:v>
                </c:pt>
                <c:pt idx="4">
                  <c:v>4072</c:v>
                </c:pt>
                <c:pt idx="5">
                  <c:v>3591</c:v>
                </c:pt>
                <c:pt idx="6">
                  <c:v>3465</c:v>
                </c:pt>
                <c:pt idx="7">
                  <c:v>3577</c:v>
                </c:pt>
                <c:pt idx="8">
                  <c:v>3810</c:v>
                </c:pt>
                <c:pt idx="9">
                  <c:v>3868</c:v>
                </c:pt>
              </c:numCache>
            </c:numRef>
          </c:val>
        </c:ser>
        <c:ser>
          <c:idx val="7"/>
          <c:order val="7"/>
          <c:tx>
            <c:strRef>
              <c:f>Trend!$A$9</c:f>
              <c:strCache>
                <c:ptCount val="1"/>
                <c:pt idx="0">
                  <c:v>Financial intermediation</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Trend!$B$9:$K$9</c:f>
              <c:numCache>
                <c:formatCode>General</c:formatCode>
                <c:ptCount val="10"/>
                <c:pt idx="0">
                  <c:v>5328</c:v>
                </c:pt>
                <c:pt idx="1">
                  <c:v>5516</c:v>
                </c:pt>
                <c:pt idx="2">
                  <c:v>4970</c:v>
                </c:pt>
                <c:pt idx="3">
                  <c:v>5234</c:v>
                </c:pt>
                <c:pt idx="4">
                  <c:v>5056</c:v>
                </c:pt>
                <c:pt idx="5">
                  <c:v>5392</c:v>
                </c:pt>
                <c:pt idx="6">
                  <c:v>6451</c:v>
                </c:pt>
                <c:pt idx="7">
                  <c:v>6646</c:v>
                </c:pt>
                <c:pt idx="8">
                  <c:v>7683</c:v>
                </c:pt>
                <c:pt idx="9">
                  <c:v>8130</c:v>
                </c:pt>
              </c:numCache>
            </c:numRef>
          </c:val>
        </c:ser>
        <c:ser>
          <c:idx val="8"/>
          <c:order val="8"/>
          <c:tx>
            <c:strRef>
              <c:f>Trend!$A$10</c:f>
              <c:strCache>
                <c:ptCount val="1"/>
                <c:pt idx="0">
                  <c:v>Real estate, renting and business activities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Trend!$B$10:$K$10</c:f>
              <c:numCache>
                <c:formatCode>General</c:formatCode>
                <c:ptCount val="10"/>
                <c:pt idx="0">
                  <c:v>5035</c:v>
                </c:pt>
                <c:pt idx="1">
                  <c:v>5062</c:v>
                </c:pt>
                <c:pt idx="2">
                  <c:v>7404</c:v>
                </c:pt>
                <c:pt idx="3">
                  <c:v>7165</c:v>
                </c:pt>
                <c:pt idx="4">
                  <c:v>6747</c:v>
                </c:pt>
                <c:pt idx="5">
                  <c:v>5703</c:v>
                </c:pt>
                <c:pt idx="6">
                  <c:v>7282</c:v>
                </c:pt>
                <c:pt idx="7">
                  <c:v>8658</c:v>
                </c:pt>
                <c:pt idx="8">
                  <c:v>8168</c:v>
                </c:pt>
                <c:pt idx="9">
                  <c:v>8794</c:v>
                </c:pt>
              </c:numCache>
            </c:numRef>
          </c:val>
        </c:ser>
        <c:ser>
          <c:idx val="9"/>
          <c:order val="9"/>
          <c:tx>
            <c:strRef>
              <c:f>Trend!$A$11</c:f>
              <c:strCache>
                <c:ptCount val="1"/>
                <c:pt idx="0">
                  <c:v>Public administration and social security</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Trend!$B$11:$K$11</c:f>
              <c:numCache>
                <c:formatCode>General</c:formatCode>
                <c:ptCount val="10"/>
                <c:pt idx="0">
                  <c:v>8679</c:v>
                </c:pt>
                <c:pt idx="1">
                  <c:v>8871</c:v>
                </c:pt>
                <c:pt idx="2">
                  <c:v>9804</c:v>
                </c:pt>
                <c:pt idx="3">
                  <c:v>11169</c:v>
                </c:pt>
                <c:pt idx="4">
                  <c:v>11319</c:v>
                </c:pt>
                <c:pt idx="5">
                  <c:v>12685</c:v>
                </c:pt>
                <c:pt idx="6">
                  <c:v>14435</c:v>
                </c:pt>
                <c:pt idx="7">
                  <c:v>14827</c:v>
                </c:pt>
                <c:pt idx="8">
                  <c:v>16666</c:v>
                </c:pt>
                <c:pt idx="9">
                  <c:v>19139</c:v>
                </c:pt>
              </c:numCache>
            </c:numRef>
          </c:val>
        </c:ser>
        <c:ser>
          <c:idx val="10"/>
          <c:order val="10"/>
          <c:tx>
            <c:strRef>
              <c:f>Trend!$A$12</c:f>
              <c:strCache>
                <c:ptCount val="1"/>
                <c:pt idx="0">
                  <c:v>Education</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Trend!$B$12:$K$12</c:f>
              <c:numCache>
                <c:formatCode>General</c:formatCode>
                <c:ptCount val="10"/>
                <c:pt idx="0">
                  <c:v>65598</c:v>
                </c:pt>
                <c:pt idx="1">
                  <c:v>66093</c:v>
                </c:pt>
                <c:pt idx="2">
                  <c:v>71248</c:v>
                </c:pt>
                <c:pt idx="3">
                  <c:v>72794</c:v>
                </c:pt>
                <c:pt idx="4">
                  <c:v>75861</c:v>
                </c:pt>
                <c:pt idx="5">
                  <c:v>78951</c:v>
                </c:pt>
                <c:pt idx="6">
                  <c:v>81877</c:v>
                </c:pt>
                <c:pt idx="7">
                  <c:v>85051</c:v>
                </c:pt>
                <c:pt idx="8">
                  <c:v>88892</c:v>
                </c:pt>
                <c:pt idx="9">
                  <c:v>92048</c:v>
                </c:pt>
              </c:numCache>
            </c:numRef>
          </c:val>
        </c:ser>
        <c:ser>
          <c:idx val="11"/>
          <c:order val="11"/>
          <c:tx>
            <c:strRef>
              <c:f>Trend!$A$13</c:f>
              <c:strCache>
                <c:ptCount val="1"/>
                <c:pt idx="0">
                  <c:v>Health and social work</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Trend!$B$13:$K$13</c:f>
              <c:numCache>
                <c:formatCode>General</c:formatCode>
                <c:ptCount val="10"/>
                <c:pt idx="0">
                  <c:v>20005</c:v>
                </c:pt>
                <c:pt idx="1">
                  <c:v>20540</c:v>
                </c:pt>
                <c:pt idx="2">
                  <c:v>20863</c:v>
                </c:pt>
                <c:pt idx="3">
                  <c:v>21438</c:v>
                </c:pt>
                <c:pt idx="4">
                  <c:v>19552</c:v>
                </c:pt>
                <c:pt idx="5">
                  <c:v>25125</c:v>
                </c:pt>
                <c:pt idx="6">
                  <c:v>23332</c:v>
                </c:pt>
                <c:pt idx="7">
                  <c:v>24557</c:v>
                </c:pt>
                <c:pt idx="8">
                  <c:v>25658</c:v>
                </c:pt>
                <c:pt idx="9">
                  <c:v>26532</c:v>
                </c:pt>
              </c:numCache>
            </c:numRef>
          </c:val>
        </c:ser>
        <c:ser>
          <c:idx val="12"/>
          <c:order val="12"/>
          <c:tx>
            <c:strRef>
              <c:f>Trend!$A$14</c:f>
              <c:strCache>
                <c:ptCount val="1"/>
                <c:pt idx="0">
                  <c:v>Other community, social and personal service activities</c:v>
                </c:pt>
              </c:strCache>
            </c:strRef>
          </c:tx>
          <c:marker>
            <c:symbol val="none"/>
          </c:marker>
          <c:cat>
            <c:numRef>
              <c:f>Trend!$B$1:$K$1</c:f>
              <c:numCache>
                <c:formatCode>General</c:formatCode>
                <c:ptCount val="10"/>
                <c:pt idx="0">
                  <c:v>2000</c:v>
                </c:pt>
                <c:pt idx="1">
                  <c:v>2001</c:v>
                </c:pt>
                <c:pt idx="2">
                  <c:v>2002</c:v>
                </c:pt>
                <c:pt idx="3">
                  <c:v>2003</c:v>
                </c:pt>
                <c:pt idx="4">
                  <c:v>2004</c:v>
                </c:pt>
                <c:pt idx="5">
                  <c:v>2005</c:v>
                </c:pt>
                <c:pt idx="6">
                  <c:v>2006</c:v>
                </c:pt>
                <c:pt idx="7">
                  <c:v>2007</c:v>
                </c:pt>
                <c:pt idx="8">
                  <c:v>2008</c:v>
                </c:pt>
                <c:pt idx="9">
                  <c:v>2009</c:v>
                </c:pt>
              </c:numCache>
            </c:numRef>
          </c:cat>
          <c:val>
            <c:numRef>
              <c:f>Trend!$B$14:$K$14</c:f>
              <c:numCache>
                <c:formatCode>General</c:formatCode>
                <c:ptCount val="10"/>
                <c:pt idx="0">
                  <c:v>5209</c:v>
                </c:pt>
                <c:pt idx="1">
                  <c:v>3741</c:v>
                </c:pt>
                <c:pt idx="2">
                  <c:v>4045</c:v>
                </c:pt>
                <c:pt idx="3">
                  <c:v>6631</c:v>
                </c:pt>
                <c:pt idx="4">
                  <c:v>7375</c:v>
                </c:pt>
                <c:pt idx="5">
                  <c:v>9877</c:v>
                </c:pt>
                <c:pt idx="6">
                  <c:v>7623</c:v>
                </c:pt>
                <c:pt idx="7">
                  <c:v>5128</c:v>
                </c:pt>
                <c:pt idx="8">
                  <c:v>5993</c:v>
                </c:pt>
                <c:pt idx="9">
                  <c:v>8987</c:v>
                </c:pt>
              </c:numCache>
            </c:numRef>
          </c:val>
        </c:ser>
        <c:marker val="1"/>
        <c:axId val="72465792"/>
        <c:axId val="72492160"/>
      </c:lineChart>
      <c:catAx>
        <c:axId val="72465792"/>
        <c:scaling>
          <c:orientation val="minMax"/>
        </c:scaling>
        <c:axPos val="b"/>
        <c:numFmt formatCode="General" sourceLinked="1"/>
        <c:tickLblPos val="nextTo"/>
        <c:txPr>
          <a:bodyPr/>
          <a:lstStyle/>
          <a:p>
            <a:pPr>
              <a:defRPr lang="en-GB"/>
            </a:pPr>
            <a:endParaRPr lang="ar-SA"/>
          </a:p>
        </c:txPr>
        <c:crossAx val="72492160"/>
        <c:crosses val="autoZero"/>
        <c:auto val="1"/>
        <c:lblAlgn val="ctr"/>
        <c:lblOffset val="100"/>
      </c:catAx>
      <c:valAx>
        <c:axId val="72492160"/>
        <c:scaling>
          <c:orientation val="minMax"/>
        </c:scaling>
        <c:axPos val="l"/>
        <c:majorGridlines/>
        <c:numFmt formatCode="General" sourceLinked="1"/>
        <c:tickLblPos val="nextTo"/>
        <c:txPr>
          <a:bodyPr/>
          <a:lstStyle/>
          <a:p>
            <a:pPr>
              <a:defRPr lang="en-GB"/>
            </a:pPr>
            <a:endParaRPr lang="ar-SA"/>
          </a:p>
        </c:txPr>
        <c:crossAx val="72465792"/>
        <c:crosses val="autoZero"/>
        <c:crossBetween val="between"/>
      </c:valAx>
    </c:plotArea>
    <c:legend>
      <c:legendPos val="r"/>
      <c:legendEntry>
        <c:idx val="0"/>
        <c:delete val="1"/>
      </c:legendEntry>
      <c:layout>
        <c:manualLayout>
          <c:xMode val="edge"/>
          <c:yMode val="edge"/>
          <c:x val="0.73814094374861861"/>
          <c:y val="0.13119308349871606"/>
          <c:w val="0.26185905625138173"/>
          <c:h val="0.83560889230131896"/>
        </c:manualLayout>
      </c:layout>
      <c:txPr>
        <a:bodyPr/>
        <a:lstStyle/>
        <a:p>
          <a:pPr>
            <a:defRPr lang="en-GB" sz="900"/>
          </a:pPr>
          <a:endParaRPr lang="ar-SA"/>
        </a:p>
      </c:txPr>
    </c:legend>
    <c:plotVisOnly val="1"/>
  </c:chart>
  <c:externalData r:id="rId1"/>
</c:chartSpace>
</file>

<file path=word/charts/chart14.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lang="en-US" sz="1100"/>
            </a:pPr>
            <a:r>
              <a:rPr lang="ar-JO" sz="1100"/>
              <a:t>  الشكل رقم (17) التوزيع النسبي للخريجين التخصصات</a:t>
            </a:r>
            <a:r>
              <a:rPr lang="ar-JO" sz="1100" baseline="0"/>
              <a:t> الهندسية والاتصالات وعلم الحاسوب في الجامعات الاردنية حسب الجنس،2009 </a:t>
            </a:r>
            <a:endParaRPr lang="en-US" sz="1100"/>
          </a:p>
        </c:rich>
      </c:tx>
    </c:title>
    <c:plotArea>
      <c:layout>
        <c:manualLayout>
          <c:layoutTarget val="inner"/>
          <c:xMode val="edge"/>
          <c:yMode val="edge"/>
          <c:x val="9.1111727419983482E-2"/>
          <c:y val="0.2216622033920887"/>
          <c:w val="0.83914033719360015"/>
          <c:h val="0.590317681861663"/>
        </c:manualLayout>
      </c:layout>
      <c:barChart>
        <c:barDir val="col"/>
        <c:grouping val="clustered"/>
        <c:ser>
          <c:idx val="0"/>
          <c:order val="0"/>
          <c:tx>
            <c:strRef>
              <c:f>Sheet1!$C$24</c:f>
              <c:strCache>
                <c:ptCount val="1"/>
                <c:pt idx="0">
                  <c:v>اناث </c:v>
                </c:pt>
              </c:strCache>
            </c:strRef>
          </c:tx>
          <c:dLbls>
            <c:txPr>
              <a:bodyPr/>
              <a:lstStyle/>
              <a:p>
                <a:pPr>
                  <a:defRPr lang="en-US" b="1"/>
                </a:pPr>
                <a:endParaRPr lang="ar-SA"/>
              </a:p>
            </c:txPr>
            <c:showVal val="1"/>
          </c:dLbls>
          <c:cat>
            <c:strRef>
              <c:f>Sheet1!$B$25:$B$27</c:f>
              <c:strCache>
                <c:ptCount val="3"/>
                <c:pt idx="0">
                  <c:v>علوم الحاسوب </c:v>
                </c:pt>
                <c:pt idx="1">
                  <c:v>الاتصالات </c:v>
                </c:pt>
                <c:pt idx="2">
                  <c:v>الهندسة </c:v>
                </c:pt>
              </c:strCache>
            </c:strRef>
          </c:cat>
          <c:val>
            <c:numRef>
              <c:f>Sheet1!$C$25:$C$27</c:f>
              <c:numCache>
                <c:formatCode>General</c:formatCode>
                <c:ptCount val="3"/>
                <c:pt idx="0">
                  <c:v>42.8</c:v>
                </c:pt>
                <c:pt idx="1">
                  <c:v>20.399999999999999</c:v>
                </c:pt>
                <c:pt idx="2">
                  <c:v>32.300000000000004</c:v>
                </c:pt>
              </c:numCache>
            </c:numRef>
          </c:val>
        </c:ser>
        <c:ser>
          <c:idx val="1"/>
          <c:order val="1"/>
          <c:tx>
            <c:strRef>
              <c:f>Sheet1!$D$24</c:f>
              <c:strCache>
                <c:ptCount val="1"/>
                <c:pt idx="0">
                  <c:v>ذكور </c:v>
                </c:pt>
              </c:strCache>
            </c:strRef>
          </c:tx>
          <c:dLbls>
            <c:txPr>
              <a:bodyPr/>
              <a:lstStyle/>
              <a:p>
                <a:pPr>
                  <a:defRPr lang="en-US" b="1"/>
                </a:pPr>
                <a:endParaRPr lang="ar-SA"/>
              </a:p>
            </c:txPr>
            <c:showVal val="1"/>
          </c:dLbls>
          <c:cat>
            <c:strRef>
              <c:f>Sheet1!$B$25:$B$27</c:f>
              <c:strCache>
                <c:ptCount val="3"/>
                <c:pt idx="0">
                  <c:v>علوم الحاسوب </c:v>
                </c:pt>
                <c:pt idx="1">
                  <c:v>الاتصالات </c:v>
                </c:pt>
                <c:pt idx="2">
                  <c:v>الهندسة </c:v>
                </c:pt>
              </c:strCache>
            </c:strRef>
          </c:cat>
          <c:val>
            <c:numRef>
              <c:f>Sheet1!$D$25:$D$27</c:f>
              <c:numCache>
                <c:formatCode>General</c:formatCode>
                <c:ptCount val="3"/>
                <c:pt idx="0">
                  <c:v>57.2</c:v>
                </c:pt>
                <c:pt idx="1">
                  <c:v>79.599999999999994</c:v>
                </c:pt>
                <c:pt idx="2">
                  <c:v>67.7</c:v>
                </c:pt>
              </c:numCache>
            </c:numRef>
          </c:val>
        </c:ser>
        <c:axId val="73599616"/>
        <c:axId val="73613696"/>
      </c:barChart>
      <c:catAx>
        <c:axId val="73599616"/>
        <c:scaling>
          <c:orientation val="minMax"/>
        </c:scaling>
        <c:axPos val="b"/>
        <c:tickLblPos val="nextTo"/>
        <c:txPr>
          <a:bodyPr anchor="t" anchorCtr="0"/>
          <a:lstStyle/>
          <a:p>
            <a:pPr>
              <a:defRPr lang="en-US" b="1"/>
            </a:pPr>
            <a:endParaRPr lang="ar-SA"/>
          </a:p>
        </c:txPr>
        <c:crossAx val="73613696"/>
        <c:crosses val="autoZero"/>
        <c:auto val="1"/>
        <c:lblAlgn val="ctr"/>
        <c:lblOffset val="100"/>
      </c:catAx>
      <c:valAx>
        <c:axId val="73613696"/>
        <c:scaling>
          <c:orientation val="minMax"/>
        </c:scaling>
        <c:axPos val="l"/>
        <c:majorGridlines/>
        <c:numFmt formatCode="General" sourceLinked="1"/>
        <c:tickLblPos val="nextTo"/>
        <c:txPr>
          <a:bodyPr/>
          <a:lstStyle/>
          <a:p>
            <a:pPr>
              <a:defRPr lang="en-US"/>
            </a:pPr>
            <a:endParaRPr lang="ar-SA"/>
          </a:p>
        </c:txPr>
        <c:crossAx val="73599616"/>
        <c:crosses val="autoZero"/>
        <c:crossBetween val="between"/>
      </c:valAx>
    </c:plotArea>
    <c:legend>
      <c:legendPos val="r"/>
      <c:layout>
        <c:manualLayout>
          <c:xMode val="edge"/>
          <c:yMode val="edge"/>
          <c:x val="7.975153105861868E-2"/>
          <c:y val="0.9307415627427027"/>
          <c:w val="0.76191513560805413"/>
          <c:h val="5.2409404191603913E-2"/>
        </c:manualLayout>
      </c:layout>
      <c:txPr>
        <a:bodyPr/>
        <a:lstStyle/>
        <a:p>
          <a:pPr>
            <a:defRPr lang="en-US" b="1"/>
          </a:pPr>
          <a:endParaRPr lang="ar-SA"/>
        </a:p>
      </c:txPr>
    </c:legend>
    <c:plotVisOnly val="1"/>
  </c:chart>
  <c:externalData r:id="rId1"/>
</c:chartSpace>
</file>

<file path=word/charts/chart15.xml><?xml version="1.0" encoding="utf-8"?>
<c:chartSpace xmlns:c="http://schemas.openxmlformats.org/drawingml/2006/chart" xmlns:a="http://schemas.openxmlformats.org/drawingml/2006/main" xmlns:r="http://schemas.openxmlformats.org/officeDocument/2006/relationships">
  <c:date1904 val="1"/>
  <c:lang val="ar-SA"/>
  <c:chart>
    <c:title>
      <c:tx>
        <c:rich>
          <a:bodyPr/>
          <a:lstStyle/>
          <a:p>
            <a:pPr>
              <a:defRPr sz="1200">
                <a:latin typeface="Simplified Arabic" pitchFamily="18" charset="-78"/>
                <a:cs typeface="Simplified Arabic" pitchFamily="18" charset="-78"/>
              </a:defRPr>
            </a:pPr>
            <a:r>
              <a:rPr lang="ar-SA" sz="1200">
                <a:latin typeface="Simplified Arabic" pitchFamily="18" charset="-78"/>
                <a:cs typeface="Simplified Arabic" pitchFamily="18" charset="-78"/>
              </a:rPr>
              <a:t> الشكل رقم (14) الصورة النمطية حول اداء المرأة  في القطاع الخاص </a:t>
            </a:r>
          </a:p>
        </c:rich>
      </c:tx>
      <c:overlay val="1"/>
    </c:title>
    <c:plotArea>
      <c:layout>
        <c:manualLayout>
          <c:layoutTarget val="inner"/>
          <c:xMode val="edge"/>
          <c:yMode val="edge"/>
          <c:x val="0.15581294704574211"/>
          <c:y val="0.16231105297141379"/>
          <c:w val="0.73885416040552265"/>
          <c:h val="0.58731268815039916"/>
        </c:manualLayout>
      </c:layout>
      <c:barChart>
        <c:barDir val="col"/>
        <c:grouping val="clustered"/>
        <c:ser>
          <c:idx val="0"/>
          <c:order val="0"/>
          <c:tx>
            <c:strRef>
              <c:f>Sheet3!$B$180</c:f>
              <c:strCache>
                <c:ptCount val="1"/>
                <c:pt idx="0">
                  <c:v> الرجال </c:v>
                </c:pt>
              </c:strCache>
            </c:strRef>
          </c:tx>
          <c:spPr>
            <a:solidFill>
              <a:srgbClr val="002060"/>
            </a:solidFill>
          </c:spPr>
          <c:cat>
            <c:strRef>
              <c:f>Sheet3!$C$179:$D$179</c:f>
              <c:strCache>
                <c:ptCount val="2"/>
                <c:pt idx="0">
                  <c:v> انتاجية </c:v>
                </c:pt>
                <c:pt idx="1">
                  <c:v> معدل الدوران الوظيفي والانسحاب المفاجىء من العمل </c:v>
                </c:pt>
              </c:strCache>
            </c:strRef>
          </c:cat>
          <c:val>
            <c:numRef>
              <c:f>Sheet3!$C$180:$D$180</c:f>
              <c:numCache>
                <c:formatCode>General</c:formatCode>
                <c:ptCount val="2"/>
                <c:pt idx="0">
                  <c:v>39</c:v>
                </c:pt>
                <c:pt idx="1">
                  <c:v>5</c:v>
                </c:pt>
              </c:numCache>
            </c:numRef>
          </c:val>
        </c:ser>
        <c:ser>
          <c:idx val="1"/>
          <c:order val="1"/>
          <c:tx>
            <c:strRef>
              <c:f>Sheet3!$B$181</c:f>
              <c:strCache>
                <c:ptCount val="1"/>
                <c:pt idx="0">
                  <c:v> النساء </c:v>
                </c:pt>
              </c:strCache>
            </c:strRef>
          </c:tx>
          <c:spPr>
            <a:solidFill>
              <a:srgbClr val="820000"/>
            </a:solidFill>
          </c:spPr>
          <c:cat>
            <c:strRef>
              <c:f>Sheet3!$C$179:$D$179</c:f>
              <c:strCache>
                <c:ptCount val="2"/>
                <c:pt idx="0">
                  <c:v> انتاجية </c:v>
                </c:pt>
                <c:pt idx="1">
                  <c:v> معدل الدوران الوظيفي والانسحاب المفاجىء من العمل </c:v>
                </c:pt>
              </c:strCache>
            </c:strRef>
          </c:cat>
          <c:val>
            <c:numRef>
              <c:f>Sheet3!$C$181:$D$181</c:f>
              <c:numCache>
                <c:formatCode>General</c:formatCode>
                <c:ptCount val="2"/>
                <c:pt idx="0">
                  <c:v>28</c:v>
                </c:pt>
                <c:pt idx="1">
                  <c:v>25</c:v>
                </c:pt>
              </c:numCache>
            </c:numRef>
          </c:val>
        </c:ser>
        <c:axId val="75002624"/>
        <c:axId val="75004160"/>
      </c:barChart>
      <c:catAx>
        <c:axId val="75002624"/>
        <c:scaling>
          <c:orientation val="maxMin"/>
        </c:scaling>
        <c:axPos val="b"/>
        <c:tickLblPos val="nextTo"/>
        <c:txPr>
          <a:bodyPr/>
          <a:lstStyle/>
          <a:p>
            <a:pPr>
              <a:defRPr b="1"/>
            </a:pPr>
            <a:endParaRPr lang="ar-SA"/>
          </a:p>
        </c:txPr>
        <c:crossAx val="75004160"/>
        <c:crosses val="autoZero"/>
        <c:auto val="1"/>
        <c:lblAlgn val="ctr"/>
        <c:lblOffset val="100"/>
      </c:catAx>
      <c:valAx>
        <c:axId val="75004160"/>
        <c:scaling>
          <c:orientation val="minMax"/>
        </c:scaling>
        <c:axPos val="r"/>
        <c:numFmt formatCode="General" sourceLinked="1"/>
        <c:tickLblPos val="nextTo"/>
        <c:txPr>
          <a:bodyPr/>
          <a:lstStyle/>
          <a:p>
            <a:pPr>
              <a:defRPr b="1"/>
            </a:pPr>
            <a:endParaRPr lang="ar-SA"/>
          </a:p>
        </c:txPr>
        <c:crossAx val="75002624"/>
        <c:crosses val="autoZero"/>
        <c:crossBetween val="between"/>
      </c:valAx>
    </c:plotArea>
    <c:legend>
      <c:legendPos val="l"/>
      <c:layout>
        <c:manualLayout>
          <c:xMode val="edge"/>
          <c:yMode val="edge"/>
          <c:x val="0.14503816793893129"/>
          <c:y val="0.92281149146386965"/>
          <c:w val="0.73851014806355308"/>
          <c:h val="7.6480560775824477E-2"/>
        </c:manualLayout>
      </c:layout>
      <c:txPr>
        <a:bodyPr/>
        <a:lstStyle/>
        <a:p>
          <a:pPr>
            <a:defRPr sz="800" b="1">
              <a:latin typeface="Simplified Arabic" pitchFamily="18" charset="-78"/>
              <a:cs typeface="Simplified Arabic" pitchFamily="18" charset="-78"/>
            </a:defRPr>
          </a:pPr>
          <a:endParaRPr lang="ar-SA"/>
        </a:p>
      </c:txPr>
    </c:legend>
    <c:plotVisOnly val="1"/>
  </c:chart>
  <c:externalData r:id="rId1"/>
</c:chartSpace>
</file>

<file path=word/drawings/drawing1.xml><?xml version="1.0" encoding="utf-8"?>
<c:userShapes xmlns:c="http://schemas.openxmlformats.org/drawingml/2006/chart">
  <cdr:relSizeAnchor xmlns:cdr="http://schemas.openxmlformats.org/drawingml/2006/chartDrawing">
    <cdr:from>
      <cdr:x>0.33958</cdr:x>
      <cdr:y>0.31173</cdr:y>
    </cdr:from>
    <cdr:to>
      <cdr:x>0.70208</cdr:x>
      <cdr:y>0.31224</cdr:y>
    </cdr:to>
    <cdr:sp macro="" textlink="">
      <cdr:nvSpPr>
        <cdr:cNvPr id="7" name="Straight Connector 6"/>
        <cdr:cNvSpPr/>
      </cdr:nvSpPr>
      <cdr:spPr>
        <a:xfrm xmlns:a="http://schemas.openxmlformats.org/drawingml/2006/main" rot="10800000">
          <a:off x="1552575" y="962025"/>
          <a:ext cx="1657350" cy="1588"/>
        </a:xfrm>
        <a:prstGeom xmlns:a="http://schemas.openxmlformats.org/drawingml/2006/main" prst="line">
          <a:avLst/>
        </a:prstGeom>
        <a:ln xmlns:a="http://schemas.openxmlformats.org/drawingml/2006/main">
          <a:solidFill>
            <a:schemeClr val="tx1">
              <a:lumMod val="95000"/>
              <a:lumOff val="5000"/>
            </a:schemeClr>
          </a:solidFill>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0.66458</cdr:x>
      <cdr:y>0.31481</cdr:y>
    </cdr:from>
    <cdr:to>
      <cdr:x>0.68958</cdr:x>
      <cdr:y>0.71914</cdr:y>
    </cdr:to>
    <cdr:sp macro="" textlink="">
      <cdr:nvSpPr>
        <cdr:cNvPr id="8" name="Up-Down Arrow 7"/>
        <cdr:cNvSpPr/>
      </cdr:nvSpPr>
      <cdr:spPr>
        <a:xfrm xmlns:a="http://schemas.openxmlformats.org/drawingml/2006/main">
          <a:off x="3038475" y="971550"/>
          <a:ext cx="114300" cy="1247775"/>
        </a:xfrm>
        <a:prstGeom xmlns:a="http://schemas.openxmlformats.org/drawingml/2006/main" prst="upDownArrow">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0.69792</cdr:x>
      <cdr:y>0.41667</cdr:y>
    </cdr:from>
    <cdr:to>
      <cdr:x>0.75</cdr:x>
      <cdr:y>0.61111</cdr:y>
    </cdr:to>
    <cdr:sp macro="" textlink="">
      <cdr:nvSpPr>
        <cdr:cNvPr id="9" name="Rectangle 8"/>
        <cdr:cNvSpPr/>
      </cdr:nvSpPr>
      <cdr:spPr>
        <a:xfrm xmlns:a="http://schemas.openxmlformats.org/drawingml/2006/main" rot="16200000">
          <a:off x="3009900" y="1466850"/>
          <a:ext cx="600075" cy="238125"/>
        </a:xfrm>
        <a:prstGeom xmlns:a="http://schemas.openxmlformats.org/drawingml/2006/main" prst="rect">
          <a:avLst/>
        </a:prstGeom>
        <a:solidFill xmlns:a="http://schemas.openxmlformats.org/drawingml/2006/main">
          <a:schemeClr val="tx1"/>
        </a:solidFill>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r>
            <a:rPr lang="ar-JO" sz="1000"/>
            <a:t>48.8%</a:t>
          </a:r>
          <a:endParaRPr lang="ar-SA" sz="1000"/>
        </a:p>
      </cdr:txBody>
    </cdr:sp>
  </cdr:relSizeAnchor>
</c:userShapes>
</file>

<file path=word/drawings/drawing2.xml><?xml version="1.0" encoding="utf-8"?>
<c:userShapes xmlns:c="http://schemas.openxmlformats.org/drawingml/2006/chart">
  <cdr:relSizeAnchor xmlns:cdr="http://schemas.openxmlformats.org/drawingml/2006/chartDrawing">
    <cdr:from>
      <cdr:x>0.25</cdr:x>
      <cdr:y>0.28693</cdr:y>
    </cdr:from>
    <cdr:to>
      <cdr:x>0.625</cdr:x>
      <cdr:y>0.28751</cdr:y>
    </cdr:to>
    <cdr:sp macro="" textlink="">
      <cdr:nvSpPr>
        <cdr:cNvPr id="7" name="Straight Connector 6"/>
        <cdr:cNvSpPr/>
      </cdr:nvSpPr>
      <cdr:spPr>
        <a:xfrm xmlns:a="http://schemas.openxmlformats.org/drawingml/2006/main" rot="10800000">
          <a:off x="1162050" y="921015"/>
          <a:ext cx="1743075" cy="1859"/>
        </a:xfrm>
        <a:prstGeom xmlns:a="http://schemas.openxmlformats.org/drawingml/2006/main" prst="line">
          <a:avLst/>
        </a:prstGeom>
        <a:ln xmlns:a="http://schemas.openxmlformats.org/drawingml/2006/main">
          <a:prstDash val="sysDot"/>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0.26245</cdr:x>
      <cdr:y>0.28763</cdr:y>
    </cdr:from>
    <cdr:to>
      <cdr:x>0.28893</cdr:x>
      <cdr:y>0.56083</cdr:y>
    </cdr:to>
    <cdr:sp macro="" textlink="">
      <cdr:nvSpPr>
        <cdr:cNvPr id="8" name="Up-Down Arrow 7"/>
        <cdr:cNvSpPr/>
      </cdr:nvSpPr>
      <cdr:spPr>
        <a:xfrm xmlns:a="http://schemas.openxmlformats.org/drawingml/2006/main">
          <a:off x="1304925" y="1019175"/>
          <a:ext cx="131669" cy="968018"/>
        </a:xfrm>
        <a:prstGeom xmlns:a="http://schemas.openxmlformats.org/drawingml/2006/main" prst="upDownArrow">
          <a:avLst/>
        </a:prstGeom>
        <a:solidFill xmlns:a="http://schemas.openxmlformats.org/drawingml/2006/main">
          <a:srgbClr val="C00000"/>
        </a:solidFill>
        <a:ln xmlns:a="http://schemas.openxmlformats.org/drawingml/2006/main">
          <a:solidFill>
            <a:srgbClr val="C00000"/>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endParaRPr lang="ar-SA"/>
        </a:p>
      </cdr:txBody>
    </cdr:sp>
  </cdr:relSizeAnchor>
  <cdr:relSizeAnchor xmlns:cdr="http://schemas.openxmlformats.org/drawingml/2006/chartDrawing">
    <cdr:from>
      <cdr:x>0.20951</cdr:x>
      <cdr:y>0.29642</cdr:y>
    </cdr:from>
    <cdr:to>
      <cdr:x>0.25664</cdr:x>
      <cdr:y>0.50148</cdr:y>
    </cdr:to>
    <cdr:sp macro="" textlink="">
      <cdr:nvSpPr>
        <cdr:cNvPr id="9" name="Rectangle 8"/>
        <cdr:cNvSpPr/>
      </cdr:nvSpPr>
      <cdr:spPr>
        <a:xfrm xmlns:a="http://schemas.openxmlformats.org/drawingml/2006/main" rot="16200000">
          <a:off x="960040" y="932020"/>
          <a:ext cx="543070" cy="249037"/>
        </a:xfrm>
        <a:prstGeom xmlns:a="http://schemas.openxmlformats.org/drawingml/2006/main" prst="rect">
          <a:avLst/>
        </a:prstGeom>
        <a:solidFill xmlns:a="http://schemas.openxmlformats.org/drawingml/2006/main">
          <a:schemeClr val="tx1"/>
        </a:solidFill>
        <a:ln xmlns:a="http://schemas.openxmlformats.org/drawingml/2006/main">
          <a:solidFill>
            <a:schemeClr val="tx1"/>
          </a:solid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p xmlns:a="http://schemas.openxmlformats.org/drawingml/2006/main">
          <a:pPr algn="ctr"/>
          <a:r>
            <a:rPr lang="ar-JO" sz="1000" b="1"/>
            <a:t>11.3%</a:t>
          </a:r>
          <a:endParaRPr lang="ar-SA" sz="1000" b="1"/>
        </a:p>
      </cdr:txBody>
    </cdr:sp>
  </cdr:relSizeAnchor>
</c:userShapes>
</file>

<file path=word/drawings/drawing3.xml><?xml version="1.0" encoding="utf-8"?>
<c:userShapes xmlns:c="http://schemas.openxmlformats.org/drawingml/2006/chart">
  <cdr:relSizeAnchor xmlns:cdr="http://schemas.openxmlformats.org/drawingml/2006/chartDrawing">
    <cdr:from>
      <cdr:x>0.02664</cdr:x>
      <cdr:y>0.46085</cdr:y>
    </cdr:from>
    <cdr:to>
      <cdr:x>0.93759</cdr:x>
      <cdr:y>0.46135</cdr:y>
    </cdr:to>
    <cdr:sp macro="" textlink="">
      <cdr:nvSpPr>
        <cdr:cNvPr id="5" name="Straight Connector 4"/>
        <cdr:cNvSpPr/>
      </cdr:nvSpPr>
      <cdr:spPr>
        <a:xfrm xmlns:a="http://schemas.openxmlformats.org/drawingml/2006/main" rot="10800000">
          <a:off x="153655" y="1148915"/>
          <a:ext cx="5254223" cy="1247"/>
        </a:xfrm>
        <a:prstGeom xmlns:a="http://schemas.openxmlformats.org/drawingml/2006/main" prst="line">
          <a:avLst/>
        </a:prstGeom>
        <a:ln xmlns:a="http://schemas.openxmlformats.org/drawingml/2006/main" w="28575">
          <a:solidFill>
            <a:srgbClr val="820000"/>
          </a:solidFill>
          <a:prstDash val="dash"/>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ar-SA"/>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B164C266B9FD4494F78D3CEE36B93A" ma:contentTypeVersion="14" ma:contentTypeDescription="Create a new document." ma:contentTypeScope="" ma:versionID="d13355b1e30742a2f52a4334bf0bd408">
  <xsd:schema xmlns:xsd="http://www.w3.org/2001/XMLSchema" xmlns:xs="http://www.w3.org/2001/XMLSchema" xmlns:p="http://schemas.microsoft.com/office/2006/metadata/properties" xmlns:ns2="afed29fd-baab-4b9c-b33b-b552c4e7cc37" xmlns:ns3="d4cf1a7b-570c-44bd-bc80-bd33944501a1" targetNamespace="http://schemas.microsoft.com/office/2006/metadata/properties" ma:root="true" ma:fieldsID="25b8a9067d7f106bbcc312fc118bd7c6" ns2:_="" ns3:_="">
    <xsd:import namespace="afed29fd-baab-4b9c-b33b-b552c4e7cc37"/>
    <xsd:import namespace="d4cf1a7b-570c-44bd-bc80-bd33944501a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ed29fd-baab-4b9c-b33b-b552c4e7cc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ec173bf-67f1-4e35-88ed-3c28be46695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4cf1a7b-570c-44bd-bc80-bd33944501a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76b6edd-f7a1-432d-8324-5842f5f970b2}" ma:internalName="TaxCatchAll" ma:showField="CatchAllData" ma:web="d4cf1a7b-570c-44bd-bc80-bd33944501a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afed29fd-baab-4b9c-b33b-b552c4e7cc37">
      <Terms xmlns="http://schemas.microsoft.com/office/infopath/2007/PartnerControls"/>
    </lcf76f155ced4ddcb4097134ff3c332f>
    <TaxCatchAll xmlns="d4cf1a7b-570c-44bd-bc80-bd33944501a1" xsi:nil="true"/>
  </documentManagement>
</p:properties>
</file>

<file path=customXml/itemProps1.xml><?xml version="1.0" encoding="utf-8"?>
<ds:datastoreItem xmlns:ds="http://schemas.openxmlformats.org/officeDocument/2006/customXml" ds:itemID="{E084A897-7D97-4D9E-89D7-5D22F787865A}">
  <ds:schemaRefs>
    <ds:schemaRef ds:uri="http://schemas.openxmlformats.org/officeDocument/2006/bibliography"/>
  </ds:schemaRefs>
</ds:datastoreItem>
</file>

<file path=customXml/itemProps2.xml><?xml version="1.0" encoding="utf-8"?>
<ds:datastoreItem xmlns:ds="http://schemas.openxmlformats.org/officeDocument/2006/customXml" ds:itemID="{E39D6A64-67D6-44F8-A845-E4923DBD46E6}"/>
</file>

<file path=customXml/itemProps3.xml><?xml version="1.0" encoding="utf-8"?>
<ds:datastoreItem xmlns:ds="http://schemas.openxmlformats.org/officeDocument/2006/customXml" ds:itemID="{82CAB1FA-1ADC-4910-B636-1CA1A8597073}"/>
</file>

<file path=customXml/itemProps4.xml><?xml version="1.0" encoding="utf-8"?>
<ds:datastoreItem xmlns:ds="http://schemas.openxmlformats.org/officeDocument/2006/customXml" ds:itemID="{30C529EA-475A-4473-9D02-450AA1103173}"/>
</file>

<file path=docProps/app.xml><?xml version="1.0" encoding="utf-8"?>
<Properties xmlns="http://schemas.openxmlformats.org/officeDocument/2006/extended-properties" xmlns:vt="http://schemas.openxmlformats.org/officeDocument/2006/docPropsVTypes">
  <Template>Normal</Template>
  <TotalTime>3190</TotalTime>
  <Pages>33</Pages>
  <Words>7590</Words>
  <Characters>43263</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50752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387</cp:revision>
  <dcterms:created xsi:type="dcterms:W3CDTF">2012-01-31T02:23:00Z</dcterms:created>
  <dcterms:modified xsi:type="dcterms:W3CDTF">2012-02-11T20:21:00Z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0x01010047B164C266B9FD4494F78D3CEE36B93A</vt:lpwstr>
  </property>
</Properties>
</file>